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96A47" w14:textId="0E23A5B9" w:rsidR="00315DCB" w:rsidRDefault="00315DCB" w:rsidP="00315DCB">
      <w:pPr>
        <w:spacing w:after="0"/>
        <w:jc w:val="right"/>
        <w:rPr>
          <w:rFonts w:ascii="Times New Roman" w:hAnsi="Times New Roman" w:cs="Times New Roman"/>
          <w:sz w:val="24"/>
          <w:szCs w:val="24"/>
        </w:rPr>
      </w:pPr>
      <w:r>
        <w:rPr>
          <w:rFonts w:ascii="Times New Roman" w:hAnsi="Times New Roman" w:cs="Times New Roman"/>
          <w:sz w:val="24"/>
          <w:szCs w:val="24"/>
        </w:rPr>
        <w:tab/>
      </w:r>
      <w:r w:rsidRPr="001F4B72">
        <w:rPr>
          <w:rFonts w:ascii="Times New Roman" w:hAnsi="Times New Roman" w:cs="Times New Roman"/>
          <w:b/>
          <w:bCs/>
          <w:sz w:val="24"/>
          <w:szCs w:val="24"/>
          <w:lang w:val="sr-Cyrl-RS"/>
        </w:rPr>
        <w:t>ПРЕДЛОГ</w:t>
      </w:r>
    </w:p>
    <w:p w14:paraId="7F9A6982" w14:textId="77777777" w:rsidR="00315DCB" w:rsidRDefault="00315DCB" w:rsidP="00315DCB">
      <w:pPr>
        <w:spacing w:after="0"/>
        <w:jc w:val="both"/>
        <w:rPr>
          <w:rFonts w:ascii="Times New Roman" w:hAnsi="Times New Roman" w:cs="Times New Roman"/>
          <w:sz w:val="24"/>
          <w:szCs w:val="24"/>
        </w:rPr>
      </w:pPr>
    </w:p>
    <w:p w14:paraId="5CFC3683" w14:textId="61CEA333" w:rsidR="00315DCB" w:rsidRPr="00315DCB" w:rsidRDefault="00315DCB" w:rsidP="00315DCB">
      <w:pPr>
        <w:spacing w:after="0"/>
        <w:jc w:val="both"/>
        <w:rPr>
          <w:rFonts w:ascii="Times New Roman" w:hAnsi="Times New Roman" w:cs="Times New Roman"/>
          <w:sz w:val="24"/>
          <w:szCs w:val="24"/>
        </w:rPr>
      </w:pPr>
      <w:r>
        <w:rPr>
          <w:rFonts w:ascii="Times New Roman" w:hAnsi="Times New Roman" w:cs="Times New Roman"/>
          <w:sz w:val="24"/>
          <w:szCs w:val="24"/>
        </w:rPr>
        <w:tab/>
      </w:r>
      <w:proofErr w:type="spellStart"/>
      <w:r w:rsidRPr="00315DCB">
        <w:rPr>
          <w:rFonts w:ascii="Times New Roman" w:hAnsi="Times New Roman" w:cs="Times New Roman"/>
          <w:sz w:val="24"/>
          <w:szCs w:val="24"/>
        </w:rPr>
        <w:t>На</w:t>
      </w:r>
      <w:proofErr w:type="spellEnd"/>
      <w:r w:rsidRPr="00315DCB">
        <w:rPr>
          <w:rFonts w:ascii="Times New Roman" w:hAnsi="Times New Roman" w:cs="Times New Roman"/>
          <w:sz w:val="24"/>
          <w:szCs w:val="24"/>
        </w:rPr>
        <w:t xml:space="preserve"> </w:t>
      </w:r>
      <w:proofErr w:type="spellStart"/>
      <w:r w:rsidRPr="00315DCB">
        <w:rPr>
          <w:rFonts w:ascii="Times New Roman" w:hAnsi="Times New Roman" w:cs="Times New Roman"/>
          <w:sz w:val="24"/>
          <w:szCs w:val="24"/>
        </w:rPr>
        <w:t>основу</w:t>
      </w:r>
      <w:proofErr w:type="spellEnd"/>
      <w:r w:rsidRPr="00315DCB">
        <w:rPr>
          <w:rFonts w:ascii="Times New Roman" w:hAnsi="Times New Roman" w:cs="Times New Roman"/>
          <w:sz w:val="24"/>
          <w:szCs w:val="24"/>
        </w:rPr>
        <w:t xml:space="preserve"> </w:t>
      </w:r>
      <w:proofErr w:type="spellStart"/>
      <w:r w:rsidRPr="00315DCB">
        <w:rPr>
          <w:rFonts w:ascii="Times New Roman" w:hAnsi="Times New Roman" w:cs="Times New Roman"/>
          <w:sz w:val="24"/>
          <w:szCs w:val="24"/>
        </w:rPr>
        <w:t>члана</w:t>
      </w:r>
      <w:proofErr w:type="spellEnd"/>
      <w:r w:rsidRPr="00315DCB">
        <w:rPr>
          <w:rFonts w:ascii="Times New Roman" w:hAnsi="Times New Roman" w:cs="Times New Roman"/>
          <w:sz w:val="24"/>
          <w:szCs w:val="24"/>
        </w:rPr>
        <w:t xml:space="preserve"> 38. </w:t>
      </w:r>
      <w:proofErr w:type="spellStart"/>
      <w:r w:rsidRPr="00315DCB">
        <w:rPr>
          <w:rFonts w:ascii="Times New Roman" w:hAnsi="Times New Roman" w:cs="Times New Roman"/>
          <w:sz w:val="24"/>
          <w:szCs w:val="24"/>
        </w:rPr>
        <w:t>став</w:t>
      </w:r>
      <w:proofErr w:type="spellEnd"/>
      <w:r w:rsidRPr="00315DCB">
        <w:rPr>
          <w:rFonts w:ascii="Times New Roman" w:hAnsi="Times New Roman" w:cs="Times New Roman"/>
          <w:sz w:val="24"/>
          <w:szCs w:val="24"/>
        </w:rPr>
        <w:t xml:space="preserve"> 1. </w:t>
      </w:r>
      <w:proofErr w:type="spellStart"/>
      <w:r w:rsidRPr="00315DCB">
        <w:rPr>
          <w:rFonts w:ascii="Times New Roman" w:hAnsi="Times New Roman" w:cs="Times New Roman"/>
          <w:sz w:val="24"/>
          <w:szCs w:val="24"/>
        </w:rPr>
        <w:t>Закона</w:t>
      </w:r>
      <w:proofErr w:type="spellEnd"/>
      <w:r w:rsidRPr="00315DCB">
        <w:rPr>
          <w:rFonts w:ascii="Times New Roman" w:hAnsi="Times New Roman" w:cs="Times New Roman"/>
          <w:sz w:val="24"/>
          <w:szCs w:val="24"/>
        </w:rPr>
        <w:t xml:space="preserve"> о </w:t>
      </w:r>
      <w:proofErr w:type="spellStart"/>
      <w:r w:rsidRPr="00315DCB">
        <w:rPr>
          <w:rFonts w:ascii="Times New Roman" w:hAnsi="Times New Roman" w:cs="Times New Roman"/>
          <w:sz w:val="24"/>
          <w:szCs w:val="24"/>
        </w:rPr>
        <w:t>планском</w:t>
      </w:r>
      <w:proofErr w:type="spellEnd"/>
      <w:r w:rsidRPr="00315DCB">
        <w:rPr>
          <w:rFonts w:ascii="Times New Roman" w:hAnsi="Times New Roman" w:cs="Times New Roman"/>
          <w:sz w:val="24"/>
          <w:szCs w:val="24"/>
        </w:rPr>
        <w:t xml:space="preserve"> </w:t>
      </w:r>
      <w:proofErr w:type="spellStart"/>
      <w:r w:rsidRPr="00315DCB">
        <w:rPr>
          <w:rFonts w:ascii="Times New Roman" w:hAnsi="Times New Roman" w:cs="Times New Roman"/>
          <w:sz w:val="24"/>
          <w:szCs w:val="24"/>
        </w:rPr>
        <w:t>систему</w:t>
      </w:r>
      <w:proofErr w:type="spellEnd"/>
      <w:r w:rsidRPr="00315DCB">
        <w:rPr>
          <w:rFonts w:ascii="Times New Roman" w:hAnsi="Times New Roman" w:cs="Times New Roman"/>
          <w:sz w:val="24"/>
          <w:szCs w:val="24"/>
        </w:rPr>
        <w:t xml:space="preserve"> </w:t>
      </w:r>
      <w:proofErr w:type="spellStart"/>
      <w:r w:rsidRPr="00315DCB">
        <w:rPr>
          <w:rFonts w:ascii="Times New Roman" w:hAnsi="Times New Roman" w:cs="Times New Roman"/>
          <w:sz w:val="24"/>
          <w:szCs w:val="24"/>
        </w:rPr>
        <w:t>Републике</w:t>
      </w:r>
      <w:proofErr w:type="spellEnd"/>
      <w:r w:rsidRPr="00315DCB">
        <w:rPr>
          <w:rFonts w:ascii="Times New Roman" w:hAnsi="Times New Roman" w:cs="Times New Roman"/>
          <w:sz w:val="24"/>
          <w:szCs w:val="24"/>
        </w:rPr>
        <w:t xml:space="preserve"> </w:t>
      </w:r>
      <w:proofErr w:type="spellStart"/>
      <w:r w:rsidRPr="00315DCB">
        <w:rPr>
          <w:rFonts w:ascii="Times New Roman" w:hAnsi="Times New Roman" w:cs="Times New Roman"/>
          <w:sz w:val="24"/>
          <w:szCs w:val="24"/>
        </w:rPr>
        <w:t>Србије</w:t>
      </w:r>
      <w:proofErr w:type="spellEnd"/>
    </w:p>
    <w:p w14:paraId="06B1B503" w14:textId="0AF4B206" w:rsidR="00315DCB" w:rsidRDefault="00315DCB" w:rsidP="00315DCB">
      <w:pPr>
        <w:spacing w:after="0"/>
        <w:jc w:val="both"/>
        <w:rPr>
          <w:rFonts w:ascii="Times New Roman" w:hAnsi="Times New Roman" w:cs="Times New Roman"/>
          <w:sz w:val="24"/>
          <w:szCs w:val="24"/>
        </w:rPr>
      </w:pPr>
      <w:r w:rsidRPr="00315DCB">
        <w:rPr>
          <w:rFonts w:ascii="Times New Roman" w:hAnsi="Times New Roman" w:cs="Times New Roman"/>
          <w:sz w:val="24"/>
          <w:szCs w:val="24"/>
        </w:rPr>
        <w:t>(</w:t>
      </w:r>
      <w:r w:rsidRPr="00902195">
        <w:rPr>
          <w:rFonts w:ascii="Times New Roman" w:hAnsi="Times New Roman" w:cs="Times New Roman"/>
          <w:lang w:val="sr-Cyrl-RS"/>
        </w:rPr>
        <w:t>„</w:t>
      </w:r>
      <w:proofErr w:type="spellStart"/>
      <w:r w:rsidRPr="00315DCB">
        <w:rPr>
          <w:rFonts w:ascii="Times New Roman" w:hAnsi="Times New Roman" w:cs="Times New Roman"/>
          <w:sz w:val="24"/>
          <w:szCs w:val="24"/>
        </w:rPr>
        <w:t>Службени</w:t>
      </w:r>
      <w:proofErr w:type="spellEnd"/>
      <w:r w:rsidRPr="00315DCB">
        <w:rPr>
          <w:rFonts w:ascii="Times New Roman" w:hAnsi="Times New Roman" w:cs="Times New Roman"/>
          <w:sz w:val="24"/>
          <w:szCs w:val="24"/>
        </w:rPr>
        <w:t xml:space="preserve"> </w:t>
      </w:r>
      <w:proofErr w:type="spellStart"/>
      <w:r w:rsidRPr="00315DCB">
        <w:rPr>
          <w:rFonts w:ascii="Times New Roman" w:hAnsi="Times New Roman" w:cs="Times New Roman"/>
          <w:sz w:val="24"/>
          <w:szCs w:val="24"/>
        </w:rPr>
        <w:t>гласник</w:t>
      </w:r>
      <w:proofErr w:type="spellEnd"/>
      <w:r w:rsidRPr="00315DCB">
        <w:rPr>
          <w:rFonts w:ascii="Times New Roman" w:hAnsi="Times New Roman" w:cs="Times New Roman"/>
          <w:sz w:val="24"/>
          <w:szCs w:val="24"/>
        </w:rPr>
        <w:t xml:space="preserve"> РС”, </w:t>
      </w:r>
      <w:proofErr w:type="spellStart"/>
      <w:r w:rsidRPr="00315DCB">
        <w:rPr>
          <w:rFonts w:ascii="Times New Roman" w:hAnsi="Times New Roman" w:cs="Times New Roman"/>
          <w:sz w:val="24"/>
          <w:szCs w:val="24"/>
        </w:rPr>
        <w:t>број</w:t>
      </w:r>
      <w:proofErr w:type="spellEnd"/>
      <w:r w:rsidRPr="00315DCB">
        <w:rPr>
          <w:rFonts w:ascii="Times New Roman" w:hAnsi="Times New Roman" w:cs="Times New Roman"/>
          <w:sz w:val="24"/>
          <w:szCs w:val="24"/>
        </w:rPr>
        <w:t xml:space="preserve"> 30/18), </w:t>
      </w:r>
      <w:proofErr w:type="spellStart"/>
      <w:r w:rsidRPr="00315DCB">
        <w:rPr>
          <w:rFonts w:ascii="Times New Roman" w:hAnsi="Times New Roman" w:cs="Times New Roman"/>
          <w:sz w:val="24"/>
          <w:szCs w:val="24"/>
        </w:rPr>
        <w:t>Влада</w:t>
      </w:r>
      <w:proofErr w:type="spellEnd"/>
      <w:r w:rsidRPr="00315DCB">
        <w:rPr>
          <w:rFonts w:ascii="Times New Roman" w:hAnsi="Times New Roman" w:cs="Times New Roman"/>
          <w:sz w:val="24"/>
          <w:szCs w:val="24"/>
        </w:rPr>
        <w:t xml:space="preserve"> </w:t>
      </w:r>
      <w:proofErr w:type="spellStart"/>
      <w:r w:rsidRPr="00315DCB">
        <w:rPr>
          <w:rFonts w:ascii="Times New Roman" w:hAnsi="Times New Roman" w:cs="Times New Roman"/>
          <w:sz w:val="24"/>
          <w:szCs w:val="24"/>
        </w:rPr>
        <w:t>доноси</w:t>
      </w:r>
      <w:proofErr w:type="spellEnd"/>
    </w:p>
    <w:p w14:paraId="75C10731" w14:textId="77777777" w:rsidR="00315DCB" w:rsidRDefault="00315DCB" w:rsidP="00315DCB">
      <w:pPr>
        <w:spacing w:after="0"/>
        <w:jc w:val="both"/>
        <w:rPr>
          <w:rFonts w:ascii="Times New Roman" w:hAnsi="Times New Roman" w:cs="Times New Roman"/>
          <w:b/>
          <w:bCs/>
          <w:sz w:val="24"/>
          <w:szCs w:val="24"/>
        </w:rPr>
      </w:pPr>
    </w:p>
    <w:p w14:paraId="5EF532A5" w14:textId="5F9692F1" w:rsidR="00191C08" w:rsidRPr="001F4B72" w:rsidRDefault="00191C08" w:rsidP="0078396E">
      <w:pPr>
        <w:jc w:val="right"/>
        <w:rPr>
          <w:rFonts w:ascii="Times New Roman" w:hAnsi="Times New Roman" w:cs="Times New Roman"/>
          <w:b/>
          <w:bCs/>
          <w:sz w:val="24"/>
          <w:szCs w:val="24"/>
        </w:rPr>
      </w:pPr>
    </w:p>
    <w:p w14:paraId="37995FE1" w14:textId="77777777" w:rsidR="0078396E" w:rsidRPr="001F4B72" w:rsidRDefault="00AE511F" w:rsidP="0078396E">
      <w:pPr>
        <w:jc w:val="center"/>
        <w:rPr>
          <w:rFonts w:ascii="Times New Roman" w:hAnsi="Times New Roman" w:cs="Times New Roman"/>
          <w:b/>
          <w:bCs/>
          <w:sz w:val="24"/>
          <w:szCs w:val="24"/>
          <w:lang w:val="sr-Cyrl-RS"/>
        </w:rPr>
      </w:pPr>
      <w:r w:rsidRPr="001F4B72">
        <w:rPr>
          <w:rFonts w:ascii="Times New Roman" w:hAnsi="Times New Roman" w:cs="Times New Roman"/>
          <w:b/>
          <w:bCs/>
          <w:sz w:val="24"/>
          <w:szCs w:val="24"/>
          <w:lang w:val="sr-Cyrl-RS"/>
        </w:rPr>
        <w:t xml:space="preserve">ПРОГРАМ ЗАШТИТЕ ПРИРОДЕ РЕПУБЛИКЕ СРБИЈЕ </w:t>
      </w:r>
    </w:p>
    <w:p w14:paraId="70F43217" w14:textId="2DD0A010" w:rsidR="00191C08" w:rsidRPr="001F4B72" w:rsidRDefault="00AE511F" w:rsidP="0078396E">
      <w:pPr>
        <w:jc w:val="center"/>
        <w:rPr>
          <w:rFonts w:ascii="Times New Roman" w:hAnsi="Times New Roman" w:cs="Times New Roman"/>
          <w:b/>
          <w:bCs/>
          <w:sz w:val="24"/>
          <w:szCs w:val="24"/>
        </w:rPr>
      </w:pPr>
      <w:r w:rsidRPr="001F4B72">
        <w:rPr>
          <w:rFonts w:ascii="Times New Roman" w:hAnsi="Times New Roman" w:cs="Times New Roman"/>
          <w:b/>
          <w:bCs/>
          <w:sz w:val="24"/>
          <w:szCs w:val="24"/>
          <w:lang w:val="sr-Cyrl-RS"/>
        </w:rPr>
        <w:t>ЗА ПЕРИОД 202</w:t>
      </w:r>
      <w:r w:rsidR="1CFDA586" w:rsidRPr="001F4B72">
        <w:rPr>
          <w:rFonts w:ascii="Times New Roman" w:hAnsi="Times New Roman" w:cs="Times New Roman"/>
          <w:b/>
          <w:bCs/>
          <w:sz w:val="24"/>
          <w:szCs w:val="24"/>
          <w:lang w:val="sr-Cyrl-RS"/>
        </w:rPr>
        <w:t>6</w:t>
      </w:r>
      <w:r w:rsidRPr="001F4B72">
        <w:rPr>
          <w:rFonts w:ascii="Times New Roman" w:hAnsi="Times New Roman" w:cs="Times New Roman"/>
          <w:b/>
          <w:bCs/>
          <w:sz w:val="24"/>
          <w:szCs w:val="24"/>
          <w:lang w:val="sr-Cyrl-RS"/>
        </w:rPr>
        <w:t>–203</w:t>
      </w:r>
      <w:r w:rsidR="79D25472" w:rsidRPr="001F4B72">
        <w:rPr>
          <w:rFonts w:ascii="Times New Roman" w:hAnsi="Times New Roman" w:cs="Times New Roman"/>
          <w:b/>
          <w:bCs/>
          <w:sz w:val="24"/>
          <w:szCs w:val="24"/>
          <w:lang w:val="sr-Cyrl-RS"/>
        </w:rPr>
        <w:t>1</w:t>
      </w:r>
      <w:r w:rsidRPr="001F4B72">
        <w:rPr>
          <w:rFonts w:ascii="Times New Roman" w:hAnsi="Times New Roman" w:cs="Times New Roman"/>
          <w:b/>
          <w:bCs/>
          <w:sz w:val="24"/>
          <w:szCs w:val="24"/>
          <w:lang w:val="sr-Cyrl-RS"/>
        </w:rPr>
        <w:t xml:space="preserve">. </w:t>
      </w:r>
      <w:r w:rsidRPr="001F4B72">
        <w:rPr>
          <w:rFonts w:ascii="Times New Roman" w:hAnsi="Times New Roman" w:cs="Times New Roman"/>
          <w:b/>
          <w:bCs/>
          <w:sz w:val="24"/>
          <w:szCs w:val="24"/>
        </w:rPr>
        <w:t>ГОДИНЕ</w:t>
      </w:r>
    </w:p>
    <w:p w14:paraId="24209491" w14:textId="77777777" w:rsidR="00191C08" w:rsidRPr="001F4B72" w:rsidRDefault="00191C08" w:rsidP="00191C08">
      <w:pPr>
        <w:rPr>
          <w:rFonts w:ascii="Times New Roman" w:hAnsi="Times New Roman" w:cs="Times New Roman"/>
          <w:b/>
          <w:bCs/>
          <w:sz w:val="24"/>
          <w:szCs w:val="24"/>
        </w:rPr>
      </w:pPr>
    </w:p>
    <w:p w14:paraId="64EA8476" w14:textId="3B368EB9" w:rsidR="00B57D90" w:rsidRPr="001F4B72" w:rsidRDefault="00191C08" w:rsidP="00B57D90">
      <w:pPr>
        <w:keepNext/>
        <w:numPr>
          <w:ilvl w:val="0"/>
          <w:numId w:val="3"/>
        </w:numPr>
        <w:spacing w:after="0" w:line="240" w:lineRule="auto"/>
        <w:outlineLvl w:val="0"/>
        <w:rPr>
          <w:rFonts w:ascii="Times New Roman" w:eastAsia="Times New Roman" w:hAnsi="Times New Roman" w:cs="Times New Roman"/>
          <w:b/>
          <w:bCs/>
          <w:noProof/>
          <w:color w:val="000000"/>
          <w:kern w:val="32"/>
          <w:sz w:val="24"/>
          <w:szCs w:val="24"/>
          <w:lang w:val="sr-Cyrl-RS" w:eastAsia="sr-Latn-CS"/>
        </w:rPr>
      </w:pPr>
      <w:bookmarkStart w:id="0" w:name="_Toc161778468"/>
      <w:r w:rsidRPr="001F4B72">
        <w:rPr>
          <w:rFonts w:ascii="Times New Roman" w:eastAsia="Times New Roman" w:hAnsi="Times New Roman" w:cs="Times New Roman"/>
          <w:b/>
          <w:bCs/>
          <w:noProof/>
          <w:color w:val="000000"/>
          <w:kern w:val="32"/>
          <w:sz w:val="24"/>
          <w:szCs w:val="24"/>
          <w:lang w:val="sr-Cyrl-RS" w:eastAsia="sr-Latn-CS"/>
        </w:rPr>
        <w:t>Увод</w:t>
      </w:r>
      <w:bookmarkEnd w:id="0"/>
    </w:p>
    <w:p w14:paraId="01090B3F" w14:textId="41700076" w:rsidR="001F4B72" w:rsidRPr="001F4B72" w:rsidRDefault="001D7771" w:rsidP="001F4B72">
      <w:pPr>
        <w:pStyle w:val="ListParagraph"/>
        <w:keepNext/>
        <w:numPr>
          <w:ilvl w:val="1"/>
          <w:numId w:val="23"/>
        </w:numPr>
        <w:spacing w:after="0" w:line="240" w:lineRule="auto"/>
        <w:outlineLvl w:val="1"/>
        <w:rPr>
          <w:rFonts w:ascii="Times New Roman" w:eastAsia="Times New Roman" w:hAnsi="Times New Roman" w:cs="Times New Roman"/>
          <w:b/>
          <w:bCs/>
          <w:noProof/>
          <w:color w:val="000000"/>
          <w:lang w:val="sr-Cyrl-RS" w:eastAsia="sr-Latn-CS"/>
        </w:rPr>
      </w:pPr>
      <w:bookmarkStart w:id="1" w:name="_Toc161778469"/>
      <w:r w:rsidRPr="001F4B72">
        <w:rPr>
          <w:rFonts w:ascii="Times New Roman" w:eastAsia="Times New Roman" w:hAnsi="Times New Roman" w:cs="Times New Roman"/>
          <w:b/>
          <w:bCs/>
          <w:noProof/>
          <w:color w:val="000000"/>
          <w:sz w:val="24"/>
          <w:szCs w:val="24"/>
          <w:lang w:eastAsia="sr-Latn-CS"/>
        </w:rPr>
        <w:t xml:space="preserve"> </w:t>
      </w:r>
      <w:r w:rsidR="00191C08" w:rsidRPr="001F4B72">
        <w:rPr>
          <w:rFonts w:ascii="Times New Roman" w:eastAsia="Times New Roman" w:hAnsi="Times New Roman" w:cs="Times New Roman"/>
          <w:b/>
          <w:bCs/>
          <w:noProof/>
          <w:color w:val="000000"/>
          <w:sz w:val="24"/>
          <w:szCs w:val="24"/>
          <w:lang w:val="sr-Cyrl-RS" w:eastAsia="sr-Latn-CS"/>
        </w:rPr>
        <w:t>Основ доношења Програма</w:t>
      </w:r>
      <w:bookmarkEnd w:id="1"/>
    </w:p>
    <w:p w14:paraId="0C31B285" w14:textId="77777777" w:rsidR="001F4B72" w:rsidRDefault="001F4B72" w:rsidP="388BB6A0">
      <w:pPr>
        <w:spacing w:after="0" w:line="276" w:lineRule="auto"/>
        <w:ind w:firstLine="720"/>
        <w:jc w:val="both"/>
        <w:rPr>
          <w:rFonts w:ascii="Times New Roman" w:hAnsi="Times New Roman" w:cs="Times New Roman"/>
          <w:lang w:val="sr-Cyrl-RS"/>
        </w:rPr>
      </w:pPr>
      <w:bookmarkStart w:id="2" w:name="_Hlk216084338"/>
    </w:p>
    <w:p w14:paraId="667D41F9" w14:textId="00CE7A2D" w:rsidR="00B57D90" w:rsidRPr="001F4B72" w:rsidRDefault="0090614E" w:rsidP="388BB6A0">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Програм заштите природе Републике Србије за период 202</w:t>
      </w:r>
      <w:r w:rsidR="69B3D024" w:rsidRPr="001F4B72">
        <w:rPr>
          <w:rFonts w:ascii="Times New Roman" w:hAnsi="Times New Roman" w:cs="Times New Roman"/>
          <w:sz w:val="24"/>
          <w:szCs w:val="24"/>
          <w:lang w:val="sr-Cyrl-RS"/>
        </w:rPr>
        <w:t>6</w:t>
      </w:r>
      <w:r w:rsidRPr="001F4B72">
        <w:rPr>
          <w:rFonts w:ascii="Times New Roman" w:hAnsi="Times New Roman" w:cs="Times New Roman"/>
          <w:sz w:val="24"/>
          <w:szCs w:val="24"/>
          <w:lang w:val="sr-Cyrl-RS"/>
        </w:rPr>
        <w:t>–203</w:t>
      </w:r>
      <w:r w:rsidR="661CC823" w:rsidRPr="001F4B72">
        <w:rPr>
          <w:rFonts w:ascii="Times New Roman" w:hAnsi="Times New Roman" w:cs="Times New Roman"/>
          <w:sz w:val="24"/>
          <w:szCs w:val="24"/>
          <w:lang w:val="sr-Cyrl-RS"/>
        </w:rPr>
        <w:t>1</w:t>
      </w:r>
      <w:r w:rsidRPr="001F4B72">
        <w:rPr>
          <w:rFonts w:ascii="Times New Roman" w:hAnsi="Times New Roman" w:cs="Times New Roman"/>
          <w:sz w:val="24"/>
          <w:szCs w:val="24"/>
          <w:lang w:val="sr-Cyrl-RS"/>
        </w:rPr>
        <w:t xml:space="preserve">. године (у даљем тексту: Програм) представља плански документ у области заштите животне средине којим се на целовит начин утврђују циљеви и мере за </w:t>
      </w:r>
      <w:r w:rsidR="00231651" w:rsidRPr="001F4B72">
        <w:rPr>
          <w:rFonts w:ascii="Times New Roman" w:hAnsi="Times New Roman" w:cs="Times New Roman"/>
          <w:sz w:val="24"/>
          <w:szCs w:val="24"/>
          <w:lang w:val="sr-Cyrl-RS"/>
        </w:rPr>
        <w:t>заштиту природе</w:t>
      </w:r>
      <w:r w:rsidRPr="001F4B72">
        <w:rPr>
          <w:rFonts w:ascii="Times New Roman" w:hAnsi="Times New Roman" w:cs="Times New Roman"/>
          <w:sz w:val="24"/>
          <w:szCs w:val="24"/>
          <w:lang w:val="sr-Cyrl-RS"/>
        </w:rPr>
        <w:t xml:space="preserve"> </w:t>
      </w:r>
      <w:r w:rsidR="6D6CDE8A" w:rsidRPr="001F4B72">
        <w:rPr>
          <w:rFonts w:ascii="Times New Roman" w:hAnsi="Times New Roman" w:cs="Times New Roman"/>
          <w:sz w:val="24"/>
          <w:szCs w:val="24"/>
          <w:lang w:val="sr-Cyrl-RS"/>
        </w:rPr>
        <w:t xml:space="preserve">и очување биодиверзитета </w:t>
      </w:r>
      <w:r w:rsidRPr="001F4B72">
        <w:rPr>
          <w:rFonts w:ascii="Times New Roman" w:hAnsi="Times New Roman" w:cs="Times New Roman"/>
          <w:sz w:val="24"/>
          <w:szCs w:val="24"/>
          <w:lang w:val="sr-Cyrl-RS"/>
        </w:rPr>
        <w:t>у Републици Србији.</w:t>
      </w:r>
      <w:r w:rsidR="00231651" w:rsidRPr="001F4B72">
        <w:rPr>
          <w:rFonts w:ascii="Times New Roman" w:hAnsi="Times New Roman" w:cs="Times New Roman"/>
          <w:sz w:val="24"/>
          <w:szCs w:val="24"/>
          <w:lang w:val="sr-Cyrl-RS"/>
        </w:rPr>
        <w:t xml:space="preserve"> Програм има за циљ да унапреди </w:t>
      </w:r>
      <w:r w:rsidR="00B57D90" w:rsidRPr="001F4B72">
        <w:rPr>
          <w:rFonts w:ascii="Times New Roman" w:hAnsi="Times New Roman" w:cs="Times New Roman"/>
          <w:sz w:val="24"/>
          <w:szCs w:val="24"/>
          <w:lang w:val="sr-Cyrl-RS"/>
        </w:rPr>
        <w:t xml:space="preserve">систем заштите природе </w:t>
      </w:r>
      <w:r w:rsidR="67490437" w:rsidRPr="001F4B72">
        <w:rPr>
          <w:rFonts w:ascii="Times New Roman" w:hAnsi="Times New Roman" w:cs="Times New Roman"/>
          <w:sz w:val="24"/>
          <w:szCs w:val="24"/>
          <w:lang w:val="sr-Cyrl-RS"/>
        </w:rPr>
        <w:t xml:space="preserve">и очувања биодиверзитета </w:t>
      </w:r>
      <w:r w:rsidR="00B57D90" w:rsidRPr="001F4B72">
        <w:rPr>
          <w:rFonts w:ascii="Times New Roman" w:hAnsi="Times New Roman" w:cs="Times New Roman"/>
          <w:sz w:val="24"/>
          <w:szCs w:val="24"/>
          <w:lang w:val="sr-Cyrl-RS"/>
        </w:rPr>
        <w:t>у Републици Србији развојем ефикасног система заштите и управљања врстама, типовима станишта, заштићеним подручјима и еколошком мрежом укључујући и Н</w:t>
      </w:r>
      <w:r w:rsidR="00574C5D" w:rsidRPr="001F4B72">
        <w:rPr>
          <w:rFonts w:ascii="Times New Roman" w:hAnsi="Times New Roman" w:cs="Times New Roman"/>
          <w:sz w:val="24"/>
          <w:szCs w:val="24"/>
          <w:lang w:val="sr-Cyrl-RS"/>
        </w:rPr>
        <w:t>атура</w:t>
      </w:r>
      <w:r w:rsidR="00B57D90" w:rsidRPr="001F4B72">
        <w:rPr>
          <w:rFonts w:ascii="Times New Roman" w:hAnsi="Times New Roman" w:cs="Times New Roman"/>
          <w:sz w:val="24"/>
          <w:szCs w:val="24"/>
          <w:lang w:val="sr-Cyrl-RS"/>
        </w:rPr>
        <w:t xml:space="preserve"> 2000</w:t>
      </w:r>
      <w:r w:rsidR="2FA17393" w:rsidRPr="001F4B72">
        <w:rPr>
          <w:rFonts w:ascii="Times New Roman" w:hAnsi="Times New Roman" w:cs="Times New Roman"/>
          <w:sz w:val="24"/>
          <w:szCs w:val="24"/>
          <w:lang w:val="sr-Cyrl-RS"/>
        </w:rPr>
        <w:t xml:space="preserve">, </w:t>
      </w:r>
      <w:r w:rsidR="42221ED6" w:rsidRPr="001F4B72">
        <w:rPr>
          <w:rFonts w:ascii="Times New Roman" w:hAnsi="Times New Roman" w:cs="Times New Roman"/>
          <w:sz w:val="24"/>
          <w:szCs w:val="24"/>
          <w:lang w:val="sr-Cyrl-RS"/>
        </w:rPr>
        <w:t>смањењем негативних утицаја на биодиверзитет и унапређењем институционалног и законодавног оквира, јачањем капацитета на свим нивоима</w:t>
      </w:r>
      <w:r w:rsidR="1328C0B2" w:rsidRPr="001F4B72">
        <w:rPr>
          <w:rFonts w:ascii="Times New Roman" w:hAnsi="Times New Roman" w:cs="Times New Roman"/>
          <w:sz w:val="24"/>
          <w:szCs w:val="24"/>
          <w:lang w:val="sr-Cyrl-RS"/>
        </w:rPr>
        <w:t xml:space="preserve"> и обезбеђивањем </w:t>
      </w:r>
      <w:r w:rsidR="42221ED6" w:rsidRPr="001F4B72">
        <w:rPr>
          <w:rFonts w:ascii="Times New Roman" w:hAnsi="Times New Roman" w:cs="Times New Roman"/>
          <w:sz w:val="24"/>
          <w:szCs w:val="24"/>
          <w:lang w:val="sr-Cyrl-RS"/>
        </w:rPr>
        <w:t>финансирањ</w:t>
      </w:r>
      <w:r w:rsidR="7075B6D2" w:rsidRPr="001F4B72">
        <w:rPr>
          <w:rFonts w:ascii="Times New Roman" w:hAnsi="Times New Roman" w:cs="Times New Roman"/>
          <w:sz w:val="24"/>
          <w:szCs w:val="24"/>
          <w:lang w:val="sr-Cyrl-RS"/>
        </w:rPr>
        <w:t>а</w:t>
      </w:r>
      <w:r w:rsidR="00B57D90" w:rsidRPr="001F4B72">
        <w:rPr>
          <w:rFonts w:ascii="Times New Roman" w:hAnsi="Times New Roman" w:cs="Times New Roman"/>
          <w:sz w:val="24"/>
          <w:szCs w:val="24"/>
          <w:lang w:val="sr-Cyrl-RS"/>
        </w:rPr>
        <w:t>.</w:t>
      </w:r>
    </w:p>
    <w:p w14:paraId="5F83790A" w14:textId="0E0F3D31" w:rsidR="00B57D90" w:rsidRPr="001F4B72" w:rsidRDefault="00B57D90" w:rsidP="009F6CAE">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Овај Програм представља основни инструмент за спровођење потврђених међународних уговора у области заштите природе, којим се одређују дугорочни циљеви и мере очувања биолошке разноврсности и начин њиховог спровођења у складу са Законом о заштити природе</w:t>
      </w:r>
      <w:r w:rsidR="004B62C5" w:rsidRPr="001F4B72">
        <w:rPr>
          <w:rStyle w:val="FootnoteReference"/>
          <w:rFonts w:ascii="Times New Roman" w:hAnsi="Times New Roman" w:cs="Times New Roman"/>
          <w:sz w:val="24"/>
          <w:szCs w:val="24"/>
          <w:lang w:val="sr-Cyrl-RS"/>
        </w:rPr>
        <w:footnoteReference w:id="1"/>
      </w:r>
      <w:r w:rsidRPr="001F4B72">
        <w:rPr>
          <w:rFonts w:ascii="Times New Roman" w:hAnsi="Times New Roman" w:cs="Times New Roman"/>
          <w:sz w:val="24"/>
          <w:szCs w:val="24"/>
          <w:lang w:val="sr-Cyrl-RS"/>
        </w:rPr>
        <w:t xml:space="preserve">. Усклађен </w:t>
      </w:r>
      <w:r w:rsidR="006B4B30" w:rsidRPr="001F4B72">
        <w:rPr>
          <w:rFonts w:ascii="Times New Roman" w:hAnsi="Times New Roman" w:cs="Times New Roman"/>
          <w:sz w:val="24"/>
          <w:szCs w:val="24"/>
          <w:lang w:val="sr-Cyrl-RS"/>
        </w:rPr>
        <w:t xml:space="preserve">је </w:t>
      </w:r>
      <w:r w:rsidRPr="001F4B72">
        <w:rPr>
          <w:rFonts w:ascii="Times New Roman" w:hAnsi="Times New Roman" w:cs="Times New Roman"/>
          <w:sz w:val="24"/>
          <w:szCs w:val="24"/>
          <w:lang w:val="sr-Cyrl-RS"/>
        </w:rPr>
        <w:t xml:space="preserve">са </w:t>
      </w:r>
      <w:r w:rsidR="004B16A5" w:rsidRPr="001F4B72">
        <w:rPr>
          <w:rFonts w:ascii="Times New Roman" w:hAnsi="Times New Roman" w:cs="Times New Roman"/>
          <w:sz w:val="24"/>
          <w:szCs w:val="24"/>
          <w:lang w:val="sr-Cyrl-RS"/>
        </w:rPr>
        <w:t>Кунминг - Монтреал глобалним оквиром за биодиверзитет који садржи</w:t>
      </w:r>
      <w:r w:rsidR="00D7495B" w:rsidRPr="001F4B72">
        <w:rPr>
          <w:rFonts w:ascii="Times New Roman" w:hAnsi="Times New Roman" w:cs="Times New Roman"/>
          <w:sz w:val="24"/>
          <w:szCs w:val="24"/>
          <w:lang w:val="sr-Cyrl-RS"/>
        </w:rPr>
        <w:t xml:space="preserve"> глобалне циљеве до 2030. године са визијом до 2050. године</w:t>
      </w:r>
      <w:r w:rsidRPr="001F4B72">
        <w:rPr>
          <w:rFonts w:ascii="Times New Roman" w:hAnsi="Times New Roman" w:cs="Times New Roman"/>
          <w:sz w:val="24"/>
          <w:szCs w:val="24"/>
          <w:lang w:val="sr-Cyrl-RS"/>
        </w:rPr>
        <w:t xml:space="preserve">, као и другим ратификованим међународним </w:t>
      </w:r>
      <w:r w:rsidR="00D7495B" w:rsidRPr="001F4B72">
        <w:rPr>
          <w:rFonts w:ascii="Times New Roman" w:hAnsi="Times New Roman" w:cs="Times New Roman"/>
          <w:sz w:val="24"/>
          <w:szCs w:val="24"/>
          <w:lang w:val="sr-Cyrl-RS"/>
        </w:rPr>
        <w:t xml:space="preserve">мултилатералним </w:t>
      </w:r>
      <w:r w:rsidRPr="001F4B72">
        <w:rPr>
          <w:rFonts w:ascii="Times New Roman" w:hAnsi="Times New Roman" w:cs="Times New Roman"/>
          <w:sz w:val="24"/>
          <w:szCs w:val="24"/>
          <w:lang w:val="sr-Cyrl-RS"/>
        </w:rPr>
        <w:t xml:space="preserve">уговорима и обавезама које произилазе из усклађивања </w:t>
      </w:r>
      <w:r w:rsidR="00D7495B" w:rsidRPr="001F4B72">
        <w:rPr>
          <w:rFonts w:ascii="Times New Roman" w:hAnsi="Times New Roman" w:cs="Times New Roman"/>
          <w:sz w:val="24"/>
          <w:szCs w:val="24"/>
          <w:lang w:val="sr-Cyrl-RS"/>
        </w:rPr>
        <w:t xml:space="preserve">националног </w:t>
      </w:r>
      <w:r w:rsidRPr="001F4B72">
        <w:rPr>
          <w:rFonts w:ascii="Times New Roman" w:hAnsi="Times New Roman" w:cs="Times New Roman"/>
          <w:sz w:val="24"/>
          <w:szCs w:val="24"/>
          <w:lang w:val="sr-Cyrl-RS"/>
        </w:rPr>
        <w:t>законодавств</w:t>
      </w:r>
      <w:r w:rsidR="00D7495B" w:rsidRPr="001F4B72">
        <w:rPr>
          <w:rFonts w:ascii="Times New Roman" w:hAnsi="Times New Roman" w:cs="Times New Roman"/>
          <w:sz w:val="24"/>
          <w:szCs w:val="24"/>
          <w:lang w:val="sr-Cyrl-RS"/>
        </w:rPr>
        <w:t xml:space="preserve">а са правним тековинама </w:t>
      </w:r>
      <w:r w:rsidRPr="001F4B72">
        <w:rPr>
          <w:rFonts w:ascii="Times New Roman" w:hAnsi="Times New Roman" w:cs="Times New Roman"/>
          <w:sz w:val="24"/>
          <w:szCs w:val="24"/>
          <w:lang w:val="sr-Cyrl-RS"/>
        </w:rPr>
        <w:t>Европске уније.</w:t>
      </w:r>
    </w:p>
    <w:p w14:paraId="2ED68BA0" w14:textId="7AF3D549" w:rsidR="004B16A5" w:rsidRPr="001F4B72" w:rsidRDefault="00231651" w:rsidP="009F6CAE">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П</w:t>
      </w:r>
      <w:r w:rsidR="006B4B30" w:rsidRPr="001F4B72">
        <w:rPr>
          <w:rFonts w:ascii="Times New Roman" w:hAnsi="Times New Roman" w:cs="Times New Roman"/>
          <w:sz w:val="24"/>
          <w:szCs w:val="24"/>
          <w:lang w:val="sr-Cyrl-RS"/>
        </w:rPr>
        <w:t xml:space="preserve">рограм је </w:t>
      </w:r>
      <w:r w:rsidR="5763043C" w:rsidRPr="001F4B72" w:rsidDel="00231651">
        <w:rPr>
          <w:rFonts w:ascii="Times New Roman" w:hAnsi="Times New Roman" w:cs="Times New Roman"/>
          <w:sz w:val="24"/>
          <w:szCs w:val="24"/>
          <w:lang w:val="sr-Cyrl-RS"/>
        </w:rPr>
        <w:t xml:space="preserve"> </w:t>
      </w:r>
      <w:r w:rsidR="434B61F2" w:rsidRPr="001F4B72">
        <w:rPr>
          <w:rFonts w:ascii="Times New Roman" w:hAnsi="Times New Roman" w:cs="Times New Roman"/>
          <w:sz w:val="24"/>
          <w:szCs w:val="24"/>
          <w:lang w:val="sr-Cyrl-RS"/>
        </w:rPr>
        <w:t>припремљен</w:t>
      </w:r>
      <w:r w:rsidRPr="001F4B72">
        <w:rPr>
          <w:rFonts w:ascii="Times New Roman" w:hAnsi="Times New Roman" w:cs="Times New Roman"/>
          <w:sz w:val="24"/>
          <w:szCs w:val="24"/>
          <w:lang w:val="sr-Cyrl-RS"/>
        </w:rPr>
        <w:t xml:space="preserve"> у складу са Законом о планском систему Републике Србије</w:t>
      </w:r>
      <w:r w:rsidR="00D7495B" w:rsidRPr="001F4B72">
        <w:rPr>
          <w:rStyle w:val="FootnoteReference"/>
          <w:rFonts w:ascii="Times New Roman" w:hAnsi="Times New Roman" w:cs="Times New Roman"/>
          <w:sz w:val="24"/>
          <w:szCs w:val="24"/>
          <w:lang w:val="sr-Cyrl-RS"/>
        </w:rPr>
        <w:footnoteReference w:id="2"/>
      </w:r>
      <w:r w:rsidR="00D7495B" w:rsidRPr="001F4B72">
        <w:rPr>
          <w:rFonts w:ascii="Times New Roman" w:hAnsi="Times New Roman" w:cs="Times New Roman"/>
          <w:sz w:val="24"/>
          <w:szCs w:val="24"/>
          <w:lang w:val="sr-Cyrl-RS"/>
        </w:rPr>
        <w:t>, Уредбом о методологији израде докумената јавних политика</w:t>
      </w:r>
      <w:r w:rsidR="00D7495B" w:rsidRPr="001F4B72">
        <w:rPr>
          <w:rStyle w:val="FootnoteReference"/>
          <w:rFonts w:ascii="Times New Roman" w:hAnsi="Times New Roman" w:cs="Times New Roman"/>
          <w:sz w:val="24"/>
          <w:szCs w:val="24"/>
          <w:lang w:val="sr-Cyrl-RS"/>
        </w:rPr>
        <w:footnoteReference w:id="3"/>
      </w:r>
      <w:r w:rsidR="65BEE0C3" w:rsidRPr="001F4B72">
        <w:rPr>
          <w:rFonts w:ascii="Times New Roman" w:hAnsi="Times New Roman" w:cs="Times New Roman"/>
          <w:sz w:val="24"/>
          <w:szCs w:val="24"/>
          <w:lang w:val="sr-Cyrl-RS"/>
        </w:rPr>
        <w:t>,</w:t>
      </w:r>
      <w:r w:rsidR="00D7495B" w:rsidRPr="001F4B72">
        <w:rPr>
          <w:rFonts w:ascii="Times New Roman" w:hAnsi="Times New Roman" w:cs="Times New Roman"/>
          <w:sz w:val="24"/>
          <w:szCs w:val="24"/>
          <w:lang w:val="sr-Cyrl-RS"/>
        </w:rPr>
        <w:t xml:space="preserve"> Уредбом о анализ</w:t>
      </w:r>
      <w:r w:rsidR="224EFA54" w:rsidRPr="001F4B72">
        <w:rPr>
          <w:rFonts w:ascii="Times New Roman" w:hAnsi="Times New Roman" w:cs="Times New Roman"/>
          <w:sz w:val="24"/>
          <w:szCs w:val="24"/>
          <w:lang w:val="sr-Cyrl-RS"/>
        </w:rPr>
        <w:t>и</w:t>
      </w:r>
      <w:r w:rsidR="00D7495B" w:rsidRPr="001F4B72">
        <w:rPr>
          <w:rFonts w:ascii="Times New Roman" w:hAnsi="Times New Roman" w:cs="Times New Roman"/>
          <w:sz w:val="24"/>
          <w:szCs w:val="24"/>
          <w:lang w:val="sr-Cyrl-RS"/>
        </w:rPr>
        <w:t xml:space="preserve"> ефеката прописа</w:t>
      </w:r>
      <w:r w:rsidR="00D7495B" w:rsidRPr="001F4B72">
        <w:rPr>
          <w:rStyle w:val="FootnoteReference"/>
          <w:rFonts w:ascii="Times New Roman" w:hAnsi="Times New Roman" w:cs="Times New Roman"/>
          <w:sz w:val="24"/>
          <w:szCs w:val="24"/>
          <w:lang w:val="sr-Cyrl-RS"/>
        </w:rPr>
        <w:footnoteReference w:id="4"/>
      </w:r>
      <w:r w:rsidR="3743EE87" w:rsidRPr="001F4B72">
        <w:rPr>
          <w:rFonts w:ascii="Times New Roman" w:hAnsi="Times New Roman" w:cs="Times New Roman"/>
          <w:sz w:val="24"/>
          <w:szCs w:val="24"/>
          <w:lang w:val="sr-Cyrl-RS"/>
        </w:rPr>
        <w:t xml:space="preserve"> </w:t>
      </w:r>
      <w:r w:rsidR="0AE4EA54" w:rsidRPr="001F4B72">
        <w:rPr>
          <w:rFonts w:ascii="Times New Roman" w:hAnsi="Times New Roman" w:cs="Times New Roman"/>
          <w:sz w:val="24"/>
          <w:szCs w:val="24"/>
          <w:lang w:val="sr-Cyrl-RS"/>
        </w:rPr>
        <w:t>и</w:t>
      </w:r>
      <w:r w:rsidR="3743EE87" w:rsidRPr="001F4B72">
        <w:rPr>
          <w:rFonts w:ascii="Times New Roman" w:hAnsi="Times New Roman" w:cs="Times New Roman"/>
          <w:sz w:val="24"/>
          <w:szCs w:val="24"/>
          <w:lang w:val="sr-Cyrl-RS"/>
        </w:rPr>
        <w:t xml:space="preserve"> Законом о заштити природе</w:t>
      </w:r>
      <w:r w:rsidR="0040567B" w:rsidRPr="001F4B72">
        <w:rPr>
          <w:rFonts w:ascii="Times New Roman" w:hAnsi="Times New Roman" w:cs="Times New Roman"/>
          <w:sz w:val="24"/>
          <w:szCs w:val="24"/>
          <w:lang w:val="sr-Cyrl-RS"/>
        </w:rPr>
        <w:t>.</w:t>
      </w:r>
    </w:p>
    <w:p w14:paraId="47183147" w14:textId="5F7A75B5" w:rsidR="00C55491" w:rsidRPr="001F4B72" w:rsidRDefault="00C55491" w:rsidP="213C94CF">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 xml:space="preserve">Програм се доноси због истека Програма заштите природе </w:t>
      </w:r>
      <w:r w:rsidR="560AAF78" w:rsidRPr="001F4B72">
        <w:rPr>
          <w:rFonts w:ascii="Times New Roman" w:hAnsi="Times New Roman" w:cs="Times New Roman"/>
          <w:sz w:val="24"/>
          <w:szCs w:val="24"/>
          <w:lang w:val="sr-Cyrl-RS"/>
        </w:rPr>
        <w:t xml:space="preserve">Републике Србије </w:t>
      </w:r>
      <w:r w:rsidRPr="001F4B72">
        <w:rPr>
          <w:rFonts w:ascii="Times New Roman" w:hAnsi="Times New Roman" w:cs="Times New Roman"/>
          <w:sz w:val="24"/>
          <w:szCs w:val="24"/>
          <w:lang w:val="sr-Cyrl-RS"/>
        </w:rPr>
        <w:t>за период од 2021</w:t>
      </w:r>
      <w:r w:rsidR="6B95A671" w:rsidRPr="001F4B72">
        <w:rPr>
          <w:rFonts w:ascii="Times New Roman" w:hAnsi="Times New Roman" w:cs="Times New Roman"/>
          <w:sz w:val="24"/>
          <w:szCs w:val="24"/>
          <w:lang w:val="sr-Cyrl-RS"/>
        </w:rPr>
        <w:t xml:space="preserve">. </w:t>
      </w:r>
      <w:r w:rsidR="0502D7E0" w:rsidRPr="001F4B72">
        <w:rPr>
          <w:rFonts w:ascii="Times New Roman" w:hAnsi="Times New Roman" w:cs="Times New Roman"/>
          <w:sz w:val="24"/>
          <w:szCs w:val="24"/>
          <w:lang w:val="sr-Cyrl-RS"/>
        </w:rPr>
        <w:t>д</w:t>
      </w:r>
      <w:r w:rsidR="6B95A671" w:rsidRPr="001F4B72">
        <w:rPr>
          <w:rFonts w:ascii="Times New Roman" w:hAnsi="Times New Roman" w:cs="Times New Roman"/>
          <w:sz w:val="24"/>
          <w:szCs w:val="24"/>
          <w:lang w:val="sr-Cyrl-RS"/>
        </w:rPr>
        <w:t xml:space="preserve">о </w:t>
      </w:r>
      <w:r w:rsidRPr="001F4B72">
        <w:rPr>
          <w:rFonts w:ascii="Times New Roman" w:hAnsi="Times New Roman" w:cs="Times New Roman"/>
          <w:sz w:val="24"/>
          <w:szCs w:val="24"/>
          <w:lang w:val="sr-Cyrl-RS"/>
        </w:rPr>
        <w:t>2023. године</w:t>
      </w:r>
      <w:r w:rsidRPr="001F4B72">
        <w:rPr>
          <w:rStyle w:val="FootnoteReference"/>
          <w:rFonts w:ascii="Times New Roman" w:hAnsi="Times New Roman" w:cs="Times New Roman"/>
          <w:sz w:val="24"/>
          <w:szCs w:val="24"/>
          <w:lang w:val="sr-Cyrl-RS"/>
        </w:rPr>
        <w:footnoteReference w:id="5"/>
      </w:r>
      <w:r w:rsidRPr="001F4B72">
        <w:rPr>
          <w:rFonts w:ascii="Times New Roman" w:hAnsi="Times New Roman" w:cs="Times New Roman"/>
          <w:sz w:val="24"/>
          <w:szCs w:val="24"/>
          <w:lang w:val="sr-Cyrl-RS"/>
        </w:rPr>
        <w:t xml:space="preserve"> и његовог акционог плана и обезбеђује наставак јачања функционалног повезивања и институционалне изградње капацитета свих партнера </w:t>
      </w:r>
      <w:r w:rsidRPr="001F4B72">
        <w:rPr>
          <w:rFonts w:ascii="Times New Roman" w:hAnsi="Times New Roman" w:cs="Times New Roman"/>
          <w:sz w:val="24"/>
          <w:szCs w:val="24"/>
          <w:lang w:val="sr-Cyrl-RS"/>
        </w:rPr>
        <w:lastRenderedPageBreak/>
        <w:t>укључених у унапређење система заштите природе у Републици Србији, као и свих значајних процеса који су покренути приликом реализације претходног програма.</w:t>
      </w:r>
    </w:p>
    <w:p w14:paraId="2BB4AEA4" w14:textId="7737C3E2" w:rsidR="5C67EDED" w:rsidRPr="001F4B72" w:rsidRDefault="5C67EDED" w:rsidP="388BB6A0">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У циљу спровођења Конвенције УН о биолошкој разноврсности, односно усклађивања националних са глобалним циљевима заштите биодиверзитета, Министарство заштите животне средине образовало је Радну групу за израду Предлога Програма заштите природе Републике Србије за период 202</w:t>
      </w:r>
      <w:r w:rsidR="0040567B" w:rsidRPr="001F4B72">
        <w:rPr>
          <w:rFonts w:ascii="Times New Roman" w:hAnsi="Times New Roman" w:cs="Times New Roman"/>
          <w:sz w:val="24"/>
          <w:szCs w:val="24"/>
          <w:lang w:val="sr-Cyrl-RS"/>
        </w:rPr>
        <w:t>5</w:t>
      </w:r>
      <w:r w:rsidRPr="001F4B72">
        <w:rPr>
          <w:rFonts w:ascii="Times New Roman" w:hAnsi="Times New Roman" w:cs="Times New Roman"/>
          <w:sz w:val="24"/>
          <w:szCs w:val="24"/>
          <w:lang w:val="sr-Cyrl-RS"/>
        </w:rPr>
        <w:t>-203</w:t>
      </w:r>
      <w:r w:rsidR="001665C4" w:rsidRPr="001F4B72">
        <w:rPr>
          <w:rFonts w:ascii="Times New Roman" w:hAnsi="Times New Roman" w:cs="Times New Roman"/>
          <w:sz w:val="24"/>
          <w:szCs w:val="24"/>
          <w:lang w:val="sr-Cyrl-RS"/>
        </w:rPr>
        <w:t>3</w:t>
      </w:r>
      <w:r w:rsidRPr="001F4B72">
        <w:rPr>
          <w:rFonts w:ascii="Times New Roman" w:hAnsi="Times New Roman" w:cs="Times New Roman"/>
          <w:sz w:val="24"/>
          <w:szCs w:val="24"/>
          <w:lang w:val="sr-Cyrl-RS"/>
        </w:rPr>
        <w:t>. године са акционим планом</w:t>
      </w:r>
      <w:r w:rsidR="494EF46C" w:rsidRPr="001F4B72">
        <w:rPr>
          <w:rFonts w:ascii="Times New Roman" w:hAnsi="Times New Roman" w:cs="Times New Roman"/>
          <w:sz w:val="24"/>
          <w:szCs w:val="24"/>
          <w:lang w:val="sr-Cyrl-RS"/>
        </w:rPr>
        <w:t>,</w:t>
      </w:r>
      <w:r w:rsidRPr="001F4B72">
        <w:rPr>
          <w:rFonts w:ascii="Times New Roman" w:hAnsi="Times New Roman" w:cs="Times New Roman"/>
          <w:sz w:val="24"/>
          <w:szCs w:val="24"/>
          <w:lang w:val="sr-Cyrl-RS"/>
        </w:rPr>
        <w:t xml:space="preserve"> уз подршку пројекта Програма Уједињених нација за животну средину (</w:t>
      </w:r>
      <w:r w:rsidR="1894FE7F" w:rsidRPr="001F4B72">
        <w:rPr>
          <w:rFonts w:ascii="Times New Roman" w:hAnsi="Times New Roman" w:cs="Times New Roman"/>
          <w:sz w:val="24"/>
          <w:szCs w:val="24"/>
          <w:lang w:val="sr-Cyrl-RS"/>
        </w:rPr>
        <w:t>UNEP</w:t>
      </w:r>
      <w:r w:rsidRPr="001F4B72">
        <w:rPr>
          <w:rFonts w:ascii="Times New Roman" w:hAnsi="Times New Roman" w:cs="Times New Roman"/>
          <w:sz w:val="24"/>
          <w:szCs w:val="24"/>
          <w:lang w:val="sr-Cyrl-RS"/>
        </w:rPr>
        <w:t>) из средстава Глобалног фонда за животну средину „Подршка за рано деловање за глобални оквир биодиверзитета” (GEF/UNEP GBF Early Action Support). Ради спровођења овог пројекта, Влада Републике Србије донела је Закључак 05-Број: 337-10727/2023-3, 3.11.2023. године којим се утврђује Основа за закључивање Споразума о сарадњи на пројекту Програма Уједињених нација за животну средину (</w:t>
      </w:r>
      <w:r w:rsidR="46A810F2" w:rsidRPr="001F4B72">
        <w:rPr>
          <w:rFonts w:ascii="Times New Roman" w:hAnsi="Times New Roman" w:cs="Times New Roman"/>
          <w:sz w:val="24"/>
          <w:szCs w:val="24"/>
          <w:lang w:val="sr-Cyrl-RS"/>
        </w:rPr>
        <w:t>UNEP</w:t>
      </w:r>
      <w:r w:rsidRPr="001F4B72">
        <w:rPr>
          <w:rFonts w:ascii="Times New Roman" w:hAnsi="Times New Roman" w:cs="Times New Roman"/>
          <w:sz w:val="24"/>
          <w:szCs w:val="24"/>
          <w:lang w:val="sr-Cyrl-RS"/>
        </w:rPr>
        <w:t>) за пројекат Глобалног фонда за животну средину „Подршка за рано деловање за глобални оквир биодиверзитета”, између Програма Уједињених нација за животну средину и Републике Србије.</w:t>
      </w:r>
    </w:p>
    <w:p w14:paraId="5CE67694" w14:textId="399624B4" w:rsidR="00E318BA" w:rsidRPr="001F4B72" w:rsidRDefault="00C55491" w:rsidP="009F6CAE">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Програм је припремљен у консултативном процесу на основу анализе доступних докумената и заснован је на постојећим стратешким и институционалним ресурсима. Полазну основу за израду Програма чине</w:t>
      </w:r>
      <w:r w:rsidR="002935EE" w:rsidRPr="001F4B72">
        <w:rPr>
          <w:rFonts w:ascii="Times New Roman" w:hAnsi="Times New Roman" w:cs="Times New Roman"/>
          <w:sz w:val="24"/>
          <w:szCs w:val="24"/>
          <w:lang w:val="sr-Cyrl-RS"/>
        </w:rPr>
        <w:t>,</w:t>
      </w:r>
      <w:r w:rsidRPr="001F4B72">
        <w:rPr>
          <w:rFonts w:ascii="Times New Roman" w:hAnsi="Times New Roman" w:cs="Times New Roman"/>
          <w:sz w:val="24"/>
          <w:szCs w:val="24"/>
          <w:lang w:val="sr-Cyrl-RS"/>
        </w:rPr>
        <w:t xml:space="preserve"> пре свега</w:t>
      </w:r>
      <w:r w:rsidR="002935EE" w:rsidRPr="001F4B72">
        <w:rPr>
          <w:rFonts w:ascii="Times New Roman" w:hAnsi="Times New Roman" w:cs="Times New Roman"/>
          <w:sz w:val="24"/>
          <w:szCs w:val="24"/>
          <w:lang w:val="sr-Cyrl-RS"/>
        </w:rPr>
        <w:t xml:space="preserve">, </w:t>
      </w:r>
      <w:r w:rsidR="005D159A" w:rsidRPr="001F4B72">
        <w:rPr>
          <w:rFonts w:ascii="Times New Roman" w:hAnsi="Times New Roman" w:cs="Times New Roman"/>
          <w:sz w:val="24"/>
          <w:szCs w:val="24"/>
          <w:lang w:val="sr-Cyrl-RS"/>
        </w:rPr>
        <w:t>преглед остварења циљева и процена ефикасност</w:t>
      </w:r>
      <w:r w:rsidR="04CC51A4" w:rsidRPr="001F4B72">
        <w:rPr>
          <w:rFonts w:ascii="Times New Roman" w:hAnsi="Times New Roman" w:cs="Times New Roman"/>
          <w:sz w:val="24"/>
          <w:szCs w:val="24"/>
          <w:lang w:val="sr-Cyrl-RS"/>
        </w:rPr>
        <w:t>и</w:t>
      </w:r>
      <w:r w:rsidR="005D159A" w:rsidRPr="001F4B72">
        <w:rPr>
          <w:rFonts w:ascii="Times New Roman" w:hAnsi="Times New Roman" w:cs="Times New Roman"/>
          <w:sz w:val="24"/>
          <w:szCs w:val="24"/>
          <w:lang w:val="sr-Cyrl-RS"/>
        </w:rPr>
        <w:t xml:space="preserve"> реализованих мера Програма заштите природе </w:t>
      </w:r>
      <w:r w:rsidR="0AEAF08D" w:rsidRPr="001F4B72">
        <w:rPr>
          <w:rFonts w:ascii="Times New Roman" w:hAnsi="Times New Roman" w:cs="Times New Roman"/>
          <w:sz w:val="24"/>
          <w:szCs w:val="24"/>
          <w:lang w:val="sr-Cyrl-RS"/>
        </w:rPr>
        <w:t xml:space="preserve">Републике Србије </w:t>
      </w:r>
      <w:r w:rsidR="005D159A" w:rsidRPr="001F4B72">
        <w:rPr>
          <w:rFonts w:ascii="Times New Roman" w:hAnsi="Times New Roman" w:cs="Times New Roman"/>
          <w:sz w:val="24"/>
          <w:szCs w:val="24"/>
          <w:lang w:val="sr-Cyrl-RS"/>
        </w:rPr>
        <w:t xml:space="preserve">за период 2021-2023. године, </w:t>
      </w:r>
      <w:r w:rsidR="00E318BA" w:rsidRPr="001F4B72">
        <w:rPr>
          <w:rFonts w:ascii="Times New Roman" w:hAnsi="Times New Roman" w:cs="Times New Roman"/>
          <w:sz w:val="24"/>
          <w:szCs w:val="24"/>
          <w:lang w:val="sr-Cyrl-RS"/>
        </w:rPr>
        <w:t xml:space="preserve">Кунминг - Монтреал глобални оквир за биодиверзитет, релевантни циљеви </w:t>
      </w:r>
      <w:r w:rsidR="002036CD" w:rsidRPr="001F4B72">
        <w:rPr>
          <w:rFonts w:ascii="Times New Roman" w:hAnsi="Times New Roman" w:cs="Times New Roman"/>
          <w:sz w:val="24"/>
          <w:szCs w:val="24"/>
          <w:lang w:val="sr-Cyrl-RS"/>
        </w:rPr>
        <w:t xml:space="preserve">садржани </w:t>
      </w:r>
      <w:r w:rsidR="00E318BA" w:rsidRPr="001F4B72">
        <w:rPr>
          <w:rFonts w:ascii="Times New Roman" w:hAnsi="Times New Roman" w:cs="Times New Roman"/>
          <w:sz w:val="24"/>
          <w:szCs w:val="24"/>
          <w:lang w:val="sr-Cyrl-RS"/>
        </w:rPr>
        <w:t>у ЕУ Стратегиј</w:t>
      </w:r>
      <w:r w:rsidR="004A72C0" w:rsidRPr="001F4B72">
        <w:rPr>
          <w:rFonts w:ascii="Times New Roman" w:hAnsi="Times New Roman" w:cs="Times New Roman"/>
          <w:sz w:val="24"/>
          <w:szCs w:val="24"/>
          <w:lang w:val="sr-Cyrl-RS"/>
        </w:rPr>
        <w:t>и</w:t>
      </w:r>
      <w:r w:rsidR="00E318BA" w:rsidRPr="001F4B72">
        <w:rPr>
          <w:rFonts w:ascii="Times New Roman" w:hAnsi="Times New Roman" w:cs="Times New Roman"/>
          <w:sz w:val="24"/>
          <w:szCs w:val="24"/>
          <w:lang w:val="sr-Cyrl-RS"/>
        </w:rPr>
        <w:t xml:space="preserve"> </w:t>
      </w:r>
      <w:r w:rsidR="002036CD" w:rsidRPr="001F4B72">
        <w:rPr>
          <w:rFonts w:ascii="Times New Roman" w:hAnsi="Times New Roman" w:cs="Times New Roman"/>
          <w:sz w:val="24"/>
          <w:szCs w:val="24"/>
          <w:lang w:val="sr-Cyrl-RS"/>
        </w:rPr>
        <w:t xml:space="preserve">за </w:t>
      </w:r>
      <w:r w:rsidR="00E318BA" w:rsidRPr="001F4B72">
        <w:rPr>
          <w:rFonts w:ascii="Times New Roman" w:hAnsi="Times New Roman" w:cs="Times New Roman"/>
          <w:sz w:val="24"/>
          <w:szCs w:val="24"/>
          <w:lang w:val="sr-Cyrl-RS"/>
        </w:rPr>
        <w:t>биодиверзитет до 2030.</w:t>
      </w:r>
      <w:r w:rsidR="002036CD" w:rsidRPr="001F4B72">
        <w:rPr>
          <w:rFonts w:ascii="Times New Roman" w:hAnsi="Times New Roman" w:cs="Times New Roman"/>
          <w:sz w:val="24"/>
          <w:szCs w:val="24"/>
          <w:lang w:val="sr-Cyrl-RS"/>
        </w:rPr>
        <w:t xml:space="preserve"> године</w:t>
      </w:r>
      <w:r w:rsidR="002036CD" w:rsidRPr="001F4B72">
        <w:rPr>
          <w:rStyle w:val="FootnoteReference"/>
          <w:rFonts w:ascii="Times New Roman" w:hAnsi="Times New Roman" w:cs="Times New Roman"/>
          <w:sz w:val="24"/>
          <w:szCs w:val="24"/>
          <w:lang w:val="sr-Cyrl-RS"/>
        </w:rPr>
        <w:footnoteReference w:id="6"/>
      </w:r>
      <w:r w:rsidR="00E318BA" w:rsidRPr="001F4B72">
        <w:rPr>
          <w:rFonts w:ascii="Times New Roman" w:hAnsi="Times New Roman" w:cs="Times New Roman"/>
          <w:sz w:val="24"/>
          <w:szCs w:val="24"/>
          <w:lang w:val="sr-Cyrl-RS"/>
        </w:rPr>
        <w:t xml:space="preserve"> и </w:t>
      </w:r>
      <w:bookmarkStart w:id="3" w:name="_Toc161778470"/>
      <w:r w:rsidR="00E318BA" w:rsidRPr="001F4B72">
        <w:rPr>
          <w:rFonts w:ascii="Times New Roman" w:hAnsi="Times New Roman" w:cs="Times New Roman"/>
          <w:sz w:val="24"/>
          <w:szCs w:val="24"/>
          <w:lang w:val="sr-Cyrl-RS"/>
        </w:rPr>
        <w:t>Декларацији из Софије о Зеленој агенди за западни Балкан.</w:t>
      </w:r>
    </w:p>
    <w:bookmarkEnd w:id="2"/>
    <w:p w14:paraId="24256981" w14:textId="0484FB6C"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Субјекти заштите природе који у оквиру својих овлашћења обезбеђују заштиту и очување природе, у складу са чланом 6. Закон</w:t>
      </w:r>
      <w:r w:rsidR="265B4DE8" w:rsidRPr="001F4B72">
        <w:rPr>
          <w:rFonts w:ascii="Times New Roman" w:eastAsia="Calibri" w:hAnsi="Times New Roman" w:cs="Times New Roman"/>
          <w:sz w:val="24"/>
          <w:szCs w:val="24"/>
          <w:lang w:val="sr-Cyrl-RS"/>
        </w:rPr>
        <w:t>а</w:t>
      </w:r>
      <w:r w:rsidRPr="001F4B72">
        <w:rPr>
          <w:rFonts w:ascii="Times New Roman" w:eastAsia="Calibri" w:hAnsi="Times New Roman" w:cs="Times New Roman"/>
          <w:sz w:val="24"/>
          <w:szCs w:val="24"/>
          <w:lang w:val="sr-Cyrl-RS"/>
        </w:rPr>
        <w:t xml:space="preserve"> о заштити природе су:</w:t>
      </w:r>
    </w:p>
    <w:p w14:paraId="4A4D2DB7" w14:textId="77777777" w:rsidR="00796D3F" w:rsidRPr="001F4B72" w:rsidRDefault="00796D3F" w:rsidP="009F6CAE">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1) Република Србија;</w:t>
      </w:r>
    </w:p>
    <w:p w14:paraId="0DDF93A2" w14:textId="0E3F28C0" w:rsidR="00796D3F" w:rsidRPr="001F4B72" w:rsidRDefault="00796D3F" w:rsidP="009F6CAE">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2) аутономна покрајина;</w:t>
      </w:r>
    </w:p>
    <w:p w14:paraId="552F72A3" w14:textId="77777777" w:rsidR="00796D3F" w:rsidRPr="001F4B72" w:rsidRDefault="00796D3F" w:rsidP="009F6CAE">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3) општина, град и град Београд (ЈЛС);</w:t>
      </w:r>
    </w:p>
    <w:p w14:paraId="184DA751" w14:textId="4729F78A" w:rsidR="00796D3F" w:rsidRPr="001F4B72" w:rsidRDefault="00796D3F" w:rsidP="009F6CAE">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4) управљач заштићеног подручја;</w:t>
      </w:r>
    </w:p>
    <w:p w14:paraId="76188891" w14:textId="77777777" w:rsidR="00796D3F" w:rsidRPr="001F4B72" w:rsidRDefault="00796D3F" w:rsidP="009F6CAE">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5) правна лица, предузетници и физичка лица који у обављању привредних и других делатности користе природне ресурсе и заштићена природна добра;</w:t>
      </w:r>
    </w:p>
    <w:p w14:paraId="263C2115" w14:textId="77777777" w:rsidR="00796D3F" w:rsidRPr="001F4B72" w:rsidRDefault="00796D3F" w:rsidP="009F6CAE">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6) стручне и научне организације и друге јавне службе;</w:t>
      </w:r>
    </w:p>
    <w:p w14:paraId="6BCDE696" w14:textId="1948AD8E" w:rsidR="00796D3F" w:rsidRPr="001F4B72" w:rsidRDefault="00796D3F" w:rsidP="009F6CAE">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7) грађанин, групе грађана, </w:t>
      </w:r>
      <w:r w:rsidR="00C24855" w:rsidRPr="001F4B72">
        <w:rPr>
          <w:rFonts w:ascii="Times New Roman" w:eastAsia="Calibri" w:hAnsi="Times New Roman" w:cs="Times New Roman"/>
          <w:sz w:val="24"/>
          <w:szCs w:val="24"/>
          <w:lang w:val="sr-Cyrl-RS"/>
        </w:rPr>
        <w:t>организације цивилног друштва</w:t>
      </w:r>
      <w:r w:rsidRPr="001F4B72">
        <w:rPr>
          <w:rFonts w:ascii="Times New Roman" w:eastAsia="Calibri" w:hAnsi="Times New Roman" w:cs="Times New Roman"/>
          <w:sz w:val="24"/>
          <w:szCs w:val="24"/>
          <w:lang w:val="sr-Cyrl-RS"/>
        </w:rPr>
        <w:t>, професионалне или друге организације.</w:t>
      </w:r>
    </w:p>
    <w:p w14:paraId="5513FF07" w14:textId="77777777" w:rsidR="00796D3F" w:rsidRPr="001F4B72" w:rsidRDefault="00796D3F" w:rsidP="009F6CAE">
      <w:pPr>
        <w:spacing w:after="0" w:line="276" w:lineRule="auto"/>
        <w:ind w:firstLine="810"/>
        <w:jc w:val="both"/>
        <w:rPr>
          <w:rFonts w:ascii="Times New Roman" w:eastAsia="Calibri" w:hAnsi="Times New Roman" w:cs="Times New Roman"/>
          <w:sz w:val="24"/>
          <w:szCs w:val="24"/>
          <w:lang w:val="sr-Cyrl-RS"/>
        </w:rPr>
      </w:pPr>
    </w:p>
    <w:p w14:paraId="7400DF90" w14:textId="022998C7"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Закон о заштити природе прописује да управне послове заштите природе обавља надлежно Министарство, надлежни орган аутономне покрајине и надлежни орган јединице локалне самоуправе. </w:t>
      </w:r>
    </w:p>
    <w:p w14:paraId="393EEA00" w14:textId="392CC8EF" w:rsidR="00796D3F" w:rsidRPr="001F4B72" w:rsidRDefault="00796D3F" w:rsidP="00CD1596">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lastRenderedPageBreak/>
        <w:t>Стручне послове заштите природе и природних добара обављају стручне организације за заштиту природе (Завод за заштиту природе Србије и Покрајински завод за заштиту природе). У обављању стручних послова организације за заштиту природе остварују сарадњу са организацијама из области науке, културе, образовања, васпитања и других области и организују активности усмерене на подизање нивоа еколошке свести.</w:t>
      </w:r>
    </w:p>
    <w:p w14:paraId="63929FFF" w14:textId="2D8FCDE8"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У погледу институционалних механизама за израду, праћење и координацију планских докумената у области заштите природе велики део надлежности налази се у делокругу Министарства заштите животне средине. Значајну улогу у погледу израде и праћења </w:t>
      </w:r>
      <w:r w:rsidR="14BF9F97" w:rsidRPr="001F4B72">
        <w:rPr>
          <w:rFonts w:ascii="Times New Roman" w:eastAsia="Calibri" w:hAnsi="Times New Roman" w:cs="Times New Roman"/>
          <w:sz w:val="24"/>
          <w:szCs w:val="24"/>
          <w:lang w:val="sr-Cyrl-RS"/>
        </w:rPr>
        <w:t xml:space="preserve">спровођења </w:t>
      </w:r>
      <w:r w:rsidRPr="001F4B72">
        <w:rPr>
          <w:rFonts w:ascii="Times New Roman" w:eastAsia="Calibri" w:hAnsi="Times New Roman" w:cs="Times New Roman"/>
          <w:sz w:val="24"/>
          <w:szCs w:val="24"/>
          <w:lang w:val="sr-Cyrl-RS"/>
        </w:rPr>
        <w:t>планских докумената, посебно у области шумарства, управљања водама и пољопривредним земљиштем, има и Министарство пољопривреде, шумарства и водопривреде, укључујући и органе у саставу – Управа за шуме, Републичка дирекција за воде, као и Управа за пољопривредно земљиште. Узимајући у обзир веома сродне надлежности ова два министарства, механизми сарадње су законски утврђени, а посебно у области заједничког доношења подзаконских аката (на пример: подзаконски акти који се односе на заштиту врста; одређивање мера којима се обезбеђује несметана комуникација дивљих животиња; проглашење инвазивних врста и успостављање банке гена). Ова министарства такође заједнички утврђују карте ерозије и подручја ерозије.</w:t>
      </w:r>
      <w:r w:rsidRPr="001F4B72">
        <w:rPr>
          <w:rFonts w:ascii="Times New Roman" w:eastAsia="Calibri" w:hAnsi="Times New Roman" w:cs="Times New Roman"/>
          <w:sz w:val="24"/>
          <w:szCs w:val="24"/>
          <w:vertAlign w:val="superscript"/>
          <w:lang w:val="sr-Cyrl-RS"/>
        </w:rPr>
        <w:footnoteReference w:id="7"/>
      </w:r>
    </w:p>
    <w:p w14:paraId="6F8C8FDB" w14:textId="37015B7A"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Министарство заштите животне средине обавља послове државне управе који се односе на: основе заштите животне средине; систем заштите и унапређења животне средине; националне паркове, инспекцијски надзор у области заштите животне средине; заштиту природе; утврђивање услова заштите животне средине у планирању простора и изградњи објеката; одобравање прекограничног промета отпада и заштићених биљних и животињских врста, као и друге послове одређене законом. У надлежности овог министарства су заштита природе и очување биодиверзитета, одрживо коришћење природних ресурса и добара (земљиште,  рибљи фонд, биодиверзитет, геодиверзитет и предели), затим заштита, очување, унапређење и управљање заштићеним подручјима и еколошком мрежом, унутрашњи и међународни промет угрожених и заштићених врста дивље флоре и фауне.</w:t>
      </w:r>
    </w:p>
    <w:p w14:paraId="52DE48EF" w14:textId="09FB36C2"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Агенција за заштиту животне средине, као орган управе у саставу Министарства заштите животне средине, са својством правног лица, обавља послове државне управе који се односе на: развој, усклађивање и вођење националног информационог система заштите животне средине (праћење стања чинилаца животне средине кроз индикаторе животне средине). средине регистар загађујућих материја и др.); спровођење државног мониторинга квалитета ваздуха и воде, спровођење прописаних и усаглашених програма за контролу квалитета ваздуха, површинских вода и подземних вода прве издане и падавине; управљање националном лабораторијом; прикупљање и обједињавање података о животној средини, њихову обраду и израду извештаја о стању животне средине и спровођењу политике заштите животне средине; развој поступака за обраду података о животној средини и њихову процену; вођење података о најбољим доступним техникама и праксама и њиховој </w:t>
      </w:r>
      <w:r w:rsidRPr="001F4B72">
        <w:rPr>
          <w:rFonts w:ascii="Times New Roman" w:eastAsia="Calibri" w:hAnsi="Times New Roman" w:cs="Times New Roman"/>
          <w:sz w:val="24"/>
          <w:szCs w:val="24"/>
          <w:lang w:val="sr-Cyrl-RS"/>
        </w:rPr>
        <w:lastRenderedPageBreak/>
        <w:t>примени у области заштите животне средине; сарадњу са Европском агенцијом за заштиту животне средине (ЕЕА) и Европском мрежом за информације и посматрање (</w:t>
      </w:r>
      <w:r w:rsidR="00B202CF" w:rsidRPr="001F4B72">
        <w:rPr>
          <w:rFonts w:ascii="Times New Roman" w:eastAsia="Calibri" w:hAnsi="Times New Roman" w:cs="Times New Roman"/>
          <w:sz w:val="24"/>
          <w:szCs w:val="24"/>
        </w:rPr>
        <w:t>EIONET</w:t>
      </w:r>
      <w:r w:rsidRPr="001F4B72">
        <w:rPr>
          <w:rFonts w:ascii="Times New Roman" w:eastAsia="Calibri" w:hAnsi="Times New Roman" w:cs="Times New Roman"/>
          <w:sz w:val="24"/>
          <w:szCs w:val="24"/>
          <w:lang w:val="sr-Cyrl-RS"/>
        </w:rPr>
        <w:t>), као и друге послове одређене законом.</w:t>
      </w:r>
    </w:p>
    <w:p w14:paraId="34A0C9AC" w14:textId="17897157"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У оквиру Министарства пољопривреде, шумарства и водопривреде,</w:t>
      </w:r>
      <w:r w:rsidRPr="001F4B72">
        <w:rPr>
          <w:rFonts w:ascii="Times New Roman" w:eastAsia="Calibri" w:hAnsi="Times New Roman" w:cs="Times New Roman"/>
          <w:b/>
          <w:bCs/>
          <w:sz w:val="24"/>
          <w:szCs w:val="24"/>
          <w:lang w:val="sr-Cyrl-RS"/>
        </w:rPr>
        <w:t xml:space="preserve"> </w:t>
      </w:r>
      <w:r w:rsidRPr="001F4B72">
        <w:rPr>
          <w:rFonts w:ascii="Times New Roman" w:eastAsia="Calibri" w:hAnsi="Times New Roman" w:cs="Times New Roman"/>
          <w:sz w:val="24"/>
          <w:szCs w:val="24"/>
          <w:lang w:val="sr-Cyrl-RS"/>
        </w:rPr>
        <w:t>одређене надлежности које се односе на заштиту природе имају Управа за шуме, Управа за заштиту биља, Управа за ветерину, Сектор за рурални развој, Републичка дирекција за воде и Дирекција за националне референтне лабораторије</w:t>
      </w:r>
      <w:r w:rsidR="184DCA2C" w:rsidRPr="001F4B72">
        <w:rPr>
          <w:rFonts w:ascii="Times New Roman" w:eastAsia="Calibri" w:hAnsi="Times New Roman" w:cs="Times New Roman"/>
          <w:sz w:val="24"/>
          <w:szCs w:val="24"/>
          <w:lang w:val="sr-Cyrl-RS"/>
        </w:rPr>
        <w:t>, и то:</w:t>
      </w:r>
      <w:r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Latn-RS"/>
        </w:rPr>
        <w:t xml:space="preserve"> </w:t>
      </w:r>
    </w:p>
    <w:p w14:paraId="1765A4F4" w14:textId="77777777" w:rsidR="00796D3F" w:rsidRPr="001F4B72" w:rsidRDefault="00796D3F" w:rsidP="00CD1596">
      <w:pPr>
        <w:numPr>
          <w:ilvl w:val="0"/>
          <w:numId w:val="47"/>
        </w:numPr>
        <w:tabs>
          <w:tab w:val="left" w:pos="900"/>
        </w:tabs>
        <w:spacing w:after="0" w:line="276" w:lineRule="auto"/>
        <w:ind w:left="0" w:firstLine="717"/>
        <w:contextualSpacing/>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Управа за шуме обавља послове државне управе и стручне послове који се односе на: политику шумарства; очување шума; унапређење и коришћење шума и дивљачи; спровођење мера заштите шума и дивљачи; контрола семена и садног материјала у шумарству; инспекцијски надзор у области шумарства и ловства, као и друге послове одређене законом.</w:t>
      </w:r>
    </w:p>
    <w:p w14:paraId="103E9097" w14:textId="5A4B38B9" w:rsidR="00796D3F" w:rsidRPr="001F4B72" w:rsidRDefault="00796D3F" w:rsidP="00CD1596">
      <w:pPr>
        <w:numPr>
          <w:ilvl w:val="0"/>
          <w:numId w:val="47"/>
        </w:numPr>
        <w:tabs>
          <w:tab w:val="left" w:pos="900"/>
        </w:tabs>
        <w:spacing w:after="0" w:line="276" w:lineRule="auto"/>
        <w:ind w:left="0" w:firstLine="717"/>
        <w:contextualSpacing/>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Републичка дирекција за воде обавља послове државне управе и стручне послове који се односе и на заштиту природе: политику водопривреде; вишенаменско коришћење вода; водоснабдевање, изузев дистрибуције воде; заштиту од вода; спровођење мера заштите вода и планску рационализацију потрошње воде; уређење водних режима; праћење и одржавање режима вода који чине и пресецају границу Републике Србије; инспекцијски надзор у области водопривреде, као и друге послове одређене законом.</w:t>
      </w:r>
    </w:p>
    <w:p w14:paraId="2863AA8D" w14:textId="017114F5" w:rsidR="1FAEE0EB" w:rsidRPr="001F4B72" w:rsidRDefault="1FAEE0EB" w:rsidP="00CD1596">
      <w:pPr>
        <w:numPr>
          <w:ilvl w:val="0"/>
          <w:numId w:val="47"/>
        </w:numPr>
        <w:tabs>
          <w:tab w:val="left" w:pos="900"/>
        </w:tabs>
        <w:spacing w:after="0" w:line="276" w:lineRule="auto"/>
        <w:ind w:left="0" w:firstLine="717"/>
        <w:contextualSpacing/>
        <w:jc w:val="both"/>
        <w:rPr>
          <w:rFonts w:ascii="Times New Roman" w:eastAsia="Times New Roman" w:hAnsi="Times New Roman" w:cs="Times New Roman"/>
          <w:color w:val="000000" w:themeColor="text1"/>
          <w:sz w:val="24"/>
          <w:szCs w:val="24"/>
          <w:lang w:val="sr-Cyrl-RS"/>
        </w:rPr>
      </w:pPr>
      <w:r w:rsidRPr="001F4B72">
        <w:rPr>
          <w:rFonts w:ascii="Times New Roman" w:eastAsia="Times New Roman" w:hAnsi="Times New Roman" w:cs="Times New Roman"/>
          <w:color w:val="000000" w:themeColor="text1"/>
          <w:sz w:val="24"/>
          <w:szCs w:val="24"/>
          <w:lang w:val="sr-Cyrl-RS"/>
        </w:rPr>
        <w:t>Управа за ветерину обавља послове државне управе и стручне послове који се односе на: здравствену заштиту животиња; ветеринарско-санитарну контролу у производњи и у унутрашњем и спољном промету животиња, споредних производа животињског порекла, репродуктивног материјала и других организама и предмета којима се може пренети заразна болест, хране за животиње; регистрацију, односно одобравање и контролу објеката за нешкодљиво уклањање лешева и споредних производа животињског порекла,; контролу производње и унутрашњи и спољни промет лекова и биолошких средстава за употребу у ветерини, као и друге послове одређене законом;</w:t>
      </w:r>
    </w:p>
    <w:p w14:paraId="574783ED" w14:textId="47BFAEF9" w:rsidR="1FAEE0EB" w:rsidRPr="001F4B72" w:rsidRDefault="1FAEE0EB" w:rsidP="00CD1596">
      <w:pPr>
        <w:pStyle w:val="ListParagraph"/>
        <w:numPr>
          <w:ilvl w:val="0"/>
          <w:numId w:val="47"/>
        </w:numPr>
        <w:shd w:val="clear" w:color="auto" w:fill="FFFFFF" w:themeFill="background1"/>
        <w:tabs>
          <w:tab w:val="left" w:pos="900"/>
        </w:tabs>
        <w:spacing w:after="150"/>
        <w:ind w:left="0" w:firstLine="717"/>
        <w:jc w:val="both"/>
        <w:rPr>
          <w:rFonts w:ascii="Times New Roman" w:eastAsia="Times New Roman" w:hAnsi="Times New Roman" w:cs="Times New Roman"/>
          <w:color w:val="000000" w:themeColor="text1"/>
          <w:sz w:val="24"/>
          <w:szCs w:val="24"/>
          <w:lang w:val="sr-Cyrl-RS"/>
        </w:rPr>
      </w:pPr>
      <w:r w:rsidRPr="001F4B72">
        <w:rPr>
          <w:rFonts w:ascii="Times New Roman" w:eastAsia="Times New Roman" w:hAnsi="Times New Roman" w:cs="Times New Roman"/>
          <w:color w:val="000000" w:themeColor="text1"/>
          <w:sz w:val="24"/>
          <w:szCs w:val="24"/>
          <w:lang w:val="sr-Cyrl-RS"/>
        </w:rPr>
        <w:t>Управа за заштиту биља, обавља послове државне управе и стручне послове који се односе на: заштиту биља од заразних болести и штеточина; контролу средстава за заштиту биља у производњи, унутрашњем и спољном промету; контролу примене средстава за заштиту биља; производњу и регистрацију средстава за заштиту биља; утврђивање испуњености услова, процену ризика и спровођење мера контроле везаних за биолошку сигурност код ограничене употребе, увођења у производњу, стављање у промет и увоз генетички модификованих организама; фитосанитарни надзор и инспекцију у унутрашњем и спољном промету биља, семена и садног материјала, као и друге послове одређене законом;</w:t>
      </w:r>
    </w:p>
    <w:p w14:paraId="7EEE8EFF" w14:textId="4686B007" w:rsidR="007C74C4" w:rsidRPr="001F4B72" w:rsidRDefault="007C74C4" w:rsidP="007C74C4">
      <w:pPr>
        <w:pStyle w:val="ListParagraph"/>
        <w:numPr>
          <w:ilvl w:val="0"/>
          <w:numId w:val="47"/>
        </w:numPr>
        <w:shd w:val="clear" w:color="auto" w:fill="FFFFFF" w:themeFill="background1"/>
        <w:tabs>
          <w:tab w:val="left" w:pos="900"/>
        </w:tabs>
        <w:spacing w:after="150"/>
        <w:ind w:left="0" w:firstLine="717"/>
        <w:jc w:val="both"/>
        <w:rPr>
          <w:rFonts w:ascii="Times New Roman" w:eastAsia="Times New Roman" w:hAnsi="Times New Roman" w:cs="Times New Roman"/>
          <w:color w:val="000000" w:themeColor="text1"/>
          <w:sz w:val="24"/>
          <w:szCs w:val="24"/>
          <w:lang w:val="sr-Cyrl-RS"/>
        </w:rPr>
      </w:pPr>
      <w:r w:rsidRPr="001F4B72">
        <w:rPr>
          <w:rFonts w:ascii="Times New Roman" w:eastAsia="Times New Roman" w:hAnsi="Times New Roman" w:cs="Times New Roman"/>
          <w:color w:val="000000" w:themeColor="text1"/>
          <w:sz w:val="24"/>
          <w:szCs w:val="24"/>
          <w:lang w:val="sr-Cyrl-RS"/>
        </w:rPr>
        <w:t>У оквиру Сектора за рурални развој обављају се послови унапређења пољопривредних генетичких ресурса и израда стручних основа за примену прописа, краткорочних и дугорочних програма који се односе на очување и одрживо коришћење биодиверзитета, животињских генетичких ресурса и животињске банке гена, као и вођење информационог система за диверзитет животињских генетичких ресурса;</w:t>
      </w:r>
    </w:p>
    <w:p w14:paraId="1A90779E" w14:textId="3919E182" w:rsidR="00796D3F" w:rsidRPr="001F4B72" w:rsidRDefault="00796D3F" w:rsidP="009F6CAE">
      <w:pPr>
        <w:numPr>
          <w:ilvl w:val="0"/>
          <w:numId w:val="47"/>
        </w:numPr>
        <w:tabs>
          <w:tab w:val="left" w:pos="900"/>
        </w:tabs>
        <w:spacing w:after="0" w:line="276" w:lineRule="auto"/>
        <w:ind w:left="0" w:firstLine="717"/>
        <w:contextualSpacing/>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lastRenderedPageBreak/>
        <w:t>У оквиру Дирекције за националне референтне лабораторије основана је Банка биљних гена  Законом о безбедности хране</w:t>
      </w:r>
      <w:r w:rsidRPr="001F4B72">
        <w:rPr>
          <w:rStyle w:val="FootnoteReference"/>
          <w:rFonts w:ascii="Times New Roman" w:eastAsia="Calibri" w:hAnsi="Times New Roman" w:cs="Times New Roman"/>
          <w:sz w:val="24"/>
          <w:szCs w:val="24"/>
          <w:lang w:val="sr-Cyrl-RS"/>
        </w:rPr>
        <w:footnoteReference w:id="8"/>
      </w:r>
      <w:r w:rsidRPr="001F4B72">
        <w:rPr>
          <w:rFonts w:ascii="Times New Roman" w:eastAsia="Calibri" w:hAnsi="Times New Roman" w:cs="Times New Roman"/>
          <w:sz w:val="24"/>
          <w:szCs w:val="24"/>
          <w:lang w:val="sr-Cyrl-RS"/>
        </w:rPr>
        <w:t xml:space="preserve"> која се бави и пословима који се односе на припрему протокола за рад Банке биљних гена, чување Националне колекције семена; израду Националног програма и система у Србији за очување биљних генетичких ресурса за храну и пољопривреду. </w:t>
      </w:r>
    </w:p>
    <w:p w14:paraId="2BCADC95" w14:textId="685533B6"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Одређене надлежности имају и Министарство трговине, туризма и телекомуникација; Министарство рударства и енергетике; Министарство здравља; </w:t>
      </w:r>
      <w:r w:rsidR="007A33C3" w:rsidRPr="001F4B72">
        <w:rPr>
          <w:rFonts w:ascii="Times New Roman" w:eastAsia="Calibri" w:hAnsi="Times New Roman" w:cs="Times New Roman"/>
          <w:sz w:val="24"/>
          <w:szCs w:val="24"/>
          <w:lang w:val="sr-Cyrl-RS"/>
        </w:rPr>
        <w:t>Министарство науке, технолошког развоја и иновација,</w:t>
      </w:r>
      <w:r w:rsidRPr="001F4B72">
        <w:rPr>
          <w:rFonts w:ascii="Times New Roman" w:eastAsia="Calibri" w:hAnsi="Times New Roman" w:cs="Times New Roman"/>
          <w:sz w:val="24"/>
          <w:szCs w:val="24"/>
          <w:lang w:val="sr-Cyrl-RS"/>
        </w:rPr>
        <w:t xml:space="preserve"> Министарство грађевинарства, саобраћаја и инфраструктуре као и друга министарства. </w:t>
      </w:r>
    </w:p>
    <w:p w14:paraId="758048A2" w14:textId="38909DB2"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У оквиру постојећег законског оквира, известан број надлежности у области заштите животне средине је децентрализован на покрајински ниво или на ниво јединица локалне самоуправе. Надлежности Покрајинског секретаријата за урбанизам и заштиту животне средине обухватају активности заштите животне средине на територији АП Војводине, стављања природног добра под заштиту у складу са законом којим се уређује заштита природе, израда и усвајање програма заштите животне средине на територији АП Војводине, доношења планова и програма управљања природних ресурса и добара, као и контроле коришћења и заштите природних ресурса и добара и вршење континуираног мониторинга и контроле стања животне средине на територији покрајине.</w:t>
      </w:r>
    </w:p>
    <w:p w14:paraId="2B8925ED" w14:textId="0766287C"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Локалне самоуправе имају надлежности које се односе на просторно планирање, заштиту животне средине и унапређење животне средине, као и на комуналне послове. На локалном нивоу, секретаријати за заштиту животне средине имају надлежности које се односе на заштиту животне средине укључујући и издавање грађевинских дозвола за постројења која нису укључена у национални ниво. Стратешка процена утицаја планова и програма на животну средину, процена утицаја пројеката на животну средину и интегрисане дозволе се такође налазе међу повереним надлежностима на локалном нивоу.</w:t>
      </w:r>
    </w:p>
    <w:p w14:paraId="4780BAA2" w14:textId="77777777"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Завод за заштиту природе Србије је организација која обавља послове заштите природе и природних добара која се налазе на територији Републике Србије. Завод за заштиту природе Србије, за територију Републике Србије води регистар заштићених природних добара и информациони систем о заштити природе (базе података о заштићеним природним добрима, стаништима, заштићеним врстама, подручјима еколошке мреже), израђује средњорочни програм заштите природних добара и извештај о стању природе.</w:t>
      </w:r>
    </w:p>
    <w:p w14:paraId="3084A1E8" w14:textId="77777777" w:rsidR="00796D3F" w:rsidRPr="001F4B72" w:rsidRDefault="00796D3F" w:rsidP="388BB6A0">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Покрајински завод за заштиту природе основан је ради обављања послова заштите природе и природних добара која се у целини или већим делом своје површине налазе на територији АП Војводине. Покрајински завод за заштиту природе води покрајински регистар заштићених природних добара за територију аутономне покрајине, а податке о променама у регистру у року од 15 дана од дана евидентирања промене доставља Заводу за заштиту природе Србије, ради уписа у централни регистар.</w:t>
      </w:r>
    </w:p>
    <w:p w14:paraId="257BD3B7" w14:textId="03A62D04"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Заводи су задужени за прикупљање и обраду података о природи и природним вредностима; праћење стања и оцену очуваности природе и степена угрожености објеката </w:t>
      </w:r>
      <w:r w:rsidRPr="001F4B72">
        <w:rPr>
          <w:rFonts w:ascii="Times New Roman" w:eastAsia="Calibri" w:hAnsi="Times New Roman" w:cs="Times New Roman"/>
          <w:sz w:val="24"/>
          <w:szCs w:val="24"/>
          <w:lang w:val="sr-Cyrl-RS"/>
        </w:rPr>
        <w:lastRenderedPageBreak/>
        <w:t>геонаслеђа, дивљих врста и њихових станишта, станишних типова, екосистема, заштићених подручја, еколошке мреже и предела; издавање акта о условима и мерама заштите природе на заштићеном подручју.</w:t>
      </w:r>
    </w:p>
    <w:p w14:paraId="35893DB8" w14:textId="7181A583"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У Србији се заштитом објеката геонаслеђ</w:t>
      </w:r>
      <w:r w:rsidR="39F15A5A" w:rsidRPr="001F4B72">
        <w:rPr>
          <w:rFonts w:ascii="Times New Roman" w:eastAsia="Calibri" w:hAnsi="Times New Roman" w:cs="Times New Roman"/>
          <w:sz w:val="24"/>
          <w:szCs w:val="24"/>
          <w:lang w:val="sr-Cyrl-RS"/>
        </w:rPr>
        <w:t>a</w:t>
      </w:r>
      <w:r w:rsidRPr="001F4B72">
        <w:rPr>
          <w:rFonts w:ascii="Times New Roman" w:eastAsia="Calibri" w:hAnsi="Times New Roman" w:cs="Times New Roman"/>
          <w:sz w:val="24"/>
          <w:szCs w:val="24"/>
          <w:lang w:val="sr-Cyrl-RS"/>
        </w:rPr>
        <w:t xml:space="preserve">, поред Завода за заштиту природе Србије и Покрајинског завода за заштиту природе, баве и друге институције и </w:t>
      </w:r>
      <w:r w:rsidR="00BA7EFC" w:rsidRPr="001F4B72">
        <w:rPr>
          <w:rFonts w:ascii="Times New Roman" w:eastAsia="Calibri" w:hAnsi="Times New Roman" w:cs="Times New Roman"/>
          <w:sz w:val="24"/>
          <w:szCs w:val="24"/>
          <w:lang w:val="sr-Cyrl-RS"/>
        </w:rPr>
        <w:t xml:space="preserve">организације </w:t>
      </w:r>
      <w:r w:rsidRPr="001F4B72">
        <w:rPr>
          <w:rFonts w:ascii="Times New Roman" w:eastAsia="Calibri" w:hAnsi="Times New Roman" w:cs="Times New Roman"/>
          <w:sz w:val="24"/>
          <w:szCs w:val="24"/>
          <w:lang w:val="sr-Cyrl-RS"/>
        </w:rPr>
        <w:t>цивилно</w:t>
      </w:r>
      <w:r w:rsidR="00BA7EFC" w:rsidRPr="001F4B72">
        <w:rPr>
          <w:rFonts w:ascii="Times New Roman" w:eastAsia="Calibri" w:hAnsi="Times New Roman" w:cs="Times New Roman"/>
          <w:sz w:val="24"/>
          <w:szCs w:val="24"/>
          <w:lang w:val="sr-Cyrl-RS"/>
        </w:rPr>
        <w:t>г</w:t>
      </w:r>
      <w:r w:rsidRPr="001F4B72">
        <w:rPr>
          <w:rFonts w:ascii="Times New Roman" w:eastAsia="Calibri" w:hAnsi="Times New Roman" w:cs="Times New Roman"/>
          <w:sz w:val="24"/>
          <w:szCs w:val="24"/>
          <w:lang w:val="sr-Cyrl-RS"/>
        </w:rPr>
        <w:t xml:space="preserve"> друштв</w:t>
      </w:r>
      <w:r w:rsidR="00BA7EFC" w:rsidRPr="001F4B72">
        <w:rPr>
          <w:rFonts w:ascii="Times New Roman" w:eastAsia="Calibri" w:hAnsi="Times New Roman" w:cs="Times New Roman"/>
          <w:sz w:val="24"/>
          <w:szCs w:val="24"/>
          <w:lang w:val="sr-Cyrl-RS"/>
        </w:rPr>
        <w:t>а</w:t>
      </w:r>
      <w:r w:rsidRPr="001F4B72">
        <w:rPr>
          <w:rFonts w:ascii="Times New Roman" w:eastAsia="Calibri" w:hAnsi="Times New Roman" w:cs="Times New Roman"/>
          <w:sz w:val="24"/>
          <w:szCs w:val="24"/>
          <w:lang w:val="sr-Cyrl-RS"/>
        </w:rPr>
        <w:t xml:space="preserve">. Завод за заштиту природе Србије и Покрајински завод за заштиту природе спроводе заштиту објеката геонаслеђа </w:t>
      </w:r>
      <w:r w:rsidRPr="001F4B72">
        <w:rPr>
          <w:rFonts w:ascii="Times New Roman" w:eastAsia="Calibri" w:hAnsi="Times New Roman" w:cs="Times New Roman"/>
          <w:i/>
          <w:iCs/>
          <w:sz w:val="24"/>
          <w:szCs w:val="24"/>
          <w:lang w:val="sr-Cyrl-RS"/>
        </w:rPr>
        <w:t>in situ</w:t>
      </w:r>
      <w:r w:rsidRPr="001F4B72">
        <w:rPr>
          <w:rFonts w:ascii="Times New Roman" w:eastAsia="Calibri" w:hAnsi="Times New Roman" w:cs="Times New Roman"/>
          <w:sz w:val="24"/>
          <w:szCs w:val="24"/>
          <w:lang w:val="sr-Cyrl-RS"/>
        </w:rPr>
        <w:t xml:space="preserve">, док Природњачки музеј спроводи заштиту геонаслеђа </w:t>
      </w:r>
      <w:r w:rsidRPr="001F4B72">
        <w:rPr>
          <w:rFonts w:ascii="Times New Roman" w:eastAsia="Calibri" w:hAnsi="Times New Roman" w:cs="Times New Roman"/>
          <w:i/>
          <w:iCs/>
          <w:sz w:val="24"/>
          <w:szCs w:val="24"/>
          <w:lang w:val="sr-Cyrl-RS"/>
        </w:rPr>
        <w:t>ex situ</w:t>
      </w:r>
      <w:r w:rsidRPr="001F4B72">
        <w:rPr>
          <w:rFonts w:ascii="Times New Roman" w:eastAsia="Calibri" w:hAnsi="Times New Roman" w:cs="Times New Roman"/>
          <w:sz w:val="24"/>
          <w:szCs w:val="24"/>
          <w:lang w:val="sr-Cyrl-RS"/>
        </w:rPr>
        <w:t>.</w:t>
      </w:r>
    </w:p>
    <w:p w14:paraId="5260FD85" w14:textId="71A670B5"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Поред министарства надлежног за послове заштите животне средине, Покрајинског секретаријата за </w:t>
      </w:r>
      <w:r w:rsidR="006B4B30" w:rsidRPr="001F4B72">
        <w:rPr>
          <w:rFonts w:ascii="Times New Roman" w:eastAsia="Calibri" w:hAnsi="Times New Roman" w:cs="Times New Roman"/>
          <w:sz w:val="24"/>
          <w:szCs w:val="24"/>
          <w:lang w:val="sr-Cyrl-RS"/>
        </w:rPr>
        <w:t xml:space="preserve">урбанизам и </w:t>
      </w:r>
      <w:r w:rsidRPr="001F4B72">
        <w:rPr>
          <w:rFonts w:ascii="Times New Roman" w:eastAsia="Calibri" w:hAnsi="Times New Roman" w:cs="Times New Roman"/>
          <w:sz w:val="24"/>
          <w:szCs w:val="24"/>
          <w:lang w:val="sr-Cyrl-RS"/>
        </w:rPr>
        <w:t xml:space="preserve">заштиту животне средине, Завода за заштиту природе Србије и Покрајинског завода за заштиту природе, поверена овлашћења у заштити природе дата су </w:t>
      </w:r>
      <w:r w:rsidR="001C6612" w:rsidRPr="001F4B72">
        <w:rPr>
          <w:rFonts w:ascii="Times New Roman" w:eastAsia="Calibri" w:hAnsi="Times New Roman" w:cs="Times New Roman"/>
          <w:sz w:val="24"/>
          <w:szCs w:val="24"/>
          <w:lang w:val="sr-Cyrl-RS"/>
        </w:rPr>
        <w:t>управљачима заштићених подручја</w:t>
      </w:r>
      <w:r w:rsidRPr="001F4B72">
        <w:rPr>
          <w:rFonts w:ascii="Times New Roman" w:eastAsia="Calibri" w:hAnsi="Times New Roman" w:cs="Times New Roman"/>
          <w:sz w:val="24"/>
          <w:szCs w:val="24"/>
          <w:lang w:val="sr-Cyrl-RS"/>
        </w:rPr>
        <w:t>, у складу са Законом о заштити природе и подзаконским актима донетим на основу овог закона.</w:t>
      </w:r>
    </w:p>
    <w:p w14:paraId="5F2262A2" w14:textId="3D69B277"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Завод за заштиту природе Србије, за територију Републике Србије води </w:t>
      </w:r>
      <w:r w:rsidR="0099084D" w:rsidRPr="001F4B72">
        <w:rPr>
          <w:rFonts w:ascii="Times New Roman" w:eastAsia="Calibri" w:hAnsi="Times New Roman" w:cs="Times New Roman"/>
          <w:sz w:val="24"/>
          <w:szCs w:val="24"/>
          <w:lang w:val="sr-Cyrl-RS"/>
        </w:rPr>
        <w:t xml:space="preserve">Централни </w:t>
      </w:r>
      <w:r w:rsidRPr="001F4B72">
        <w:rPr>
          <w:rFonts w:ascii="Times New Roman" w:eastAsia="Calibri" w:hAnsi="Times New Roman" w:cs="Times New Roman"/>
          <w:sz w:val="24"/>
          <w:szCs w:val="24"/>
          <w:lang w:val="sr-Cyrl-RS"/>
        </w:rPr>
        <w:t>регистар заштићених природних добара и информациони систем о заштити природе (базе података о заштићеним природним добрима, стаништима, заштићеним врстама, подручјима еколошке мреже), израђује План заштите природних добара, израђује стручне основе за Програм заштите природе и природних вредности Републике Србије и Извештај о стању природе</w:t>
      </w:r>
      <w:r w:rsidR="005E1EF3" w:rsidRPr="001F4B72">
        <w:rPr>
          <w:rFonts w:ascii="Times New Roman" w:eastAsia="Calibri" w:hAnsi="Times New Roman" w:cs="Times New Roman"/>
          <w:sz w:val="24"/>
          <w:szCs w:val="24"/>
          <w:lang w:val="sr-Cyrl-RS"/>
        </w:rPr>
        <w:t>.</w:t>
      </w:r>
    </w:p>
    <w:p w14:paraId="452ECDDF" w14:textId="76737F4E" w:rsidR="00796D3F" w:rsidRPr="001F4B72" w:rsidRDefault="00796D3F"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Ван институција </w:t>
      </w:r>
      <w:r w:rsidR="4BAD84A7" w:rsidRPr="001F4B72">
        <w:rPr>
          <w:rFonts w:ascii="Times New Roman" w:eastAsia="Calibri" w:hAnsi="Times New Roman" w:cs="Times New Roman"/>
          <w:sz w:val="24"/>
          <w:szCs w:val="24"/>
          <w:lang w:val="sr-Cyrl-RS"/>
        </w:rPr>
        <w:t>државне</w:t>
      </w:r>
      <w:r w:rsidRPr="001F4B72">
        <w:rPr>
          <w:rFonts w:ascii="Times New Roman" w:eastAsia="Calibri" w:hAnsi="Times New Roman" w:cs="Times New Roman"/>
          <w:sz w:val="24"/>
          <w:szCs w:val="24"/>
          <w:lang w:val="sr-Cyrl-RS"/>
        </w:rPr>
        <w:t xml:space="preserve"> управе значајне су, а нарочито у смислу усаглашавања с глобалним циљевима, као и циљевима ЕУ, научно-истраживачке и образовне институције, организације цивилног друштва, </w:t>
      </w:r>
      <w:r w:rsidR="387FB24E" w:rsidRPr="001F4B72">
        <w:rPr>
          <w:rFonts w:ascii="Times New Roman" w:eastAsia="Calibri" w:hAnsi="Times New Roman" w:cs="Times New Roman"/>
          <w:sz w:val="24"/>
          <w:szCs w:val="24"/>
          <w:lang w:val="sr-Cyrl-RS"/>
        </w:rPr>
        <w:t>као</w:t>
      </w:r>
      <w:r w:rsidRPr="001F4B72">
        <w:rPr>
          <w:rFonts w:ascii="Times New Roman" w:eastAsia="Calibri" w:hAnsi="Times New Roman" w:cs="Times New Roman"/>
          <w:sz w:val="24"/>
          <w:szCs w:val="24"/>
          <w:lang w:val="sr-Cyrl-RS"/>
        </w:rPr>
        <w:t xml:space="preserve"> и приватни сектор, и локалне заједнице. </w:t>
      </w:r>
    </w:p>
    <w:p w14:paraId="257A8360" w14:textId="77777777" w:rsidR="00796D3F" w:rsidRPr="001F4B72" w:rsidRDefault="00796D3F" w:rsidP="009F6CAE">
      <w:pPr>
        <w:spacing w:after="0" w:line="276" w:lineRule="auto"/>
        <w:jc w:val="both"/>
        <w:rPr>
          <w:rFonts w:ascii="Times New Roman" w:eastAsia="Times New Roman" w:hAnsi="Times New Roman" w:cs="Times New Roman"/>
          <w:b/>
          <w:bCs/>
          <w:i/>
          <w:iCs/>
          <w:noProof/>
          <w:color w:val="000000"/>
          <w:sz w:val="24"/>
          <w:szCs w:val="24"/>
          <w:lang w:val="sr-Cyrl-RS" w:eastAsia="sr-Latn-CS"/>
        </w:rPr>
      </w:pPr>
    </w:p>
    <w:p w14:paraId="37D918EC" w14:textId="4F8E69B7" w:rsidR="002935EE" w:rsidRPr="001F4B72" w:rsidRDefault="002935EE" w:rsidP="001F4B72">
      <w:pPr>
        <w:pStyle w:val="Heading2"/>
        <w:rPr>
          <w:rFonts w:ascii="Times New Roman" w:hAnsi="Times New Roman" w:cs="Times New Roman"/>
          <w:b/>
          <w:bCs/>
          <w:i/>
          <w:iCs/>
          <w:noProof/>
          <w:color w:val="auto"/>
          <w:sz w:val="24"/>
          <w:szCs w:val="24"/>
          <w:lang w:val="sr-Cyrl-RS" w:eastAsia="sr-Latn-CS"/>
        </w:rPr>
      </w:pPr>
      <w:r w:rsidRPr="001F4B72">
        <w:rPr>
          <w:rFonts w:ascii="Times New Roman" w:hAnsi="Times New Roman" w:cs="Times New Roman"/>
          <w:b/>
          <w:bCs/>
          <w:noProof/>
          <w:color w:val="auto"/>
          <w:sz w:val="24"/>
          <w:szCs w:val="24"/>
          <w:lang w:val="sr-Cyrl-RS" w:eastAsia="sr-Latn-CS"/>
        </w:rPr>
        <w:t>1.2. Консултативни процес</w:t>
      </w:r>
      <w:bookmarkEnd w:id="3"/>
    </w:p>
    <w:p w14:paraId="3BA2F2BC" w14:textId="77777777" w:rsidR="001F4B72" w:rsidRDefault="001F4B72" w:rsidP="009F6CAE">
      <w:pPr>
        <w:spacing w:after="0" w:line="276" w:lineRule="auto"/>
        <w:ind w:firstLine="720"/>
        <w:jc w:val="both"/>
        <w:rPr>
          <w:rFonts w:ascii="Times New Roman" w:hAnsi="Times New Roman" w:cs="Times New Roman"/>
          <w:sz w:val="24"/>
          <w:szCs w:val="24"/>
          <w:lang w:val="sr-Cyrl-RS"/>
        </w:rPr>
      </w:pPr>
    </w:p>
    <w:p w14:paraId="243487EF" w14:textId="0F11DEF4" w:rsidR="00F4509E" w:rsidRPr="001F4B72" w:rsidRDefault="00F4509E" w:rsidP="009F6CAE">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 xml:space="preserve">У циљу спровођења консултативног процеса и учешћа јавности у поступку доношења новог документа јавне политике у области заштите природе, у периоду од __________ до _____2026. године спроведене су е-Консултације у вези нацрта новог Програма заштите природе . Јавна расправа је спроведена у периоду од ______ до ______ 2026. године. Министарство заштите животне средине упутило је позив свим заинтересованим странама да учествују у јавној расправи о Нацрту програма </w:t>
      </w:r>
      <w:r w:rsidR="005E1D44" w:rsidRPr="001F4B72">
        <w:rPr>
          <w:rFonts w:ascii="Times New Roman" w:hAnsi="Times New Roman" w:cs="Times New Roman"/>
          <w:sz w:val="24"/>
          <w:szCs w:val="24"/>
          <w:lang w:val="sr-Cyrl-RS"/>
        </w:rPr>
        <w:t>заштите природе Републике Србије Србији за период 202</w:t>
      </w:r>
      <w:r w:rsidR="001D7771" w:rsidRPr="001F4B72">
        <w:rPr>
          <w:rFonts w:ascii="Times New Roman" w:hAnsi="Times New Roman" w:cs="Times New Roman"/>
          <w:sz w:val="24"/>
          <w:szCs w:val="24"/>
          <w:lang w:val="sr-Cyrl-RS"/>
        </w:rPr>
        <w:t>6</w:t>
      </w:r>
      <w:r w:rsidR="005E1D44" w:rsidRPr="001F4B72">
        <w:rPr>
          <w:rFonts w:ascii="Times New Roman" w:hAnsi="Times New Roman" w:cs="Times New Roman"/>
          <w:sz w:val="24"/>
          <w:szCs w:val="24"/>
          <w:lang w:val="sr-Cyrl-RS"/>
        </w:rPr>
        <w:t>–203</w:t>
      </w:r>
      <w:r w:rsidR="001D7771" w:rsidRPr="001F4B72">
        <w:rPr>
          <w:rFonts w:ascii="Times New Roman" w:hAnsi="Times New Roman" w:cs="Times New Roman"/>
          <w:sz w:val="24"/>
          <w:szCs w:val="24"/>
          <w:lang w:val="sr-Cyrl-RS"/>
        </w:rPr>
        <w:t>1</w:t>
      </w:r>
      <w:r w:rsidR="005E1D44" w:rsidRPr="001F4B72">
        <w:rPr>
          <w:rFonts w:ascii="Times New Roman" w:hAnsi="Times New Roman" w:cs="Times New Roman"/>
          <w:sz w:val="24"/>
          <w:szCs w:val="24"/>
          <w:lang w:val="sr-Cyrl-RS"/>
        </w:rPr>
        <w:t xml:space="preserve">. године </w:t>
      </w:r>
      <w:r w:rsidRPr="001F4B72">
        <w:rPr>
          <w:rFonts w:ascii="Times New Roman" w:hAnsi="Times New Roman" w:cs="Times New Roman"/>
          <w:sz w:val="24"/>
          <w:szCs w:val="24"/>
          <w:lang w:val="sr-Cyrl-RS"/>
        </w:rPr>
        <w:t xml:space="preserve">са </w:t>
      </w:r>
      <w:r w:rsidR="005E1D44" w:rsidRPr="001F4B72">
        <w:rPr>
          <w:rFonts w:ascii="Times New Roman" w:hAnsi="Times New Roman" w:cs="Times New Roman"/>
          <w:sz w:val="24"/>
          <w:szCs w:val="24"/>
          <w:lang w:val="sr-Cyrl-RS"/>
        </w:rPr>
        <w:t>а</w:t>
      </w:r>
      <w:r w:rsidRPr="001F4B72">
        <w:rPr>
          <w:rFonts w:ascii="Times New Roman" w:hAnsi="Times New Roman" w:cs="Times New Roman"/>
          <w:sz w:val="24"/>
          <w:szCs w:val="24"/>
          <w:lang w:val="sr-Cyrl-RS"/>
        </w:rPr>
        <w:t>кционим планом</w:t>
      </w:r>
      <w:r w:rsidR="005E1D44" w:rsidRPr="001F4B72">
        <w:rPr>
          <w:rFonts w:ascii="Times New Roman" w:hAnsi="Times New Roman" w:cs="Times New Roman"/>
          <w:sz w:val="24"/>
          <w:szCs w:val="24"/>
          <w:lang w:val="sr-Cyrl-RS"/>
        </w:rPr>
        <w:t xml:space="preserve">, </w:t>
      </w:r>
      <w:r w:rsidRPr="001F4B72">
        <w:rPr>
          <w:rFonts w:ascii="Times New Roman" w:hAnsi="Times New Roman" w:cs="Times New Roman"/>
          <w:sz w:val="24"/>
          <w:szCs w:val="24"/>
          <w:lang w:val="sr-Cyrl-RS"/>
        </w:rPr>
        <w:t xml:space="preserve">преко портала е-Консултације и </w:t>
      </w:r>
      <w:r w:rsidR="005E1D44" w:rsidRPr="001F4B72">
        <w:rPr>
          <w:rFonts w:ascii="Times New Roman" w:hAnsi="Times New Roman" w:cs="Times New Roman"/>
          <w:sz w:val="24"/>
          <w:szCs w:val="24"/>
          <w:lang w:val="sr-Cyrl-RS"/>
        </w:rPr>
        <w:t xml:space="preserve">интернет страницама </w:t>
      </w:r>
      <w:r w:rsidRPr="001F4B72">
        <w:rPr>
          <w:rFonts w:ascii="Times New Roman" w:hAnsi="Times New Roman" w:cs="Times New Roman"/>
          <w:sz w:val="24"/>
          <w:szCs w:val="24"/>
          <w:lang w:val="sr-Cyrl-RS"/>
        </w:rPr>
        <w:t xml:space="preserve">Министарства </w:t>
      </w:r>
      <w:r w:rsidR="005E1D44" w:rsidRPr="001F4B72">
        <w:rPr>
          <w:rFonts w:ascii="Times New Roman" w:hAnsi="Times New Roman" w:cs="Times New Roman"/>
          <w:sz w:val="24"/>
          <w:szCs w:val="24"/>
          <w:lang w:val="sr-Cyrl-RS"/>
        </w:rPr>
        <w:t>заштите животне средине</w:t>
      </w:r>
      <w:r w:rsidRPr="001F4B72">
        <w:rPr>
          <w:rFonts w:ascii="Times New Roman" w:hAnsi="Times New Roman" w:cs="Times New Roman"/>
          <w:sz w:val="24"/>
          <w:szCs w:val="24"/>
          <w:lang w:val="sr-Cyrl-RS"/>
        </w:rPr>
        <w:t>.</w:t>
      </w:r>
    </w:p>
    <w:p w14:paraId="67315CD4" w14:textId="4BDF1AE2" w:rsidR="00C55491" w:rsidRDefault="00F4509E" w:rsidP="009F6CAE">
      <w:pPr>
        <w:spacing w:after="0" w:line="276" w:lineRule="auto"/>
        <w:ind w:firstLine="810"/>
        <w:jc w:val="both"/>
        <w:rPr>
          <w:rFonts w:ascii="Times New Roman" w:hAnsi="Times New Roman" w:cs="Times New Roman"/>
          <w:lang w:val="sr-Cyrl-RS"/>
        </w:rPr>
      </w:pPr>
      <w:r w:rsidRPr="001F4B72">
        <w:rPr>
          <w:rFonts w:ascii="Times New Roman" w:hAnsi="Times New Roman" w:cs="Times New Roman"/>
          <w:sz w:val="24"/>
          <w:szCs w:val="24"/>
          <w:lang w:val="sr-Cyrl-RS"/>
        </w:rPr>
        <w:t xml:space="preserve">По окончању поступка јавне расправе Министарство </w:t>
      </w:r>
      <w:r w:rsidR="005E1D44" w:rsidRPr="001F4B72">
        <w:rPr>
          <w:rFonts w:ascii="Times New Roman" w:hAnsi="Times New Roman" w:cs="Times New Roman"/>
          <w:sz w:val="24"/>
          <w:szCs w:val="24"/>
          <w:lang w:val="sr-Cyrl-RS"/>
        </w:rPr>
        <w:t xml:space="preserve">заштите животне средине </w:t>
      </w:r>
      <w:r w:rsidRPr="001F4B72">
        <w:rPr>
          <w:rFonts w:ascii="Times New Roman" w:hAnsi="Times New Roman" w:cs="Times New Roman"/>
          <w:sz w:val="24"/>
          <w:szCs w:val="24"/>
          <w:lang w:val="sr-Cyrl-RS"/>
        </w:rPr>
        <w:t xml:space="preserve">израдило је извештај о спроведеној јавној расправи о </w:t>
      </w:r>
      <w:r w:rsidR="005E1D44" w:rsidRPr="001F4B72">
        <w:rPr>
          <w:rFonts w:ascii="Times New Roman" w:hAnsi="Times New Roman" w:cs="Times New Roman"/>
          <w:sz w:val="24"/>
          <w:szCs w:val="24"/>
          <w:lang w:val="sr-Cyrl-RS"/>
        </w:rPr>
        <w:t>Нацрту програма заштите природе Републике Србије Србији за период 202</w:t>
      </w:r>
      <w:r w:rsidR="001D7771" w:rsidRPr="001F4B72">
        <w:rPr>
          <w:rFonts w:ascii="Times New Roman" w:hAnsi="Times New Roman" w:cs="Times New Roman"/>
          <w:sz w:val="24"/>
          <w:szCs w:val="24"/>
          <w:lang w:val="sr-Cyrl-RS"/>
        </w:rPr>
        <w:t>6</w:t>
      </w:r>
      <w:r w:rsidR="005E1D44" w:rsidRPr="001F4B72">
        <w:rPr>
          <w:rFonts w:ascii="Times New Roman" w:hAnsi="Times New Roman" w:cs="Times New Roman"/>
          <w:sz w:val="24"/>
          <w:szCs w:val="24"/>
          <w:lang w:val="sr-Cyrl-RS"/>
        </w:rPr>
        <w:t>–203</w:t>
      </w:r>
      <w:r w:rsidR="001D7771" w:rsidRPr="001F4B72">
        <w:rPr>
          <w:rFonts w:ascii="Times New Roman" w:hAnsi="Times New Roman" w:cs="Times New Roman"/>
          <w:sz w:val="24"/>
          <w:szCs w:val="24"/>
          <w:lang w:val="sr-Cyrl-RS"/>
        </w:rPr>
        <w:t>1</w:t>
      </w:r>
      <w:r w:rsidR="005E1D44" w:rsidRPr="001F4B72">
        <w:rPr>
          <w:rFonts w:ascii="Times New Roman" w:hAnsi="Times New Roman" w:cs="Times New Roman"/>
          <w:sz w:val="24"/>
          <w:szCs w:val="24"/>
          <w:lang w:val="sr-Cyrl-RS"/>
        </w:rPr>
        <w:t>. године са акционим планом</w:t>
      </w:r>
      <w:r w:rsidRPr="001F4B72">
        <w:rPr>
          <w:rFonts w:ascii="Times New Roman" w:hAnsi="Times New Roman" w:cs="Times New Roman"/>
          <w:sz w:val="24"/>
          <w:szCs w:val="24"/>
          <w:lang w:val="sr-Cyrl-RS"/>
        </w:rPr>
        <w:t>, који је објављен на интернет страниц</w:t>
      </w:r>
      <w:r w:rsidR="005E1D44" w:rsidRPr="001F4B72">
        <w:rPr>
          <w:rFonts w:ascii="Times New Roman" w:hAnsi="Times New Roman" w:cs="Times New Roman"/>
          <w:sz w:val="24"/>
          <w:szCs w:val="24"/>
          <w:lang w:val="sr-Cyrl-RS"/>
        </w:rPr>
        <w:t>ама</w:t>
      </w:r>
      <w:r w:rsidRPr="001F4B72">
        <w:rPr>
          <w:rFonts w:ascii="Times New Roman" w:hAnsi="Times New Roman" w:cs="Times New Roman"/>
          <w:sz w:val="24"/>
          <w:szCs w:val="24"/>
          <w:lang w:val="sr-Cyrl-RS"/>
        </w:rPr>
        <w:t xml:space="preserve"> Министарства </w:t>
      </w:r>
      <w:r w:rsidR="005E1D44" w:rsidRPr="001F4B72">
        <w:rPr>
          <w:rFonts w:ascii="Times New Roman" w:hAnsi="Times New Roman" w:cs="Times New Roman"/>
          <w:sz w:val="24"/>
          <w:szCs w:val="24"/>
          <w:lang w:val="sr-Cyrl-RS"/>
        </w:rPr>
        <w:t>заштите животне средине</w:t>
      </w:r>
      <w:r w:rsidRPr="001F4B72">
        <w:rPr>
          <w:rFonts w:ascii="Times New Roman" w:hAnsi="Times New Roman" w:cs="Times New Roman"/>
          <w:sz w:val="24"/>
          <w:szCs w:val="24"/>
          <w:lang w:val="sr-Cyrl-RS"/>
        </w:rPr>
        <w:t xml:space="preserve"> и порталу е-Консултације.</w:t>
      </w:r>
    </w:p>
    <w:p w14:paraId="3963CD1B" w14:textId="77777777" w:rsidR="00C55491" w:rsidRPr="00FC762F" w:rsidRDefault="00C55491" w:rsidP="009F6CAE">
      <w:pPr>
        <w:spacing w:after="0" w:line="276" w:lineRule="auto"/>
        <w:rPr>
          <w:rFonts w:ascii="Times New Roman" w:hAnsi="Times New Roman" w:cs="Times New Roman"/>
          <w:lang w:val="sr-Cyrl-RS"/>
        </w:rPr>
      </w:pPr>
    </w:p>
    <w:p w14:paraId="767A42E3" w14:textId="77777777" w:rsidR="0059111E" w:rsidRPr="005E1D44" w:rsidRDefault="0059111E" w:rsidP="009F6CAE">
      <w:pPr>
        <w:spacing w:after="0" w:line="276" w:lineRule="auto"/>
        <w:rPr>
          <w:rFonts w:ascii="Times New Roman" w:hAnsi="Times New Roman" w:cs="Times New Roman"/>
          <w:lang w:val="sr-Cyrl-RS"/>
        </w:rPr>
      </w:pPr>
    </w:p>
    <w:p w14:paraId="679FBD6F" w14:textId="10820C5B" w:rsidR="0064781F" w:rsidRPr="001D7771" w:rsidRDefault="0059111E" w:rsidP="009F6CAE">
      <w:pPr>
        <w:keepNext/>
        <w:numPr>
          <w:ilvl w:val="0"/>
          <w:numId w:val="23"/>
        </w:numPr>
        <w:spacing w:after="0" w:line="276" w:lineRule="auto"/>
        <w:outlineLvl w:val="0"/>
        <w:rPr>
          <w:rFonts w:ascii="Times New Roman" w:eastAsia="Times New Roman" w:hAnsi="Times New Roman" w:cs="Times New Roman"/>
          <w:b/>
          <w:bCs/>
          <w:noProof/>
          <w:color w:val="000000"/>
          <w:kern w:val="32"/>
          <w:lang w:val="sr-Cyrl-RS" w:eastAsia="sr-Latn-CS"/>
        </w:rPr>
      </w:pPr>
      <w:r w:rsidRPr="0059111E">
        <w:rPr>
          <w:rFonts w:ascii="Times New Roman" w:eastAsia="Times New Roman" w:hAnsi="Times New Roman" w:cs="Times New Roman"/>
          <w:b/>
          <w:bCs/>
          <w:noProof/>
          <w:color w:val="000000"/>
          <w:kern w:val="32"/>
          <w:lang w:val="sr-Cyrl-RS" w:eastAsia="sr-Latn-CS"/>
        </w:rPr>
        <w:lastRenderedPageBreak/>
        <w:t>Преглед и анализа постојећег стања</w:t>
      </w:r>
    </w:p>
    <w:p w14:paraId="3AC42042" w14:textId="14965EEB" w:rsidR="00007059" w:rsidRPr="00FB7B47" w:rsidRDefault="00E808AD" w:rsidP="00FB7B47">
      <w:pPr>
        <w:pStyle w:val="Heading2"/>
        <w:numPr>
          <w:ilvl w:val="1"/>
          <w:numId w:val="23"/>
        </w:numPr>
        <w:rPr>
          <w:rFonts w:ascii="Times New Roman" w:hAnsi="Times New Roman" w:cs="Times New Roman"/>
          <w:b/>
          <w:bCs/>
          <w:color w:val="auto"/>
          <w:sz w:val="24"/>
          <w:szCs w:val="24"/>
          <w:lang w:val="sr-Cyrl-RS"/>
        </w:rPr>
      </w:pPr>
      <w:r>
        <w:rPr>
          <w:rFonts w:ascii="Times New Roman" w:hAnsi="Times New Roman" w:cs="Times New Roman"/>
          <w:b/>
          <w:bCs/>
          <w:color w:val="auto"/>
          <w:sz w:val="24"/>
          <w:szCs w:val="24"/>
          <w:lang w:val="sr-Cyrl-RS"/>
        </w:rPr>
        <w:t xml:space="preserve"> </w:t>
      </w:r>
      <w:r w:rsidR="0064781F" w:rsidRPr="00FB7B47">
        <w:rPr>
          <w:rFonts w:ascii="Times New Roman" w:hAnsi="Times New Roman" w:cs="Times New Roman"/>
          <w:b/>
          <w:bCs/>
          <w:color w:val="auto"/>
          <w:sz w:val="24"/>
          <w:szCs w:val="24"/>
          <w:lang w:val="sr-Cyrl-RS"/>
        </w:rPr>
        <w:t>Сажетак налаза вредновања претходног документа јавне политике</w:t>
      </w:r>
    </w:p>
    <w:p w14:paraId="40CF7237" w14:textId="77777777" w:rsidR="00007059" w:rsidRPr="00007059" w:rsidRDefault="00007059" w:rsidP="00007059">
      <w:pPr>
        <w:pStyle w:val="ListParagraph"/>
        <w:spacing w:after="0" w:line="276" w:lineRule="auto"/>
        <w:rPr>
          <w:rFonts w:ascii="Times New Roman" w:hAnsi="Times New Roman" w:cs="Times New Roman"/>
          <w:lang w:val="sr-Cyrl-RS"/>
        </w:rPr>
      </w:pPr>
    </w:p>
    <w:p w14:paraId="155823C7" w14:textId="63268C4C" w:rsidR="0059111E" w:rsidRPr="001F4B72" w:rsidRDefault="0059111E" w:rsidP="009F6CAE">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 xml:space="preserve">Програм заштите природе Републике Србије за период </w:t>
      </w:r>
      <w:r w:rsidR="79647A38" w:rsidRPr="001F4B72">
        <w:rPr>
          <w:rFonts w:ascii="Times New Roman" w:hAnsi="Times New Roman" w:cs="Times New Roman"/>
          <w:sz w:val="24"/>
          <w:szCs w:val="24"/>
          <w:lang w:val="sr-Cyrl-RS"/>
        </w:rPr>
        <w:t xml:space="preserve">од </w:t>
      </w:r>
      <w:r w:rsidRPr="001F4B72">
        <w:rPr>
          <w:rFonts w:ascii="Times New Roman" w:hAnsi="Times New Roman" w:cs="Times New Roman"/>
          <w:sz w:val="24"/>
          <w:szCs w:val="24"/>
          <w:lang w:val="sr-Cyrl-RS"/>
        </w:rPr>
        <w:t>2021</w:t>
      </w:r>
      <w:r w:rsidR="00146433" w:rsidRPr="001F4B72">
        <w:rPr>
          <w:rFonts w:ascii="Times New Roman" w:hAnsi="Times New Roman" w:cs="Times New Roman"/>
          <w:sz w:val="24"/>
          <w:szCs w:val="24"/>
          <w:lang w:val="sr-Cyrl-RS"/>
        </w:rPr>
        <w:t>.</w:t>
      </w:r>
      <w:r w:rsidR="0D6D9C77" w:rsidRPr="001F4B72">
        <w:rPr>
          <w:rFonts w:ascii="Times New Roman" w:hAnsi="Times New Roman" w:cs="Times New Roman"/>
          <w:sz w:val="24"/>
          <w:szCs w:val="24"/>
          <w:lang w:val="sr-Cyrl-RS"/>
        </w:rPr>
        <w:t xml:space="preserve"> до </w:t>
      </w:r>
      <w:r w:rsidRPr="001F4B72">
        <w:rPr>
          <w:rFonts w:ascii="Times New Roman" w:hAnsi="Times New Roman" w:cs="Times New Roman"/>
          <w:sz w:val="24"/>
          <w:szCs w:val="24"/>
          <w:lang w:val="sr-Cyrl-RS"/>
        </w:rPr>
        <w:t xml:space="preserve">2023. године са акционим планом, усвојен је 2021. године </w:t>
      </w:r>
      <w:r w:rsidR="4F2423C5" w:rsidRPr="001F4B72">
        <w:rPr>
          <w:rFonts w:ascii="Times New Roman" w:hAnsi="Times New Roman" w:cs="Times New Roman"/>
          <w:sz w:val="24"/>
          <w:szCs w:val="24"/>
          <w:lang w:val="sr-Cyrl-RS"/>
        </w:rPr>
        <w:t xml:space="preserve">и </w:t>
      </w:r>
      <w:r w:rsidRPr="001F4B72">
        <w:rPr>
          <w:rFonts w:ascii="Times New Roman" w:hAnsi="Times New Roman" w:cs="Times New Roman"/>
          <w:sz w:val="24"/>
          <w:szCs w:val="24"/>
          <w:lang w:val="sr-Cyrl-RS"/>
        </w:rPr>
        <w:t>садржи један општи и три посебна циља. Овај програм представљао је основни инструмент за спровођење потврђених међународних уговора у области заштите природе, којим се одређују дугорочни циљеви и мере очувања биолошке и геолошке разноврсности и начин њиховог спровођења у складу са Законом о заштити природе. Усклађен је са Стратешким планом УН Конвенције о биолошкој разноврсности 2011-2020. године и Аичи циљевима, као и другим ратификованим међународним уговорима и обавезама које произилазе из усклађивања законодавством Европске уније. У наставку је дат преглед налаза вредновања овог документа јавне политике (</w:t>
      </w:r>
      <w:r w:rsidRPr="001F4B72">
        <w:rPr>
          <w:rFonts w:ascii="Times New Roman" w:hAnsi="Times New Roman" w:cs="Times New Roman"/>
          <w:i/>
          <w:iCs/>
          <w:sz w:val="24"/>
          <w:szCs w:val="24"/>
        </w:rPr>
        <w:t>ex</w:t>
      </w:r>
      <w:r w:rsidRPr="001F4B72">
        <w:rPr>
          <w:rFonts w:ascii="Times New Roman" w:hAnsi="Times New Roman" w:cs="Times New Roman"/>
          <w:i/>
          <w:iCs/>
          <w:sz w:val="24"/>
          <w:szCs w:val="24"/>
          <w:lang w:val="sr-Cyrl-RS"/>
        </w:rPr>
        <w:t>-</w:t>
      </w:r>
      <w:r w:rsidRPr="001F4B72">
        <w:rPr>
          <w:rFonts w:ascii="Times New Roman" w:hAnsi="Times New Roman" w:cs="Times New Roman"/>
          <w:i/>
          <w:iCs/>
          <w:sz w:val="24"/>
          <w:szCs w:val="24"/>
        </w:rPr>
        <w:t>post</w:t>
      </w:r>
      <w:r w:rsidRPr="001F4B72">
        <w:rPr>
          <w:rFonts w:ascii="Times New Roman" w:hAnsi="Times New Roman" w:cs="Times New Roman"/>
          <w:sz w:val="24"/>
          <w:szCs w:val="24"/>
          <w:lang w:val="sr-Cyrl-RS"/>
        </w:rPr>
        <w:t xml:space="preserve"> анализа). Анализа, узима у обзир усаглашеност остварених резултата са Кунминг - Монтреал глобалним оквиром за биодиверзитет и релевантним европским циљевима, као што су ЕУ Стратегија за биодиверзитет до 2030. године и Декларација из Софије о Зеленој агенди за западни Балкан. </w:t>
      </w:r>
    </w:p>
    <w:p w14:paraId="28115380" w14:textId="77777777" w:rsidR="0059111E" w:rsidRPr="001F4B72" w:rsidRDefault="0059111E" w:rsidP="009F6CAE">
      <w:pPr>
        <w:spacing w:after="0" w:line="276" w:lineRule="auto"/>
        <w:ind w:firstLine="720"/>
        <w:jc w:val="both"/>
        <w:rPr>
          <w:rFonts w:ascii="Times New Roman" w:eastAsia="Calibri" w:hAnsi="Times New Roman" w:cs="Times New Roman"/>
          <w:sz w:val="24"/>
          <w:szCs w:val="24"/>
          <w:lang w:val="sr-Cyrl-RS"/>
        </w:rPr>
      </w:pPr>
    </w:p>
    <w:p w14:paraId="08C22429" w14:textId="40651619" w:rsidR="0059111E" w:rsidRPr="001F4B72" w:rsidRDefault="0059111E" w:rsidP="009F6CAE">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b/>
          <w:bCs/>
          <w:sz w:val="24"/>
          <w:szCs w:val="24"/>
          <w:lang w:val="sr-Cyrl-RS"/>
        </w:rPr>
        <w:t>ОПШТИ ЦИЉ: Унапређење система заштите природе и очување биодиверзитета</w:t>
      </w:r>
      <w:r w:rsidRPr="001F4B72">
        <w:rPr>
          <w:rFonts w:ascii="Times New Roman" w:hAnsi="Times New Roman" w:cs="Times New Roman"/>
          <w:sz w:val="24"/>
          <w:szCs w:val="24"/>
          <w:lang w:val="sr-Cyrl-RS"/>
        </w:rPr>
        <w:t xml:space="preserve"> делимично је остварен у посматраном периоду. </w:t>
      </w:r>
      <w:r w:rsidR="003221E9" w:rsidRPr="001F4B72">
        <w:rPr>
          <w:rFonts w:ascii="Times New Roman" w:hAnsi="Times New Roman" w:cs="Times New Roman"/>
          <w:sz w:val="24"/>
          <w:szCs w:val="24"/>
          <w:lang w:val="sr-Cyrl-RS"/>
        </w:rPr>
        <w:t xml:space="preserve">Република </w:t>
      </w:r>
      <w:r w:rsidRPr="001F4B72">
        <w:rPr>
          <w:rFonts w:ascii="Times New Roman" w:hAnsi="Times New Roman" w:cs="Times New Roman"/>
          <w:sz w:val="24"/>
          <w:szCs w:val="24"/>
          <w:lang w:val="sr-Cyrl-RS"/>
        </w:rPr>
        <w:t xml:space="preserve">Србија </w:t>
      </w:r>
      <w:r w:rsidRPr="001F4B72">
        <w:rPr>
          <w:rFonts w:ascii="Times New Roman" w:hAnsi="Times New Roman" w:cs="Times New Roman"/>
          <w:sz w:val="24"/>
          <w:szCs w:val="24"/>
        </w:rPr>
        <w:t>je</w:t>
      </w:r>
      <w:r w:rsidRPr="001F4B72">
        <w:rPr>
          <w:rFonts w:ascii="Times New Roman" w:hAnsi="Times New Roman" w:cs="Times New Roman"/>
          <w:sz w:val="24"/>
          <w:szCs w:val="24"/>
          <w:lang w:val="sr-Cyrl-RS"/>
        </w:rPr>
        <w:t xml:space="preserve"> наставила да унапређује законски и стратешки оквир за заштиту природе. Ипак многи показатељи у вези с заштитом и природе и биодиверзитета указују да још увек није дошло до значајног преокрета негативних трендова губитка врста и станишта. Положени су темељи за унапређење – попут боље планске основе, ширење мреже заштићених подручја, </w:t>
      </w:r>
      <w:r w:rsidR="00CF2BEB" w:rsidRPr="001F4B72">
        <w:rPr>
          <w:rFonts w:ascii="Times New Roman" w:hAnsi="Times New Roman" w:cs="Times New Roman"/>
          <w:sz w:val="24"/>
          <w:szCs w:val="24"/>
          <w:lang w:val="sr-Cyrl-RS"/>
        </w:rPr>
        <w:t>и</w:t>
      </w:r>
      <w:r w:rsidRPr="001F4B72">
        <w:rPr>
          <w:rFonts w:ascii="Times New Roman" w:hAnsi="Times New Roman" w:cs="Times New Roman"/>
          <w:sz w:val="24"/>
          <w:szCs w:val="24"/>
          <w:lang w:val="sr-Cyrl-RS"/>
        </w:rPr>
        <w:t xml:space="preserve"> укључивања заштите природе и биодиверзитета</w:t>
      </w:r>
      <w:r w:rsidR="00CF2BEB" w:rsidRPr="001F4B72">
        <w:rPr>
          <w:rFonts w:ascii="Times New Roman" w:hAnsi="Times New Roman" w:cs="Times New Roman"/>
          <w:sz w:val="24"/>
          <w:szCs w:val="24"/>
          <w:lang w:val="sr-Cyrl-RS"/>
        </w:rPr>
        <w:t xml:space="preserve"> у друге секторске политике</w:t>
      </w:r>
      <w:r w:rsidRPr="001F4B72">
        <w:rPr>
          <w:rFonts w:ascii="Times New Roman" w:hAnsi="Times New Roman" w:cs="Times New Roman"/>
          <w:sz w:val="24"/>
          <w:szCs w:val="24"/>
          <w:lang w:val="sr-Cyrl-RS"/>
        </w:rPr>
        <w:t>.</w:t>
      </w:r>
    </w:p>
    <w:p w14:paraId="4CE63B7B" w14:textId="77777777" w:rsidR="001D7771" w:rsidRPr="001F4B72" w:rsidRDefault="001D7771" w:rsidP="009F6CAE">
      <w:pPr>
        <w:spacing w:after="0" w:line="276" w:lineRule="auto"/>
        <w:ind w:firstLine="720"/>
        <w:jc w:val="both"/>
        <w:rPr>
          <w:rFonts w:ascii="Times New Roman" w:hAnsi="Times New Roman" w:cs="Times New Roman"/>
          <w:sz w:val="24"/>
          <w:szCs w:val="24"/>
          <w:lang w:val="sr-Cyrl-RS"/>
        </w:rPr>
      </w:pPr>
    </w:p>
    <w:p w14:paraId="1AF1EF4C" w14:textId="344EEC0B" w:rsidR="0059111E" w:rsidRPr="001F4B72" w:rsidRDefault="0059111E" w:rsidP="009F6CAE">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b/>
          <w:bCs/>
          <w:sz w:val="24"/>
          <w:szCs w:val="24"/>
          <w:lang w:val="sr-Cyrl-RS"/>
        </w:rPr>
        <w:t>ПОСЕБАН ЦИЉ 1.1: Смањени негативни утицаји на биодиверзитет</w:t>
      </w:r>
      <w:r w:rsidR="00150E25" w:rsidRPr="001F4B72">
        <w:rPr>
          <w:rFonts w:ascii="Times New Roman" w:hAnsi="Times New Roman" w:cs="Times New Roman"/>
          <w:sz w:val="24"/>
          <w:szCs w:val="24"/>
          <w:lang w:val="sr-Cyrl-RS"/>
        </w:rPr>
        <w:t>, у оквиру кога</w:t>
      </w:r>
      <w:r w:rsidRPr="001F4B72">
        <w:rPr>
          <w:rFonts w:ascii="Times New Roman" w:hAnsi="Times New Roman" w:cs="Times New Roman"/>
          <w:sz w:val="24"/>
          <w:szCs w:val="24"/>
          <w:lang w:val="sr-Cyrl-RS"/>
        </w:rPr>
        <w:t xml:space="preserve"> </w:t>
      </w:r>
      <w:r w:rsidR="00150E25" w:rsidRPr="001F4B72">
        <w:rPr>
          <w:rFonts w:ascii="Times New Roman" w:hAnsi="Times New Roman" w:cs="Times New Roman"/>
          <w:sz w:val="24"/>
          <w:szCs w:val="24"/>
          <w:lang w:val="sr-Cyrl-RS"/>
        </w:rPr>
        <w:t>су</w:t>
      </w:r>
      <w:r w:rsidRPr="001F4B72">
        <w:rPr>
          <w:rFonts w:ascii="Times New Roman" w:hAnsi="Times New Roman" w:cs="Times New Roman"/>
          <w:sz w:val="24"/>
          <w:szCs w:val="24"/>
          <w:lang w:val="sr-Cyrl-RS"/>
        </w:rPr>
        <w:t xml:space="preserve"> предви</w:t>
      </w:r>
      <w:r w:rsidR="00150E25" w:rsidRPr="001F4B72">
        <w:rPr>
          <w:rFonts w:ascii="Times New Roman" w:hAnsi="Times New Roman" w:cs="Times New Roman"/>
          <w:sz w:val="24"/>
          <w:szCs w:val="24"/>
          <w:lang w:val="sr-Cyrl-RS"/>
        </w:rPr>
        <w:t>ђене</w:t>
      </w:r>
      <w:r w:rsidRPr="001F4B72">
        <w:rPr>
          <w:rFonts w:ascii="Times New Roman" w:hAnsi="Times New Roman" w:cs="Times New Roman"/>
          <w:sz w:val="24"/>
          <w:szCs w:val="24"/>
          <w:lang w:val="sr-Cyrl-RS"/>
        </w:rPr>
        <w:t xml:space="preserve"> мере за сузбијање или ублажавање главних притисака на природу: (1) успостављање мониторинга утицаја климатских промена на биодиверзитет и доприноса екосистема ублажавању климатских промена, (2) успостављање интегрисаног националног информационог система о биодиверзитету, (3) сузбијање нелегалног убијања, хватања и трговине дивљим врстама, (4) праћење утицаја загађења животне средине на биодиверзитет, и (5) контролу и сузбијање инвазивних врста.</w:t>
      </w:r>
    </w:p>
    <w:p w14:paraId="5F478265" w14:textId="002D3A36" w:rsidR="0059111E" w:rsidRPr="001F4B72" w:rsidRDefault="0059111E" w:rsidP="001D7771">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 xml:space="preserve">Остварење овог посебног циља било је ограничено. Помаци су начињени у нормативном смислу – нпр. настављено је усклађивање прописа са ЕУ стандардима (ажурирање </w:t>
      </w:r>
      <w:r w:rsidR="36D220D1" w:rsidRPr="001F4B72">
        <w:rPr>
          <w:rFonts w:ascii="Times New Roman" w:hAnsi="Times New Roman" w:cs="Times New Roman"/>
          <w:sz w:val="24"/>
          <w:szCs w:val="24"/>
          <w:lang w:val="sr-Cyrl-RS"/>
        </w:rPr>
        <w:t>ц</w:t>
      </w:r>
      <w:r w:rsidRPr="001F4B72">
        <w:rPr>
          <w:rFonts w:ascii="Times New Roman" w:hAnsi="Times New Roman" w:cs="Times New Roman"/>
          <w:sz w:val="24"/>
          <w:szCs w:val="24"/>
          <w:lang w:val="sr-Cyrl-RS"/>
        </w:rPr>
        <w:t xml:space="preserve">рвених листа за поједине таксоне итд.), али конкретни ефекти на терену нису довољно измерени. Национални систем мониторинга биодиверзитета није успостављен у пуном капацитету, иако постоји више одвојених база података у јавним и научним институцијама чије умрежавање тек предстоји. </w:t>
      </w:r>
      <w:r w:rsidR="00326D61" w:rsidRPr="001F4B72">
        <w:rPr>
          <w:rFonts w:ascii="Times New Roman" w:hAnsi="Times New Roman" w:cs="Times New Roman"/>
          <w:sz w:val="24"/>
          <w:szCs w:val="24"/>
          <w:lang w:val="sr-Cyrl-RS"/>
        </w:rPr>
        <w:t>Спречавање</w:t>
      </w:r>
      <w:r w:rsidRPr="001F4B72">
        <w:rPr>
          <w:rFonts w:ascii="Times New Roman" w:hAnsi="Times New Roman" w:cs="Times New Roman"/>
          <w:sz w:val="24"/>
          <w:szCs w:val="24"/>
          <w:lang w:val="sr-Cyrl-RS"/>
        </w:rPr>
        <w:t xml:space="preserve"> илегални</w:t>
      </w:r>
      <w:r w:rsidR="00326D61" w:rsidRPr="001F4B72">
        <w:rPr>
          <w:rFonts w:ascii="Times New Roman" w:hAnsi="Times New Roman" w:cs="Times New Roman"/>
          <w:sz w:val="24"/>
          <w:szCs w:val="24"/>
          <w:lang w:val="sr-Cyrl-RS"/>
        </w:rPr>
        <w:t>х</w:t>
      </w:r>
      <w:r w:rsidRPr="001F4B72">
        <w:rPr>
          <w:rFonts w:ascii="Times New Roman" w:hAnsi="Times New Roman" w:cs="Times New Roman"/>
          <w:sz w:val="24"/>
          <w:szCs w:val="24"/>
          <w:lang w:val="sr-Cyrl-RS"/>
        </w:rPr>
        <w:t xml:space="preserve"> активности (криволов, </w:t>
      </w:r>
      <w:r w:rsidR="0B5C6BE7" w:rsidRPr="001F4B72">
        <w:rPr>
          <w:rFonts w:ascii="Times New Roman" w:hAnsi="Times New Roman" w:cs="Times New Roman"/>
          <w:sz w:val="24"/>
          <w:szCs w:val="24"/>
          <w:lang w:val="sr-Cyrl-RS"/>
        </w:rPr>
        <w:t>незаконит</w:t>
      </w:r>
      <w:r w:rsidR="00FD60D3" w:rsidRPr="001F4B72">
        <w:rPr>
          <w:rFonts w:ascii="Times New Roman" w:hAnsi="Times New Roman" w:cs="Times New Roman"/>
          <w:sz w:val="24"/>
          <w:szCs w:val="24"/>
          <w:lang w:val="sr-Cyrl-RS"/>
        </w:rPr>
        <w:t>а сеча</w:t>
      </w:r>
      <w:r w:rsidR="0B5C6BE7" w:rsidRPr="001F4B72">
        <w:rPr>
          <w:rFonts w:ascii="Times New Roman" w:hAnsi="Times New Roman" w:cs="Times New Roman"/>
          <w:sz w:val="24"/>
          <w:szCs w:val="24"/>
          <w:lang w:val="sr-Cyrl-RS"/>
        </w:rPr>
        <w:t xml:space="preserve"> </w:t>
      </w:r>
      <w:r w:rsidRPr="001F4B72">
        <w:rPr>
          <w:rFonts w:ascii="Times New Roman" w:hAnsi="Times New Roman" w:cs="Times New Roman"/>
          <w:sz w:val="24"/>
          <w:szCs w:val="24"/>
          <w:lang w:val="sr-Cyrl-RS"/>
        </w:rPr>
        <w:t xml:space="preserve">шума, </w:t>
      </w:r>
      <w:r w:rsidR="00326D61" w:rsidRPr="001F4B72">
        <w:rPr>
          <w:rFonts w:ascii="Times New Roman" w:hAnsi="Times New Roman" w:cs="Times New Roman"/>
          <w:sz w:val="24"/>
          <w:szCs w:val="24"/>
          <w:lang w:val="sr-Cyrl-RS"/>
        </w:rPr>
        <w:t>трговина</w:t>
      </w:r>
      <w:r w:rsidRPr="001F4B72">
        <w:rPr>
          <w:rFonts w:ascii="Times New Roman" w:hAnsi="Times New Roman" w:cs="Times New Roman"/>
          <w:sz w:val="24"/>
          <w:szCs w:val="24"/>
          <w:lang w:val="sr-Cyrl-RS"/>
        </w:rPr>
        <w:t xml:space="preserve"> заштићени</w:t>
      </w:r>
      <w:r w:rsidR="00326D61" w:rsidRPr="001F4B72">
        <w:rPr>
          <w:rFonts w:ascii="Times New Roman" w:hAnsi="Times New Roman" w:cs="Times New Roman"/>
          <w:sz w:val="24"/>
          <w:szCs w:val="24"/>
          <w:lang w:val="sr-Cyrl-RS"/>
        </w:rPr>
        <w:t>м</w:t>
      </w:r>
      <w:r w:rsidRPr="001F4B72">
        <w:rPr>
          <w:rFonts w:ascii="Times New Roman" w:hAnsi="Times New Roman" w:cs="Times New Roman"/>
          <w:sz w:val="24"/>
          <w:szCs w:val="24"/>
          <w:lang w:val="sr-Cyrl-RS"/>
        </w:rPr>
        <w:t xml:space="preserve"> врста</w:t>
      </w:r>
      <w:r w:rsidR="00326D61" w:rsidRPr="001F4B72">
        <w:rPr>
          <w:rFonts w:ascii="Times New Roman" w:hAnsi="Times New Roman" w:cs="Times New Roman"/>
          <w:sz w:val="24"/>
          <w:szCs w:val="24"/>
          <w:lang w:val="sr-Cyrl-RS"/>
        </w:rPr>
        <w:t>ма</w:t>
      </w:r>
      <w:r w:rsidR="255643C2" w:rsidRPr="001F4B72">
        <w:rPr>
          <w:rFonts w:ascii="Times New Roman" w:hAnsi="Times New Roman" w:cs="Times New Roman"/>
          <w:sz w:val="24"/>
          <w:szCs w:val="24"/>
          <w:lang w:val="sr-Cyrl-RS"/>
        </w:rPr>
        <w:t xml:space="preserve"> и др.</w:t>
      </w:r>
      <w:r w:rsidRPr="001F4B72">
        <w:rPr>
          <w:rFonts w:ascii="Times New Roman" w:hAnsi="Times New Roman" w:cs="Times New Roman"/>
          <w:sz w:val="24"/>
          <w:szCs w:val="24"/>
          <w:lang w:val="sr-Cyrl-RS"/>
        </w:rPr>
        <w:t>) остало је изазов. Иако је инспекцијски надзор ојачан у односу на претходни период, и даље долази до случајева кршења прописа што указ</w:t>
      </w:r>
      <w:r w:rsidR="00326D61" w:rsidRPr="001F4B72">
        <w:rPr>
          <w:rFonts w:ascii="Times New Roman" w:hAnsi="Times New Roman" w:cs="Times New Roman"/>
          <w:sz w:val="24"/>
          <w:szCs w:val="24"/>
          <w:lang w:val="sr-Cyrl-RS"/>
        </w:rPr>
        <w:t>у</w:t>
      </w:r>
      <w:r w:rsidRPr="001F4B72">
        <w:rPr>
          <w:rFonts w:ascii="Times New Roman" w:hAnsi="Times New Roman" w:cs="Times New Roman"/>
          <w:sz w:val="24"/>
          <w:szCs w:val="24"/>
          <w:lang w:val="sr-Cyrl-RS"/>
        </w:rPr>
        <w:t xml:space="preserve">је на потребу за даљим јачањем. На пример, заплењене </w:t>
      </w:r>
      <w:r w:rsidRPr="001F4B72">
        <w:rPr>
          <w:rFonts w:ascii="Times New Roman" w:hAnsi="Times New Roman" w:cs="Times New Roman"/>
          <w:sz w:val="24"/>
          <w:szCs w:val="24"/>
          <w:lang w:val="sr-Cyrl-RS"/>
        </w:rPr>
        <w:lastRenderedPageBreak/>
        <w:t>су одређене количине нелегално сакупљених заштићених врста у сарадњи са царинским и полицијским органима, али системски подаци о смањењу учесталости ових појава нису јавно доступни</w:t>
      </w:r>
      <w:r w:rsidR="00332697" w:rsidRPr="001F4B72">
        <w:rPr>
          <w:rFonts w:ascii="Times New Roman" w:hAnsi="Times New Roman" w:cs="Times New Roman"/>
          <w:sz w:val="24"/>
          <w:szCs w:val="24"/>
          <w:lang w:val="sr-Cyrl-RS"/>
        </w:rPr>
        <w:t xml:space="preserve">. </w:t>
      </w:r>
      <w:r w:rsidRPr="001F4B72">
        <w:rPr>
          <w:rFonts w:ascii="Times New Roman" w:hAnsi="Times New Roman" w:cs="Times New Roman"/>
          <w:sz w:val="24"/>
          <w:szCs w:val="24"/>
          <w:lang w:val="sr-Cyrl-RS"/>
        </w:rPr>
        <w:t xml:space="preserve">Завод за заштиту природе Србије је наставио праћење </w:t>
      </w:r>
      <w:r w:rsidR="00E877D6" w:rsidRPr="001F4B72">
        <w:rPr>
          <w:rFonts w:ascii="Times New Roman" w:hAnsi="Times New Roman" w:cs="Times New Roman"/>
          <w:sz w:val="24"/>
          <w:szCs w:val="24"/>
          <w:lang w:val="sr-Cyrl-RS"/>
        </w:rPr>
        <w:t>појединих</w:t>
      </w:r>
      <w:r w:rsidRPr="001F4B72">
        <w:rPr>
          <w:rFonts w:ascii="Times New Roman" w:hAnsi="Times New Roman" w:cs="Times New Roman"/>
          <w:sz w:val="24"/>
          <w:szCs w:val="24"/>
          <w:lang w:val="sr-Cyrl-RS"/>
        </w:rPr>
        <w:t xml:space="preserve"> инвазивних организама и израђене су листе приоритетних инвазивних врста, али оперативни програми њиховог сузбијања на националном нивоу тек треба да се развију. Генерално, посебан циљ 1.1 није у потпуности испуњен, јер главни узроци губитка биодиверзитета (деградација станишта, загађење, прекомерна експлоатација) нису значајније смањени током </w:t>
      </w:r>
      <w:r w:rsidR="72C949B6" w:rsidRPr="001F4B72">
        <w:rPr>
          <w:rFonts w:ascii="Times New Roman" w:hAnsi="Times New Roman" w:cs="Times New Roman"/>
          <w:sz w:val="24"/>
          <w:szCs w:val="24"/>
          <w:lang w:val="sr-Cyrl-RS"/>
        </w:rPr>
        <w:t xml:space="preserve">периода </w:t>
      </w:r>
      <w:r w:rsidRPr="001F4B72">
        <w:rPr>
          <w:rFonts w:ascii="Times New Roman" w:hAnsi="Times New Roman" w:cs="Times New Roman"/>
          <w:sz w:val="24"/>
          <w:szCs w:val="24"/>
          <w:lang w:val="sr-Cyrl-RS"/>
        </w:rPr>
        <w:t>2021–2023</w:t>
      </w:r>
      <w:r w:rsidR="7AE6938D" w:rsidRPr="001F4B72">
        <w:rPr>
          <w:rFonts w:ascii="Times New Roman" w:hAnsi="Times New Roman" w:cs="Times New Roman"/>
          <w:sz w:val="24"/>
          <w:szCs w:val="24"/>
          <w:lang w:val="sr-Cyrl-RS"/>
        </w:rPr>
        <w:t>. године</w:t>
      </w:r>
      <w:r w:rsidRPr="001F4B72">
        <w:rPr>
          <w:rFonts w:ascii="Times New Roman" w:hAnsi="Times New Roman" w:cs="Times New Roman"/>
          <w:sz w:val="24"/>
          <w:szCs w:val="24"/>
          <w:lang w:val="sr-Cyrl-RS"/>
        </w:rPr>
        <w:t xml:space="preserve">; напротив, неки притисци су и порасли (утицај пројеката </w:t>
      </w:r>
      <w:r w:rsidR="00157DF1" w:rsidRPr="001F4B72">
        <w:rPr>
          <w:rFonts w:ascii="Times New Roman" w:hAnsi="Times New Roman" w:cs="Times New Roman"/>
          <w:sz w:val="24"/>
          <w:szCs w:val="24"/>
          <w:lang w:val="sr-Cyrl-RS"/>
        </w:rPr>
        <w:t xml:space="preserve">из области рударства </w:t>
      </w:r>
      <w:r w:rsidRPr="001F4B72">
        <w:rPr>
          <w:rFonts w:ascii="Times New Roman" w:hAnsi="Times New Roman" w:cs="Times New Roman"/>
          <w:sz w:val="24"/>
          <w:szCs w:val="24"/>
          <w:lang w:val="sr-Cyrl-RS"/>
        </w:rPr>
        <w:t xml:space="preserve">на станишта, и сл.). </w:t>
      </w:r>
      <w:r w:rsidR="00FC8959" w:rsidRPr="001F4B72">
        <w:rPr>
          <w:rFonts w:ascii="Times New Roman" w:hAnsi="Times New Roman" w:cs="Times New Roman"/>
          <w:sz w:val="24"/>
          <w:szCs w:val="24"/>
          <w:lang w:val="sr-Cyrl-RS"/>
        </w:rPr>
        <w:t>На основу наведеног, још увек постоји</w:t>
      </w:r>
      <w:r w:rsidRPr="001F4B72">
        <w:rPr>
          <w:rFonts w:ascii="Times New Roman" w:hAnsi="Times New Roman" w:cs="Times New Roman"/>
          <w:sz w:val="24"/>
          <w:szCs w:val="24"/>
          <w:lang w:val="sr-Cyrl-RS"/>
        </w:rPr>
        <w:t xml:space="preserve"> потреба да се механизми процене утицаја и мониторинга ових притисака успоставе и учине ефикаснијим.</w:t>
      </w:r>
    </w:p>
    <w:p w14:paraId="78538EED" w14:textId="77777777" w:rsidR="001D7771" w:rsidRPr="001F4B72" w:rsidRDefault="001D7771" w:rsidP="0720A25D">
      <w:pPr>
        <w:spacing w:after="0" w:line="276" w:lineRule="auto"/>
        <w:ind w:firstLine="720"/>
        <w:jc w:val="both"/>
        <w:rPr>
          <w:rFonts w:ascii="Times New Roman" w:hAnsi="Times New Roman" w:cs="Times New Roman"/>
          <w:sz w:val="24"/>
          <w:szCs w:val="24"/>
          <w:lang w:val="sr-Cyrl-RS"/>
        </w:rPr>
      </w:pPr>
    </w:p>
    <w:p w14:paraId="5EEB6E04" w14:textId="2302370B" w:rsidR="0007732C" w:rsidRPr="001F4B72" w:rsidRDefault="0007732C" w:rsidP="001D7771">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b/>
          <w:bCs/>
          <w:sz w:val="24"/>
          <w:szCs w:val="24"/>
          <w:lang w:val="sr-Cyrl-RS"/>
        </w:rPr>
        <w:t>ПОСЕБАН ЦИЉ 1.2: Унапређен систем управљања заштићеним подручјима, еколошком мрежом и врстама.</w:t>
      </w:r>
      <w:r w:rsidRPr="001F4B72">
        <w:rPr>
          <w:rFonts w:ascii="Times New Roman" w:eastAsia="Calibri" w:hAnsi="Times New Roman" w:cs="Times New Roman"/>
          <w:sz w:val="24"/>
          <w:szCs w:val="24"/>
          <w:lang w:val="sr-Cyrl-RS"/>
        </w:rPr>
        <w:t xml:space="preserve"> Овај циљ усмерен је на квантитативно и квалитативно јачање мреже заштићених подручја, боље управљање </w:t>
      </w:r>
      <w:r w:rsidR="3AC31607" w:rsidRPr="001F4B72">
        <w:rPr>
          <w:rFonts w:ascii="Times New Roman" w:eastAsia="Calibri" w:hAnsi="Times New Roman" w:cs="Times New Roman"/>
          <w:sz w:val="24"/>
          <w:szCs w:val="24"/>
          <w:lang w:val="sr-Cyrl-RS"/>
        </w:rPr>
        <w:t xml:space="preserve">заштићеним </w:t>
      </w:r>
      <w:r w:rsidRPr="001F4B72">
        <w:rPr>
          <w:rFonts w:ascii="Times New Roman" w:eastAsia="Calibri" w:hAnsi="Times New Roman" w:cs="Times New Roman"/>
          <w:sz w:val="24"/>
          <w:szCs w:val="24"/>
          <w:lang w:val="sr-Cyrl-RS"/>
        </w:rPr>
        <w:t xml:space="preserve">подручјима и очување приоритетних врста и станишта. Кроз пет кључних мера </w:t>
      </w:r>
      <w:r w:rsidR="00F946C1" w:rsidRPr="001F4B72">
        <w:rPr>
          <w:rFonts w:ascii="Times New Roman" w:eastAsia="Calibri" w:hAnsi="Times New Roman" w:cs="Times New Roman"/>
          <w:sz w:val="24"/>
          <w:szCs w:val="24"/>
          <w:lang w:val="sr-Cyrl-RS"/>
        </w:rPr>
        <w:t>овај п</w:t>
      </w:r>
      <w:r w:rsidRPr="001F4B72">
        <w:rPr>
          <w:rFonts w:ascii="Times New Roman" w:eastAsia="Calibri" w:hAnsi="Times New Roman" w:cs="Times New Roman"/>
          <w:sz w:val="24"/>
          <w:szCs w:val="24"/>
          <w:lang w:val="sr-Cyrl-RS"/>
        </w:rPr>
        <w:t>рограм је планирао: повећање површине под заштитом и ефективности управљања, успостављање функционалне еколошке мреже, успостављање заштите подручја од посебне геолошке важности, идентификацију, вредновање и заштиту различитих типова предела, те унапређење статуса заштите и управљања врстама.</w:t>
      </w:r>
    </w:p>
    <w:p w14:paraId="08E86C25" w14:textId="5F1931DC" w:rsidR="0007732C" w:rsidRPr="001F4B72" w:rsidRDefault="0007732C"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Резултати у оквиру овог циља су мешовити – дошло је до извесног </w:t>
      </w:r>
      <w:r w:rsidR="00F946C1" w:rsidRPr="001F4B72">
        <w:rPr>
          <w:rFonts w:ascii="Times New Roman" w:eastAsia="Calibri" w:hAnsi="Times New Roman" w:cs="Times New Roman"/>
          <w:sz w:val="24"/>
          <w:szCs w:val="24"/>
          <w:lang w:val="sr-Cyrl-RS"/>
        </w:rPr>
        <w:t>повећања површине з</w:t>
      </w:r>
      <w:r w:rsidRPr="001F4B72">
        <w:rPr>
          <w:rFonts w:ascii="Times New Roman" w:eastAsia="Calibri" w:hAnsi="Times New Roman" w:cs="Times New Roman"/>
          <w:sz w:val="24"/>
          <w:szCs w:val="24"/>
          <w:lang w:val="sr-Cyrl-RS"/>
        </w:rPr>
        <w:t xml:space="preserve">аштићених подручја али многи системски </w:t>
      </w:r>
      <w:r w:rsidR="00100B36" w:rsidRPr="001F4B72">
        <w:rPr>
          <w:rFonts w:ascii="Times New Roman" w:eastAsia="Calibri" w:hAnsi="Times New Roman" w:cs="Times New Roman"/>
          <w:sz w:val="24"/>
          <w:szCs w:val="24"/>
          <w:lang w:val="sr-Cyrl-RS"/>
        </w:rPr>
        <w:t xml:space="preserve">и оперативни </w:t>
      </w:r>
      <w:r w:rsidRPr="001F4B72">
        <w:rPr>
          <w:rFonts w:ascii="Times New Roman" w:eastAsia="Calibri" w:hAnsi="Times New Roman" w:cs="Times New Roman"/>
          <w:sz w:val="24"/>
          <w:szCs w:val="24"/>
          <w:lang w:val="sr-Cyrl-RS"/>
        </w:rPr>
        <w:t>изазови у управљању остају присутни.</w:t>
      </w:r>
    </w:p>
    <w:p w14:paraId="57896F01" w14:textId="2A299FE1" w:rsidR="0007732C" w:rsidRPr="001F4B72" w:rsidRDefault="0007732C"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На почетку спровођења</w:t>
      </w:r>
      <w:r w:rsidR="00100B36" w:rsidRPr="001F4B72">
        <w:rPr>
          <w:rFonts w:ascii="Times New Roman" w:eastAsia="Calibri" w:hAnsi="Times New Roman" w:cs="Times New Roman"/>
          <w:sz w:val="24"/>
          <w:szCs w:val="24"/>
          <w:lang w:val="sr-Cyrl-RS"/>
        </w:rPr>
        <w:t xml:space="preserve"> овог п</w:t>
      </w:r>
      <w:r w:rsidRPr="001F4B72">
        <w:rPr>
          <w:rFonts w:ascii="Times New Roman" w:eastAsia="Calibri" w:hAnsi="Times New Roman" w:cs="Times New Roman"/>
          <w:sz w:val="24"/>
          <w:szCs w:val="24"/>
          <w:lang w:val="sr-Cyrl-RS"/>
        </w:rPr>
        <w:t>рограма</w:t>
      </w:r>
      <w:r w:rsidR="001D1428"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2021.</w:t>
      </w:r>
      <w:r w:rsidR="001D1428" w:rsidRPr="001F4B72">
        <w:rPr>
          <w:rFonts w:ascii="Times New Roman" w:eastAsia="Calibri" w:hAnsi="Times New Roman" w:cs="Times New Roman"/>
          <w:sz w:val="24"/>
          <w:szCs w:val="24"/>
          <w:lang w:val="sr-Cyrl-RS"/>
        </w:rPr>
        <w:t xml:space="preserve"> године,</w:t>
      </w:r>
      <w:r w:rsidRPr="001F4B72">
        <w:rPr>
          <w:rFonts w:ascii="Times New Roman" w:eastAsia="Calibri" w:hAnsi="Times New Roman" w:cs="Times New Roman"/>
          <w:sz w:val="24"/>
          <w:szCs w:val="24"/>
          <w:lang w:val="sr-Cyrl-RS"/>
        </w:rPr>
        <w:t xml:space="preserve"> под заштитом је било око 678.237 </w:t>
      </w:r>
      <w:r w:rsidRPr="001F4B72">
        <w:rPr>
          <w:rFonts w:ascii="Times New Roman" w:eastAsia="Calibri" w:hAnsi="Times New Roman" w:cs="Times New Roman"/>
          <w:sz w:val="24"/>
          <w:szCs w:val="24"/>
          <w:lang w:val="en-GB"/>
        </w:rPr>
        <w:t>ha</w:t>
      </w:r>
      <w:r w:rsidRPr="001F4B72">
        <w:rPr>
          <w:rFonts w:ascii="Times New Roman" w:eastAsia="Calibri" w:hAnsi="Times New Roman" w:cs="Times New Roman"/>
          <w:sz w:val="24"/>
          <w:szCs w:val="24"/>
          <w:lang w:val="sr-Cyrl-RS"/>
        </w:rPr>
        <w:t>, што одговара око 7,66% територије Републике Србије</w:t>
      </w:r>
      <w:r w:rsidRPr="001F4B72">
        <w:rPr>
          <w:rFonts w:ascii="Times New Roman" w:hAnsi="Times New Roman" w:cs="Times New Roman"/>
          <w:sz w:val="24"/>
          <w:szCs w:val="24"/>
        </w:rPr>
        <w:fldChar w:fldCharType="begin"/>
      </w:r>
      <w:r w:rsidRPr="001F4B72">
        <w:rPr>
          <w:rFonts w:ascii="Times New Roman" w:hAnsi="Times New Roman" w:cs="Times New Roman"/>
          <w:sz w:val="24"/>
          <w:szCs w:val="24"/>
        </w:rPr>
        <w:instrText>HYPERLINK</w:instrText>
      </w:r>
      <w:r w:rsidRPr="00433C48">
        <w:rPr>
          <w:rFonts w:ascii="Times New Roman" w:hAnsi="Times New Roman" w:cs="Times New Roman"/>
          <w:sz w:val="24"/>
          <w:szCs w:val="24"/>
          <w:lang w:val="sr-Cyrl-RS"/>
        </w:rPr>
        <w:instrText xml:space="preserve"> "</w:instrText>
      </w:r>
      <w:r w:rsidRPr="001F4B72">
        <w:rPr>
          <w:rFonts w:ascii="Times New Roman" w:hAnsi="Times New Roman" w:cs="Times New Roman"/>
          <w:sz w:val="24"/>
          <w:szCs w:val="24"/>
        </w:rPr>
        <w:instrText>https</w:instrText>
      </w:r>
      <w:r w:rsidRPr="00433C48">
        <w:rPr>
          <w:rFonts w:ascii="Times New Roman" w:hAnsi="Times New Roman" w:cs="Times New Roman"/>
          <w:sz w:val="24"/>
          <w:szCs w:val="24"/>
          <w:lang w:val="sr-Cyrl-RS"/>
        </w:rPr>
        <w:instrText>://</w:instrText>
      </w:r>
      <w:r w:rsidRPr="001F4B72">
        <w:rPr>
          <w:rFonts w:ascii="Times New Roman" w:hAnsi="Times New Roman" w:cs="Times New Roman"/>
          <w:sz w:val="24"/>
          <w:szCs w:val="24"/>
        </w:rPr>
        <w:instrText>www</w:instrText>
      </w:r>
      <w:r w:rsidRPr="00433C48">
        <w:rPr>
          <w:rFonts w:ascii="Times New Roman" w:hAnsi="Times New Roman" w:cs="Times New Roman"/>
          <w:sz w:val="24"/>
          <w:szCs w:val="24"/>
          <w:lang w:val="sr-Cyrl-RS"/>
        </w:rPr>
        <w:instrText>.</w:instrText>
      </w:r>
      <w:r w:rsidRPr="001F4B72">
        <w:rPr>
          <w:rFonts w:ascii="Times New Roman" w:hAnsi="Times New Roman" w:cs="Times New Roman"/>
          <w:sz w:val="24"/>
          <w:szCs w:val="24"/>
        </w:rPr>
        <w:instrText>ekologija</w:instrText>
      </w:r>
      <w:r w:rsidRPr="00433C48">
        <w:rPr>
          <w:rFonts w:ascii="Times New Roman" w:hAnsi="Times New Roman" w:cs="Times New Roman"/>
          <w:sz w:val="24"/>
          <w:szCs w:val="24"/>
          <w:lang w:val="sr-Cyrl-RS"/>
        </w:rPr>
        <w:instrText>.</w:instrText>
      </w:r>
      <w:r w:rsidRPr="001F4B72">
        <w:rPr>
          <w:rFonts w:ascii="Times New Roman" w:hAnsi="Times New Roman" w:cs="Times New Roman"/>
          <w:sz w:val="24"/>
          <w:szCs w:val="24"/>
        </w:rPr>
        <w:instrText>gov</w:instrText>
      </w:r>
      <w:r w:rsidRPr="00433C48">
        <w:rPr>
          <w:rFonts w:ascii="Times New Roman" w:hAnsi="Times New Roman" w:cs="Times New Roman"/>
          <w:sz w:val="24"/>
          <w:szCs w:val="24"/>
          <w:lang w:val="sr-Cyrl-RS"/>
        </w:rPr>
        <w:instrText>.</w:instrText>
      </w:r>
      <w:r w:rsidRPr="001F4B72">
        <w:rPr>
          <w:rFonts w:ascii="Times New Roman" w:hAnsi="Times New Roman" w:cs="Times New Roman"/>
          <w:sz w:val="24"/>
          <w:szCs w:val="24"/>
        </w:rPr>
        <w:instrText>rs</w:instrText>
      </w:r>
      <w:r w:rsidRPr="00433C48">
        <w:rPr>
          <w:rFonts w:ascii="Times New Roman" w:hAnsi="Times New Roman" w:cs="Times New Roman"/>
          <w:sz w:val="24"/>
          <w:szCs w:val="24"/>
          <w:lang w:val="sr-Cyrl-RS"/>
        </w:rPr>
        <w:instrText>/</w:instrText>
      </w:r>
      <w:r w:rsidRPr="001F4B72">
        <w:rPr>
          <w:rFonts w:ascii="Times New Roman" w:hAnsi="Times New Roman" w:cs="Times New Roman"/>
          <w:sz w:val="24"/>
          <w:szCs w:val="24"/>
        </w:rPr>
        <w:instrText>sites</w:instrText>
      </w:r>
      <w:r w:rsidRPr="00433C48">
        <w:rPr>
          <w:rFonts w:ascii="Times New Roman" w:hAnsi="Times New Roman" w:cs="Times New Roman"/>
          <w:sz w:val="24"/>
          <w:szCs w:val="24"/>
          <w:lang w:val="sr-Cyrl-RS"/>
        </w:rPr>
        <w:instrText>/</w:instrText>
      </w:r>
      <w:r w:rsidRPr="001F4B72">
        <w:rPr>
          <w:rFonts w:ascii="Times New Roman" w:hAnsi="Times New Roman" w:cs="Times New Roman"/>
          <w:sz w:val="24"/>
          <w:szCs w:val="24"/>
        </w:rPr>
        <w:instrText>default</w:instrText>
      </w:r>
      <w:r w:rsidRPr="00433C48">
        <w:rPr>
          <w:rFonts w:ascii="Times New Roman" w:hAnsi="Times New Roman" w:cs="Times New Roman"/>
          <w:sz w:val="24"/>
          <w:szCs w:val="24"/>
          <w:lang w:val="sr-Cyrl-RS"/>
        </w:rPr>
        <w:instrText>/</w:instrText>
      </w:r>
      <w:r w:rsidRPr="001F4B72">
        <w:rPr>
          <w:rFonts w:ascii="Times New Roman" w:hAnsi="Times New Roman" w:cs="Times New Roman"/>
          <w:sz w:val="24"/>
          <w:szCs w:val="24"/>
        </w:rPr>
        <w:instrText>files</w:instrText>
      </w:r>
      <w:r w:rsidRPr="00433C48">
        <w:rPr>
          <w:rFonts w:ascii="Times New Roman" w:hAnsi="Times New Roman" w:cs="Times New Roman"/>
          <w:sz w:val="24"/>
          <w:szCs w:val="24"/>
          <w:lang w:val="sr-Cyrl-RS"/>
        </w:rPr>
        <w:instrText>/</w:instrText>
      </w:r>
      <w:r w:rsidRPr="001F4B72">
        <w:rPr>
          <w:rFonts w:ascii="Times New Roman" w:hAnsi="Times New Roman" w:cs="Times New Roman"/>
          <w:sz w:val="24"/>
          <w:szCs w:val="24"/>
        </w:rPr>
        <w:instrText>inline</w:instrText>
      </w:r>
      <w:r w:rsidRPr="00433C48">
        <w:rPr>
          <w:rFonts w:ascii="Times New Roman" w:hAnsi="Times New Roman" w:cs="Times New Roman"/>
          <w:sz w:val="24"/>
          <w:szCs w:val="24"/>
          <w:lang w:val="sr-Cyrl-RS"/>
        </w:rPr>
        <w:instrText>-</w:instrText>
      </w:r>
      <w:r w:rsidRPr="001F4B72">
        <w:rPr>
          <w:rFonts w:ascii="Times New Roman" w:hAnsi="Times New Roman" w:cs="Times New Roman"/>
          <w:sz w:val="24"/>
          <w:szCs w:val="24"/>
        </w:rPr>
        <w:instrText>files</w:instrText>
      </w:r>
      <w:r w:rsidRPr="00433C48">
        <w:rPr>
          <w:rFonts w:ascii="Times New Roman" w:hAnsi="Times New Roman" w:cs="Times New Roman"/>
          <w:sz w:val="24"/>
          <w:szCs w:val="24"/>
          <w:lang w:val="sr-Cyrl-RS"/>
        </w:rPr>
        <w:instrText>/</w:instrText>
      </w:r>
      <w:r w:rsidRPr="001F4B72">
        <w:rPr>
          <w:rFonts w:ascii="Times New Roman" w:hAnsi="Times New Roman" w:cs="Times New Roman"/>
          <w:sz w:val="24"/>
          <w:szCs w:val="24"/>
        </w:rPr>
        <w:instrText>Program</w:instrText>
      </w:r>
      <w:r w:rsidRPr="00433C48">
        <w:rPr>
          <w:rFonts w:ascii="Times New Roman" w:hAnsi="Times New Roman" w:cs="Times New Roman"/>
          <w:sz w:val="24"/>
          <w:szCs w:val="24"/>
          <w:lang w:val="sr-Cyrl-RS"/>
        </w:rPr>
        <w:instrText>%20</w:instrText>
      </w:r>
      <w:r w:rsidRPr="001F4B72">
        <w:rPr>
          <w:rFonts w:ascii="Times New Roman" w:hAnsi="Times New Roman" w:cs="Times New Roman"/>
          <w:sz w:val="24"/>
          <w:szCs w:val="24"/>
        </w:rPr>
        <w:instrText>zastite</w:instrText>
      </w:r>
      <w:r w:rsidRPr="00433C48">
        <w:rPr>
          <w:rFonts w:ascii="Times New Roman" w:hAnsi="Times New Roman" w:cs="Times New Roman"/>
          <w:sz w:val="24"/>
          <w:szCs w:val="24"/>
          <w:lang w:val="sr-Cyrl-RS"/>
        </w:rPr>
        <w:instrText>%20</w:instrText>
      </w:r>
      <w:r w:rsidRPr="001F4B72">
        <w:rPr>
          <w:rFonts w:ascii="Times New Roman" w:hAnsi="Times New Roman" w:cs="Times New Roman"/>
          <w:sz w:val="24"/>
          <w:szCs w:val="24"/>
        </w:rPr>
        <w:instrText>prirode</w:instrText>
      </w:r>
      <w:r w:rsidRPr="00433C48">
        <w:rPr>
          <w:rFonts w:ascii="Times New Roman" w:hAnsi="Times New Roman" w:cs="Times New Roman"/>
          <w:sz w:val="24"/>
          <w:szCs w:val="24"/>
          <w:lang w:val="sr-Cyrl-RS"/>
        </w:rPr>
        <w:instrText>%20</w:instrText>
      </w:r>
      <w:r w:rsidRPr="001F4B72">
        <w:rPr>
          <w:rFonts w:ascii="Times New Roman" w:hAnsi="Times New Roman" w:cs="Times New Roman"/>
          <w:sz w:val="24"/>
          <w:szCs w:val="24"/>
        </w:rPr>
        <w:instrText>RS</w:instrText>
      </w:r>
      <w:r w:rsidRPr="00433C48">
        <w:rPr>
          <w:rFonts w:ascii="Times New Roman" w:hAnsi="Times New Roman" w:cs="Times New Roman"/>
          <w:sz w:val="24"/>
          <w:szCs w:val="24"/>
          <w:lang w:val="sr-Cyrl-RS"/>
        </w:rPr>
        <w:instrText>%202021-2023.%20</w:instrText>
      </w:r>
      <w:r w:rsidRPr="001F4B72">
        <w:rPr>
          <w:rFonts w:ascii="Times New Roman" w:hAnsi="Times New Roman" w:cs="Times New Roman"/>
          <w:sz w:val="24"/>
          <w:szCs w:val="24"/>
        </w:rPr>
        <w:instrText>godine</w:instrText>
      </w:r>
      <w:r w:rsidRPr="00433C48">
        <w:rPr>
          <w:rFonts w:ascii="Times New Roman" w:hAnsi="Times New Roman" w:cs="Times New Roman"/>
          <w:sz w:val="24"/>
          <w:szCs w:val="24"/>
          <w:lang w:val="sr-Cyrl-RS"/>
        </w:rPr>
        <w:instrText>.</w:instrText>
      </w:r>
      <w:r w:rsidRPr="001F4B72">
        <w:rPr>
          <w:rFonts w:ascii="Times New Roman" w:hAnsi="Times New Roman" w:cs="Times New Roman"/>
          <w:sz w:val="24"/>
          <w:szCs w:val="24"/>
        </w:rPr>
        <w:instrText>pdf</w:instrText>
      </w:r>
      <w:r w:rsidRPr="00433C48">
        <w:rPr>
          <w:rFonts w:ascii="Times New Roman" w:hAnsi="Times New Roman" w:cs="Times New Roman"/>
          <w:sz w:val="24"/>
          <w:szCs w:val="24"/>
          <w:lang w:val="sr-Cyrl-RS"/>
        </w:rPr>
        <w:instrText>" \</w:instrText>
      </w:r>
      <w:r w:rsidRPr="001F4B72">
        <w:rPr>
          <w:rFonts w:ascii="Times New Roman" w:hAnsi="Times New Roman" w:cs="Times New Roman"/>
          <w:sz w:val="24"/>
          <w:szCs w:val="24"/>
        </w:rPr>
        <w:instrText>h</w:instrText>
      </w:r>
      <w:r w:rsidRPr="001F4B72">
        <w:rPr>
          <w:rFonts w:ascii="Times New Roman" w:hAnsi="Times New Roman" w:cs="Times New Roman"/>
          <w:sz w:val="24"/>
          <w:szCs w:val="24"/>
        </w:rPr>
      </w:r>
      <w:r w:rsidRPr="001F4B72">
        <w:rPr>
          <w:rFonts w:ascii="Times New Roman" w:hAnsi="Times New Roman" w:cs="Times New Roman"/>
          <w:sz w:val="24"/>
          <w:szCs w:val="24"/>
        </w:rPr>
        <w:fldChar w:fldCharType="separate"/>
      </w:r>
      <w:r w:rsidRPr="001F4B72">
        <w:rPr>
          <w:rFonts w:ascii="Times New Roman" w:eastAsia="Calibri" w:hAnsi="Times New Roman" w:cs="Times New Roman"/>
          <w:color w:val="4472C4"/>
          <w:sz w:val="24"/>
          <w:szCs w:val="24"/>
          <w:lang w:val="sr-Cyrl-RS"/>
        </w:rPr>
        <w:t>.</w:t>
      </w:r>
      <w:r w:rsidRPr="001F4B72">
        <w:rPr>
          <w:rFonts w:ascii="Times New Roman" w:hAnsi="Times New Roman" w:cs="Times New Roman"/>
          <w:sz w:val="24"/>
          <w:szCs w:val="24"/>
        </w:rPr>
        <w:fldChar w:fldCharType="end"/>
      </w:r>
      <w:r w:rsidRPr="001F4B72">
        <w:rPr>
          <w:rFonts w:ascii="Times New Roman" w:eastAsia="Calibri" w:hAnsi="Times New Roman" w:cs="Times New Roman"/>
          <w:sz w:val="24"/>
          <w:szCs w:val="24"/>
          <w:lang w:val="sr-Cyrl-RS"/>
        </w:rPr>
        <w:t xml:space="preserve"> До краја 2023. године, укупна површина заштићених подручја порасла је на приближно 762.960 </w:t>
      </w:r>
      <w:r w:rsidRPr="001F4B72">
        <w:rPr>
          <w:rFonts w:ascii="Times New Roman" w:eastAsia="Calibri" w:hAnsi="Times New Roman" w:cs="Times New Roman"/>
          <w:sz w:val="24"/>
          <w:szCs w:val="24"/>
          <w:lang w:val="en-GB"/>
        </w:rPr>
        <w:t>ha</w:t>
      </w:r>
      <w:r w:rsidRPr="001F4B72">
        <w:rPr>
          <w:rFonts w:ascii="Times New Roman" w:eastAsia="Calibri" w:hAnsi="Times New Roman" w:cs="Times New Roman"/>
          <w:sz w:val="24"/>
          <w:szCs w:val="24"/>
          <w:lang w:val="sr-Cyrl-RS"/>
        </w:rPr>
        <w:t>, што је око 8,62% територије</w:t>
      </w:r>
      <w:r w:rsidR="006A49E4"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 xml:space="preserve"> </w:t>
      </w:r>
      <w:r w:rsidR="006A49E4" w:rsidRPr="001F4B72">
        <w:rPr>
          <w:rFonts w:ascii="Times New Roman" w:eastAsia="Calibri" w:hAnsi="Times New Roman" w:cs="Times New Roman"/>
          <w:sz w:val="24"/>
          <w:szCs w:val="24"/>
          <w:lang w:val="sr-Cyrl-RS"/>
        </w:rPr>
        <w:t>Д</w:t>
      </w:r>
      <w:r w:rsidRPr="001F4B72">
        <w:rPr>
          <w:rFonts w:ascii="Times New Roman" w:eastAsia="Calibri" w:hAnsi="Times New Roman" w:cs="Times New Roman"/>
          <w:sz w:val="24"/>
          <w:szCs w:val="24"/>
          <w:lang w:val="sr-Cyrl-RS"/>
        </w:rPr>
        <w:t xml:space="preserve">о краја 2025. </w:t>
      </w:r>
      <w:r w:rsidR="006A49E4" w:rsidRPr="001F4B72">
        <w:rPr>
          <w:rFonts w:ascii="Times New Roman" w:eastAsia="Calibri" w:hAnsi="Times New Roman" w:cs="Times New Roman"/>
          <w:sz w:val="24"/>
          <w:szCs w:val="24"/>
          <w:lang w:val="sr-Cyrl-RS"/>
        </w:rPr>
        <w:t xml:space="preserve">године </w:t>
      </w:r>
      <w:r w:rsidRPr="001F4B72">
        <w:rPr>
          <w:rFonts w:ascii="Times New Roman" w:eastAsia="Calibri" w:hAnsi="Times New Roman" w:cs="Times New Roman"/>
          <w:sz w:val="24"/>
          <w:szCs w:val="24"/>
          <w:lang w:val="sr-Cyrl-RS"/>
        </w:rPr>
        <w:t xml:space="preserve">овај проценат повећан </w:t>
      </w:r>
      <w:r w:rsidR="006A49E4" w:rsidRPr="001F4B72">
        <w:rPr>
          <w:rFonts w:ascii="Times New Roman" w:eastAsia="Calibri" w:hAnsi="Times New Roman" w:cs="Times New Roman"/>
          <w:sz w:val="24"/>
          <w:szCs w:val="24"/>
          <w:lang w:val="sr-Cyrl-RS"/>
        </w:rPr>
        <w:t xml:space="preserve">је </w:t>
      </w:r>
      <w:r w:rsidRPr="001F4B72">
        <w:rPr>
          <w:rFonts w:ascii="Times New Roman" w:eastAsia="Calibri" w:hAnsi="Times New Roman" w:cs="Times New Roman"/>
          <w:sz w:val="24"/>
          <w:szCs w:val="24"/>
          <w:lang w:val="sr-Cyrl-RS"/>
        </w:rPr>
        <w:t xml:space="preserve">на 9,5% територије Републике Србије, док је заједно са заштићеним подручјима у поступку заштите укупно 10,73% територије Републике Србије. Ипак, упркос континуираном порасту, </w:t>
      </w:r>
      <w:r w:rsidR="00125F27" w:rsidRPr="001F4B72">
        <w:rPr>
          <w:rFonts w:ascii="Times New Roman" w:eastAsia="Calibri" w:hAnsi="Times New Roman" w:cs="Times New Roman"/>
          <w:sz w:val="24"/>
          <w:szCs w:val="24"/>
          <w:lang w:val="sr-Cyrl-RS"/>
        </w:rPr>
        <w:t>обухват површине под</w:t>
      </w:r>
      <w:r w:rsidRPr="001F4B72">
        <w:rPr>
          <w:rFonts w:ascii="Times New Roman" w:eastAsia="Calibri" w:hAnsi="Times New Roman" w:cs="Times New Roman"/>
          <w:sz w:val="24"/>
          <w:szCs w:val="24"/>
          <w:lang w:val="sr-Cyrl-RS"/>
        </w:rPr>
        <w:t xml:space="preserve"> зашти</w:t>
      </w:r>
      <w:r w:rsidR="00125F27" w:rsidRPr="001F4B72">
        <w:rPr>
          <w:rFonts w:ascii="Times New Roman" w:eastAsia="Calibri" w:hAnsi="Times New Roman" w:cs="Times New Roman"/>
          <w:sz w:val="24"/>
          <w:szCs w:val="24"/>
          <w:lang w:val="sr-Cyrl-RS"/>
        </w:rPr>
        <w:t>том</w:t>
      </w:r>
      <w:r w:rsidRPr="001F4B72">
        <w:rPr>
          <w:rFonts w:ascii="Times New Roman" w:eastAsia="Calibri" w:hAnsi="Times New Roman" w:cs="Times New Roman"/>
          <w:sz w:val="24"/>
          <w:szCs w:val="24"/>
          <w:lang w:val="sr-Cyrl-RS"/>
        </w:rPr>
        <w:t xml:space="preserve"> је </w:t>
      </w:r>
      <w:r w:rsidR="0078668D" w:rsidRPr="001F4B72">
        <w:rPr>
          <w:rFonts w:ascii="Times New Roman" w:eastAsia="Calibri" w:hAnsi="Times New Roman" w:cs="Times New Roman"/>
          <w:sz w:val="24"/>
          <w:szCs w:val="24"/>
          <w:lang w:val="sr-Cyrl-RS"/>
        </w:rPr>
        <w:t>мањи</w:t>
      </w:r>
      <w:r w:rsidRPr="001F4B72">
        <w:rPr>
          <w:rFonts w:ascii="Times New Roman" w:eastAsia="Calibri" w:hAnsi="Times New Roman" w:cs="Times New Roman"/>
          <w:sz w:val="24"/>
          <w:szCs w:val="24"/>
          <w:lang w:val="sr-Cyrl-RS"/>
        </w:rPr>
        <w:t xml:space="preserve"> од глобалних и европских циљева (нпр. глобални </w:t>
      </w:r>
      <w:r w:rsidR="001A6BD7" w:rsidRPr="001F4B72">
        <w:rPr>
          <w:rFonts w:ascii="Times New Roman" w:eastAsia="Calibri" w:hAnsi="Times New Roman" w:cs="Times New Roman"/>
          <w:sz w:val="24"/>
          <w:szCs w:val="24"/>
          <w:lang w:val="sr-Cyrl-RS"/>
        </w:rPr>
        <w:t>циљ из Кумнинг-</w:t>
      </w:r>
      <w:r w:rsidR="0078668D" w:rsidRPr="001F4B72">
        <w:rPr>
          <w:rFonts w:ascii="Times New Roman" w:eastAsia="Calibri" w:hAnsi="Times New Roman" w:cs="Times New Roman"/>
          <w:sz w:val="24"/>
          <w:szCs w:val="24"/>
          <w:lang w:val="sr-Cyrl-RS"/>
        </w:rPr>
        <w:t>М</w:t>
      </w:r>
      <w:r w:rsidR="001A6BD7" w:rsidRPr="001F4B72">
        <w:rPr>
          <w:rFonts w:ascii="Times New Roman" w:eastAsia="Calibri" w:hAnsi="Times New Roman" w:cs="Times New Roman"/>
          <w:sz w:val="24"/>
          <w:szCs w:val="24"/>
          <w:lang w:val="sr-Cyrl-RS"/>
        </w:rPr>
        <w:t>онтреал глобалног оквира за биодиверзитет</w:t>
      </w:r>
      <w:r w:rsidRPr="001F4B72">
        <w:rPr>
          <w:rFonts w:ascii="Times New Roman" w:eastAsia="Calibri" w:hAnsi="Times New Roman" w:cs="Times New Roman"/>
          <w:sz w:val="24"/>
          <w:szCs w:val="24"/>
          <w:lang w:val="sr-Cyrl-RS"/>
        </w:rPr>
        <w:t xml:space="preserve"> предвиђа 30% територије под заштитом до 2030</w:t>
      </w:r>
      <w:r w:rsidR="00526289" w:rsidRPr="001F4B72">
        <w:rPr>
          <w:rFonts w:ascii="Times New Roman" w:eastAsia="Calibri" w:hAnsi="Times New Roman" w:cs="Times New Roman"/>
          <w:sz w:val="24"/>
          <w:szCs w:val="24"/>
          <w:lang w:val="sr-Cyrl-RS"/>
        </w:rPr>
        <w:t>. године</w:t>
      </w:r>
      <w:r w:rsidRPr="001F4B72">
        <w:rPr>
          <w:rFonts w:ascii="Times New Roman" w:eastAsia="Calibri" w:hAnsi="Times New Roman" w:cs="Times New Roman"/>
          <w:sz w:val="24"/>
          <w:szCs w:val="24"/>
          <w:lang w:val="sr-Cyrl-RS"/>
        </w:rPr>
        <w:t xml:space="preserve">, док ЕУ тежи најмање 30% заштићене територије од чега 10% под строгом заштитом). У том смислу, и Европска агенција за животну средину истиче да су Србији потребни убрзани напори у проширењу заштићених подручја како би се приближили глобалним и европским циљевима. </w:t>
      </w:r>
    </w:p>
    <w:p w14:paraId="4E744F9B" w14:textId="64CE424F" w:rsidR="0007732C" w:rsidRPr="001F4B72" w:rsidRDefault="0007732C" w:rsidP="0720A25D">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Србија је 2010. </w:t>
      </w:r>
      <w:r w:rsidR="00902195" w:rsidRPr="001F4B72">
        <w:rPr>
          <w:rFonts w:ascii="Times New Roman" w:eastAsia="Calibri" w:hAnsi="Times New Roman" w:cs="Times New Roman"/>
          <w:sz w:val="24"/>
          <w:szCs w:val="24"/>
          <w:lang w:val="sr-Cyrl-RS"/>
        </w:rPr>
        <w:t xml:space="preserve">године </w:t>
      </w:r>
      <w:r w:rsidRPr="001F4B72">
        <w:rPr>
          <w:rFonts w:ascii="Times New Roman" w:eastAsia="Calibri" w:hAnsi="Times New Roman" w:cs="Times New Roman"/>
          <w:sz w:val="24"/>
          <w:szCs w:val="24"/>
          <w:lang w:val="sr-Cyrl-RS"/>
        </w:rPr>
        <w:t>успоставила еколошк</w:t>
      </w:r>
      <w:r w:rsidR="112C7D15" w:rsidRPr="001F4B72">
        <w:rPr>
          <w:rFonts w:ascii="Times New Roman" w:eastAsia="Calibri" w:hAnsi="Times New Roman" w:cs="Times New Roman"/>
          <w:sz w:val="24"/>
          <w:szCs w:val="24"/>
          <w:lang w:val="sr-Cyrl-RS"/>
        </w:rPr>
        <w:t>у</w:t>
      </w:r>
      <w:r w:rsidRPr="001F4B72">
        <w:rPr>
          <w:rFonts w:ascii="Times New Roman" w:eastAsia="Calibri" w:hAnsi="Times New Roman" w:cs="Times New Roman"/>
          <w:sz w:val="24"/>
          <w:szCs w:val="24"/>
          <w:lang w:val="sr-Cyrl-RS"/>
        </w:rPr>
        <w:t xml:space="preserve"> мреж</w:t>
      </w:r>
      <w:r w:rsidR="5DFFB5B0" w:rsidRPr="001F4B72">
        <w:rPr>
          <w:rFonts w:ascii="Times New Roman" w:eastAsia="Calibri" w:hAnsi="Times New Roman" w:cs="Times New Roman"/>
          <w:sz w:val="24"/>
          <w:szCs w:val="24"/>
          <w:lang w:val="sr-Cyrl-RS"/>
        </w:rPr>
        <w:t>у</w:t>
      </w:r>
      <w:r w:rsidRPr="001F4B72">
        <w:rPr>
          <w:rFonts w:ascii="Times New Roman" w:eastAsia="Calibri" w:hAnsi="Times New Roman" w:cs="Times New Roman"/>
          <w:sz w:val="24"/>
          <w:szCs w:val="24"/>
          <w:lang w:val="sr-Cyrl-RS"/>
        </w:rPr>
        <w:t xml:space="preserve"> (листу еколошки значајних подручја), која обухвата 101 подручје (укључујући </w:t>
      </w:r>
      <w:r w:rsidR="00036FAF" w:rsidRPr="001F4B72">
        <w:rPr>
          <w:rFonts w:ascii="Times New Roman" w:eastAsia="Calibri" w:hAnsi="Times New Roman" w:cs="Times New Roman"/>
          <w:sz w:val="24"/>
          <w:szCs w:val="24"/>
          <w:lang w:val="sr-Cyrl-RS"/>
        </w:rPr>
        <w:t>Емералд</w:t>
      </w:r>
      <w:r w:rsidRPr="001F4B72">
        <w:rPr>
          <w:rFonts w:ascii="Times New Roman" w:eastAsia="Calibri" w:hAnsi="Times New Roman" w:cs="Times New Roman"/>
          <w:sz w:val="24"/>
          <w:szCs w:val="24"/>
          <w:lang w:val="sr-Cyrl-RS"/>
        </w:rPr>
        <w:t xml:space="preserve"> </w:t>
      </w:r>
      <w:r w:rsidR="498784FF" w:rsidRPr="001F4B72">
        <w:rPr>
          <w:rFonts w:ascii="Times New Roman" w:eastAsia="Calibri" w:hAnsi="Times New Roman" w:cs="Times New Roman"/>
          <w:sz w:val="24"/>
          <w:szCs w:val="24"/>
          <w:lang w:val="sr-Cyrl-RS"/>
        </w:rPr>
        <w:t>подручја</w:t>
      </w:r>
      <w:r w:rsidRPr="001F4B72">
        <w:rPr>
          <w:rFonts w:ascii="Times New Roman" w:eastAsia="Calibri" w:hAnsi="Times New Roman" w:cs="Times New Roman"/>
          <w:sz w:val="24"/>
          <w:szCs w:val="24"/>
          <w:lang w:val="sr-Cyrl-RS"/>
        </w:rPr>
        <w:t xml:space="preserve">). У периоду 2021-2023. </w:t>
      </w:r>
      <w:r w:rsidR="0331960F" w:rsidRPr="001F4B72">
        <w:rPr>
          <w:rFonts w:ascii="Times New Roman" w:eastAsia="Calibri" w:hAnsi="Times New Roman" w:cs="Times New Roman"/>
          <w:sz w:val="24"/>
          <w:szCs w:val="24"/>
          <w:lang w:val="sr-Cyrl-RS"/>
        </w:rPr>
        <w:t>г</w:t>
      </w:r>
      <w:r w:rsidR="78A9BBCC" w:rsidRPr="001F4B72">
        <w:rPr>
          <w:rFonts w:ascii="Times New Roman" w:eastAsia="Calibri" w:hAnsi="Times New Roman" w:cs="Times New Roman"/>
          <w:sz w:val="24"/>
          <w:szCs w:val="24"/>
          <w:lang w:val="sr-Cyrl-RS"/>
        </w:rPr>
        <w:t xml:space="preserve">одине </w:t>
      </w:r>
      <w:r w:rsidRPr="001F4B72">
        <w:rPr>
          <w:rFonts w:ascii="Times New Roman" w:eastAsia="Calibri" w:hAnsi="Times New Roman" w:cs="Times New Roman"/>
          <w:sz w:val="24"/>
          <w:szCs w:val="24"/>
          <w:lang w:val="sr-Cyrl-RS"/>
        </w:rPr>
        <w:t>настављено је прикупљање података за ревизију листе типова станишта од значаја и утвр</w:t>
      </w:r>
      <w:r w:rsidR="469334BB" w:rsidRPr="001F4B72">
        <w:rPr>
          <w:rFonts w:ascii="Times New Roman" w:eastAsia="Calibri" w:hAnsi="Times New Roman" w:cs="Times New Roman"/>
          <w:sz w:val="24"/>
          <w:szCs w:val="24"/>
          <w:lang w:val="sr-Cyrl-RS"/>
        </w:rPr>
        <w:t xml:space="preserve">ђивање </w:t>
      </w:r>
      <w:r w:rsidRPr="001F4B72">
        <w:rPr>
          <w:rFonts w:ascii="Times New Roman" w:eastAsia="Calibri" w:hAnsi="Times New Roman" w:cs="Times New Roman"/>
          <w:sz w:val="24"/>
          <w:szCs w:val="24"/>
          <w:lang w:val="sr-Cyrl-RS"/>
        </w:rPr>
        <w:t xml:space="preserve">листе референтних врста од националног и међународног значаја које ће бити обухваћене </w:t>
      </w:r>
      <w:r w:rsidR="00EF08DA" w:rsidRPr="001F4B72">
        <w:rPr>
          <w:rFonts w:ascii="Times New Roman" w:eastAsia="Calibri" w:hAnsi="Times New Roman" w:cs="Times New Roman"/>
          <w:sz w:val="24"/>
          <w:szCs w:val="24"/>
          <w:lang w:val="sr-Cyrl-RS"/>
        </w:rPr>
        <w:t xml:space="preserve">еколошком </w:t>
      </w:r>
      <w:r w:rsidRPr="001F4B72">
        <w:rPr>
          <w:rFonts w:ascii="Times New Roman" w:eastAsia="Calibri" w:hAnsi="Times New Roman" w:cs="Times New Roman"/>
          <w:sz w:val="24"/>
          <w:szCs w:val="24"/>
          <w:lang w:val="sr-Cyrl-RS"/>
        </w:rPr>
        <w:t>мрежом.</w:t>
      </w:r>
      <w:r w:rsidR="00EF08DA"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 xml:space="preserve">У том смислу, до краја 2023. </w:t>
      </w:r>
      <w:r w:rsidR="008908A3" w:rsidRPr="001F4B72">
        <w:rPr>
          <w:rFonts w:ascii="Times New Roman" w:eastAsia="Calibri" w:hAnsi="Times New Roman" w:cs="Times New Roman"/>
          <w:sz w:val="24"/>
          <w:szCs w:val="24"/>
          <w:lang w:val="sr-Cyrl-RS"/>
        </w:rPr>
        <w:t xml:space="preserve">године </w:t>
      </w:r>
      <w:r w:rsidRPr="001F4B72">
        <w:rPr>
          <w:rFonts w:ascii="Times New Roman" w:eastAsia="Calibri" w:hAnsi="Times New Roman" w:cs="Times New Roman"/>
          <w:sz w:val="24"/>
          <w:szCs w:val="24"/>
          <w:lang w:val="sr-Cyrl-RS"/>
        </w:rPr>
        <w:t xml:space="preserve">није донет </w:t>
      </w:r>
      <w:r w:rsidRPr="001F4B72">
        <w:rPr>
          <w:rFonts w:ascii="Times New Roman" w:eastAsia="Calibri" w:hAnsi="Times New Roman" w:cs="Times New Roman"/>
          <w:sz w:val="24"/>
          <w:szCs w:val="24"/>
          <w:lang w:val="sr-Cyrl-RS"/>
        </w:rPr>
        <w:lastRenderedPageBreak/>
        <w:t>нови подзаконски акт који би заменио постојећу Уредбу о еколошкој мрежи, али су урађене стручне основе</w:t>
      </w:r>
      <w:r w:rsidR="00EF08DA" w:rsidRPr="001F4B72">
        <w:rPr>
          <w:rFonts w:ascii="Times New Roman" w:eastAsia="Calibri" w:hAnsi="Times New Roman" w:cs="Times New Roman"/>
          <w:sz w:val="24"/>
          <w:szCs w:val="24"/>
          <w:lang w:val="sr-Cyrl-RS"/>
        </w:rPr>
        <w:t xml:space="preserve"> за доношење овог акта</w:t>
      </w:r>
      <w:r w:rsidRPr="001F4B72">
        <w:rPr>
          <w:rFonts w:ascii="Times New Roman" w:eastAsia="Calibri" w:hAnsi="Times New Roman" w:cs="Times New Roman"/>
          <w:sz w:val="24"/>
          <w:szCs w:val="24"/>
          <w:lang w:val="sr-Cyrl-RS"/>
        </w:rPr>
        <w:t>. Функционалност еколошке мреже у пракси је и даље ограничена, јер недостају активне мере управљања ван заштићених подручја, као и успостављени коридори који би повезали фрагменти</w:t>
      </w:r>
      <w:r w:rsidR="00EF08DA" w:rsidRPr="001F4B72">
        <w:rPr>
          <w:rFonts w:ascii="Times New Roman" w:eastAsia="Calibri" w:hAnsi="Times New Roman" w:cs="Times New Roman"/>
          <w:sz w:val="24"/>
          <w:szCs w:val="24"/>
          <w:lang w:val="sr-Cyrl-RS"/>
        </w:rPr>
        <w:t>с</w:t>
      </w:r>
      <w:r w:rsidRPr="001F4B72">
        <w:rPr>
          <w:rFonts w:ascii="Times New Roman" w:eastAsia="Calibri" w:hAnsi="Times New Roman" w:cs="Times New Roman"/>
          <w:sz w:val="24"/>
          <w:szCs w:val="24"/>
          <w:lang w:val="sr-Cyrl-RS"/>
        </w:rPr>
        <w:t xml:space="preserve">ана станишта. </w:t>
      </w:r>
      <w:r w:rsidR="00EF08DA" w:rsidRPr="001F4B72">
        <w:rPr>
          <w:rFonts w:ascii="Times New Roman" w:eastAsia="Calibri" w:hAnsi="Times New Roman" w:cs="Times New Roman"/>
          <w:sz w:val="24"/>
          <w:szCs w:val="24"/>
          <w:lang w:val="sr-Cyrl-RS"/>
        </w:rPr>
        <w:t>У оквиру поступка</w:t>
      </w:r>
      <w:r w:rsidRPr="001F4B72">
        <w:rPr>
          <w:rFonts w:ascii="Times New Roman" w:eastAsia="Calibri" w:hAnsi="Times New Roman" w:cs="Times New Roman"/>
          <w:sz w:val="24"/>
          <w:szCs w:val="24"/>
          <w:lang w:val="sr-Cyrl-RS"/>
        </w:rPr>
        <w:t xml:space="preserve"> успостављањ</w:t>
      </w:r>
      <w:r w:rsidR="00EF08DA" w:rsidRPr="001F4B72">
        <w:rPr>
          <w:rFonts w:ascii="Times New Roman" w:eastAsia="Calibri" w:hAnsi="Times New Roman" w:cs="Times New Roman"/>
          <w:sz w:val="24"/>
          <w:szCs w:val="24"/>
          <w:lang w:val="sr-Cyrl-RS"/>
        </w:rPr>
        <w:t>а</w:t>
      </w:r>
      <w:r w:rsidRPr="001F4B72">
        <w:rPr>
          <w:rFonts w:ascii="Times New Roman" w:eastAsia="Calibri" w:hAnsi="Times New Roman" w:cs="Times New Roman"/>
          <w:sz w:val="24"/>
          <w:szCs w:val="24"/>
          <w:lang w:val="sr-Cyrl-RS"/>
        </w:rPr>
        <w:t xml:space="preserve"> </w:t>
      </w:r>
      <w:r w:rsidR="00EF08DA" w:rsidRPr="001F4B72">
        <w:rPr>
          <w:rFonts w:ascii="Times New Roman" w:eastAsia="Calibri" w:hAnsi="Times New Roman" w:cs="Times New Roman"/>
          <w:sz w:val="24"/>
          <w:szCs w:val="24"/>
          <w:lang w:val="sr-Cyrl-RS"/>
        </w:rPr>
        <w:t>Натура</w:t>
      </w:r>
      <w:r w:rsidRPr="001F4B72">
        <w:rPr>
          <w:rFonts w:ascii="Times New Roman" w:eastAsia="Calibri" w:hAnsi="Times New Roman" w:cs="Times New Roman"/>
          <w:sz w:val="24"/>
          <w:szCs w:val="24"/>
          <w:lang w:val="sr-Cyrl-RS"/>
        </w:rPr>
        <w:t xml:space="preserve"> 2000 мреже</w:t>
      </w:r>
      <w:r w:rsidR="00EF08DA" w:rsidRPr="001F4B72">
        <w:rPr>
          <w:rFonts w:ascii="Times New Roman" w:eastAsia="Calibri" w:hAnsi="Times New Roman" w:cs="Times New Roman"/>
          <w:sz w:val="24"/>
          <w:szCs w:val="24"/>
          <w:lang w:val="sr-Cyrl-RS"/>
        </w:rPr>
        <w:t xml:space="preserve"> у Републици Србији</w:t>
      </w:r>
      <w:r w:rsidRPr="001F4B72">
        <w:rPr>
          <w:rFonts w:ascii="Times New Roman" w:eastAsia="Calibri" w:hAnsi="Times New Roman" w:cs="Times New Roman"/>
          <w:sz w:val="24"/>
          <w:szCs w:val="24"/>
          <w:lang w:val="sr-Cyrl-RS"/>
        </w:rPr>
        <w:t xml:space="preserve">, уз подршку пројеката техничке помоћи ЕУ, </w:t>
      </w:r>
      <w:r w:rsidR="00EF08DA" w:rsidRPr="001F4B72">
        <w:rPr>
          <w:rFonts w:ascii="Times New Roman" w:eastAsia="Calibri" w:hAnsi="Times New Roman" w:cs="Times New Roman"/>
          <w:sz w:val="24"/>
          <w:szCs w:val="24"/>
          <w:lang w:val="sr-Cyrl-RS"/>
        </w:rPr>
        <w:t xml:space="preserve">потребна су додатна истраживања са циљем </w:t>
      </w:r>
      <w:r w:rsidRPr="001F4B72">
        <w:rPr>
          <w:rFonts w:ascii="Times New Roman" w:eastAsia="Calibri" w:hAnsi="Times New Roman" w:cs="Times New Roman"/>
          <w:sz w:val="24"/>
          <w:szCs w:val="24"/>
          <w:lang w:val="sr-Cyrl-RS"/>
        </w:rPr>
        <w:t xml:space="preserve">припреме </w:t>
      </w:r>
      <w:r w:rsidR="00EF08DA" w:rsidRPr="001F4B72">
        <w:rPr>
          <w:rFonts w:ascii="Times New Roman" w:eastAsia="Calibri" w:hAnsi="Times New Roman" w:cs="Times New Roman"/>
          <w:sz w:val="24"/>
          <w:szCs w:val="24"/>
          <w:lang w:val="sr-Cyrl-RS"/>
        </w:rPr>
        <w:t xml:space="preserve">коначних листа </w:t>
      </w:r>
      <w:r w:rsidRPr="001F4B72">
        <w:rPr>
          <w:rFonts w:ascii="Times New Roman" w:eastAsia="Calibri" w:hAnsi="Times New Roman" w:cs="Times New Roman"/>
          <w:sz w:val="24"/>
          <w:szCs w:val="24"/>
          <w:lang w:val="sr-Cyrl-RS"/>
        </w:rPr>
        <w:t>за подручја значајних за птице (</w:t>
      </w:r>
      <w:r w:rsidRPr="001F4B72">
        <w:rPr>
          <w:rFonts w:ascii="Times New Roman" w:eastAsia="Calibri" w:hAnsi="Times New Roman" w:cs="Times New Roman"/>
          <w:sz w:val="24"/>
          <w:szCs w:val="24"/>
          <w:lang w:val="en-GB"/>
        </w:rPr>
        <w:t>SPA</w:t>
      </w:r>
      <w:r w:rsidRPr="001F4B72">
        <w:rPr>
          <w:rFonts w:ascii="Times New Roman" w:eastAsia="Calibri" w:hAnsi="Times New Roman" w:cs="Times New Roman"/>
          <w:sz w:val="24"/>
          <w:szCs w:val="24"/>
          <w:lang w:val="sr-Cyrl-RS"/>
        </w:rPr>
        <w:t>) и подручја значајних за станишта и врсте (</w:t>
      </w:r>
      <w:proofErr w:type="spellStart"/>
      <w:r w:rsidRPr="001F4B72">
        <w:rPr>
          <w:rFonts w:ascii="Times New Roman" w:eastAsia="Calibri" w:hAnsi="Times New Roman" w:cs="Times New Roman"/>
          <w:sz w:val="24"/>
          <w:szCs w:val="24"/>
          <w:lang w:val="en-GB"/>
        </w:rPr>
        <w:t>pSCI</w:t>
      </w:r>
      <w:proofErr w:type="spellEnd"/>
      <w:r w:rsidRPr="001F4B72">
        <w:rPr>
          <w:rFonts w:ascii="Times New Roman" w:eastAsia="Calibri" w:hAnsi="Times New Roman" w:cs="Times New Roman"/>
          <w:sz w:val="24"/>
          <w:szCs w:val="24"/>
          <w:lang w:val="sr-Cyrl-RS"/>
        </w:rPr>
        <w:t xml:space="preserve">). </w:t>
      </w:r>
    </w:p>
    <w:p w14:paraId="5F1EC9C5" w14:textId="5F8CC0D9" w:rsidR="0007732C" w:rsidRPr="001F4B72" w:rsidRDefault="05CBCD3E" w:rsidP="009F6CAE">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Даља </w:t>
      </w:r>
      <w:r w:rsidR="10C67998" w:rsidRPr="001F4B72">
        <w:rPr>
          <w:rFonts w:ascii="Times New Roman" w:eastAsia="Calibri" w:hAnsi="Times New Roman" w:cs="Times New Roman"/>
          <w:sz w:val="24"/>
          <w:szCs w:val="24"/>
          <w:lang w:val="sr-Cyrl-RS"/>
        </w:rPr>
        <w:t>а</w:t>
      </w:r>
      <w:r w:rsidR="0007732C" w:rsidRPr="001F4B72">
        <w:rPr>
          <w:rFonts w:ascii="Times New Roman" w:eastAsia="Calibri" w:hAnsi="Times New Roman" w:cs="Times New Roman"/>
          <w:sz w:val="24"/>
          <w:szCs w:val="24"/>
          <w:lang w:val="sr-Cyrl-RS"/>
        </w:rPr>
        <w:t xml:space="preserve">нализа стања </w:t>
      </w:r>
      <w:r w:rsidR="32887833" w:rsidRPr="001F4B72">
        <w:rPr>
          <w:rFonts w:ascii="Times New Roman" w:eastAsia="Calibri" w:hAnsi="Times New Roman" w:cs="Times New Roman"/>
          <w:sz w:val="24"/>
          <w:szCs w:val="24"/>
          <w:lang w:val="sr-Cyrl-RS"/>
        </w:rPr>
        <w:t xml:space="preserve">у овој области </w:t>
      </w:r>
      <w:r w:rsidR="0007732C" w:rsidRPr="001F4B72">
        <w:rPr>
          <w:rFonts w:ascii="Times New Roman" w:eastAsia="Calibri" w:hAnsi="Times New Roman" w:cs="Times New Roman"/>
          <w:sz w:val="24"/>
          <w:szCs w:val="24"/>
          <w:lang w:val="sr-Cyrl-RS"/>
        </w:rPr>
        <w:t>указала је на низ изазова у управљању</w:t>
      </w:r>
      <w:r w:rsidR="001D4740" w:rsidRPr="001F4B72">
        <w:rPr>
          <w:rFonts w:ascii="Times New Roman" w:eastAsia="Calibri" w:hAnsi="Times New Roman" w:cs="Times New Roman"/>
          <w:sz w:val="24"/>
          <w:szCs w:val="24"/>
          <w:lang w:val="sr-Cyrl-RS"/>
        </w:rPr>
        <w:t xml:space="preserve"> заштићеним подручјима</w:t>
      </w:r>
      <w:r w:rsidR="0007732C" w:rsidRPr="001F4B72">
        <w:rPr>
          <w:rFonts w:ascii="Times New Roman" w:eastAsia="Calibri" w:hAnsi="Times New Roman" w:cs="Times New Roman"/>
          <w:sz w:val="24"/>
          <w:szCs w:val="24"/>
          <w:lang w:val="sr-Latn-RS"/>
        </w:rPr>
        <w:t>:</w:t>
      </w:r>
      <w:r w:rsidR="0007732C" w:rsidRPr="001F4B72">
        <w:rPr>
          <w:rFonts w:ascii="Times New Roman" w:eastAsia="Calibri" w:hAnsi="Times New Roman" w:cs="Times New Roman"/>
          <w:sz w:val="24"/>
          <w:szCs w:val="24"/>
          <w:lang w:val="sr-Cyrl-RS"/>
        </w:rPr>
        <w:t xml:space="preserve"> потребу значајног повећања површине под заштитом, потребу бољег познавања врста и станишта у оквиру </w:t>
      </w:r>
      <w:r w:rsidR="00EF08DA" w:rsidRPr="001F4B72">
        <w:rPr>
          <w:rFonts w:ascii="Times New Roman" w:eastAsia="Calibri" w:hAnsi="Times New Roman" w:cs="Times New Roman"/>
          <w:sz w:val="24"/>
          <w:szCs w:val="24"/>
          <w:lang w:val="sr-Cyrl-RS"/>
        </w:rPr>
        <w:t>заштићених подручја</w:t>
      </w:r>
      <w:r w:rsidR="0007732C" w:rsidRPr="001F4B72">
        <w:rPr>
          <w:rFonts w:ascii="Times New Roman" w:eastAsia="Calibri" w:hAnsi="Times New Roman" w:cs="Times New Roman"/>
          <w:sz w:val="24"/>
          <w:szCs w:val="24"/>
          <w:lang w:val="sr-Cyrl-RS"/>
        </w:rPr>
        <w:t>, недовољну заштит</w:t>
      </w:r>
      <w:r w:rsidR="00EF08DA" w:rsidRPr="001F4B72">
        <w:rPr>
          <w:rFonts w:ascii="Times New Roman" w:eastAsia="Calibri" w:hAnsi="Times New Roman" w:cs="Times New Roman"/>
          <w:sz w:val="24"/>
          <w:szCs w:val="24"/>
          <w:lang w:val="sr-Cyrl-RS"/>
        </w:rPr>
        <w:t>у</w:t>
      </w:r>
      <w:r w:rsidR="0007732C" w:rsidRPr="001F4B72">
        <w:rPr>
          <w:rFonts w:ascii="Times New Roman" w:eastAsia="Calibri" w:hAnsi="Times New Roman" w:cs="Times New Roman"/>
          <w:sz w:val="24"/>
          <w:szCs w:val="24"/>
          <w:lang w:val="sr-Cyrl-RS"/>
        </w:rPr>
        <w:t xml:space="preserve"> природних вредности, потребу бољег праћења и извештавања, недовољно укључивање јавности и научних институција, ограничен</w:t>
      </w:r>
      <w:r w:rsidR="000C297A" w:rsidRPr="001F4B72">
        <w:rPr>
          <w:rFonts w:ascii="Times New Roman" w:eastAsia="Calibri" w:hAnsi="Times New Roman" w:cs="Times New Roman"/>
          <w:sz w:val="24"/>
          <w:szCs w:val="24"/>
          <w:lang w:val="sr-Cyrl-RS"/>
        </w:rPr>
        <w:t>о</w:t>
      </w:r>
      <w:r w:rsidR="0007732C" w:rsidRPr="001F4B72">
        <w:rPr>
          <w:rFonts w:ascii="Times New Roman" w:eastAsia="Calibri" w:hAnsi="Times New Roman" w:cs="Times New Roman"/>
          <w:sz w:val="24"/>
          <w:szCs w:val="24"/>
          <w:lang w:val="sr-Cyrl-RS"/>
        </w:rPr>
        <w:t xml:space="preserve"> финанси</w:t>
      </w:r>
      <w:r w:rsidR="000C297A" w:rsidRPr="001F4B72">
        <w:rPr>
          <w:rFonts w:ascii="Times New Roman" w:eastAsia="Calibri" w:hAnsi="Times New Roman" w:cs="Times New Roman"/>
          <w:sz w:val="24"/>
          <w:szCs w:val="24"/>
          <w:lang w:val="sr-Cyrl-RS"/>
        </w:rPr>
        <w:t>рање</w:t>
      </w:r>
      <w:r w:rsidR="0007732C" w:rsidRPr="001F4B72">
        <w:rPr>
          <w:rFonts w:ascii="Times New Roman" w:eastAsia="Calibri" w:hAnsi="Times New Roman" w:cs="Times New Roman"/>
          <w:sz w:val="24"/>
          <w:szCs w:val="24"/>
          <w:lang w:val="sr-Cyrl-RS"/>
        </w:rPr>
        <w:t>,</w:t>
      </w:r>
      <w:r w:rsidR="000C297A" w:rsidRPr="001F4B72">
        <w:rPr>
          <w:rFonts w:ascii="Times New Roman" w:eastAsia="Calibri" w:hAnsi="Times New Roman" w:cs="Times New Roman"/>
          <w:sz w:val="24"/>
          <w:szCs w:val="24"/>
          <w:lang w:val="sr-Cyrl-RS"/>
        </w:rPr>
        <w:t xml:space="preserve"> као и недовољне</w:t>
      </w:r>
      <w:r w:rsidR="0007732C" w:rsidRPr="001F4B72">
        <w:rPr>
          <w:rFonts w:ascii="Times New Roman" w:eastAsia="Calibri" w:hAnsi="Times New Roman" w:cs="Times New Roman"/>
          <w:sz w:val="24"/>
          <w:szCs w:val="24"/>
          <w:lang w:val="sr-Cyrl-RS"/>
        </w:rPr>
        <w:t xml:space="preserve"> капацитете управљача. У периоду спровођења Програма, предузети су одређени кораци ка унапређењу управљања, али су системски изазови остали. Финансијска одрживост заштићених подручја представља критичну тачку у ситуацији у којој су државне субвенције ограничене и у којој се већина управљача</w:t>
      </w:r>
      <w:r w:rsidR="000C297A" w:rsidRPr="001F4B72">
        <w:rPr>
          <w:rFonts w:ascii="Times New Roman" w:eastAsia="Calibri" w:hAnsi="Times New Roman" w:cs="Times New Roman"/>
          <w:sz w:val="24"/>
          <w:szCs w:val="24"/>
          <w:lang w:val="sr-Cyrl-RS"/>
        </w:rPr>
        <w:t>,</w:t>
      </w:r>
      <w:r w:rsidR="0007732C" w:rsidRPr="001F4B72">
        <w:rPr>
          <w:rFonts w:ascii="Times New Roman" w:eastAsia="Calibri" w:hAnsi="Times New Roman" w:cs="Times New Roman"/>
          <w:sz w:val="24"/>
          <w:szCs w:val="24"/>
          <w:lang w:val="sr-Cyrl-RS"/>
        </w:rPr>
        <w:t xml:space="preserve"> и даље</w:t>
      </w:r>
      <w:r w:rsidR="000C297A" w:rsidRPr="001F4B72">
        <w:rPr>
          <w:rFonts w:ascii="Times New Roman" w:eastAsia="Calibri" w:hAnsi="Times New Roman" w:cs="Times New Roman"/>
          <w:sz w:val="24"/>
          <w:szCs w:val="24"/>
          <w:lang w:val="sr-Cyrl-RS"/>
        </w:rPr>
        <w:t>,</w:t>
      </w:r>
      <w:r w:rsidR="0007732C" w:rsidRPr="001F4B72">
        <w:rPr>
          <w:rFonts w:ascii="Times New Roman" w:eastAsia="Calibri" w:hAnsi="Times New Roman" w:cs="Times New Roman"/>
          <w:sz w:val="24"/>
          <w:szCs w:val="24"/>
          <w:lang w:val="sr-Cyrl-RS"/>
        </w:rPr>
        <w:t xml:space="preserve"> ослања на сопствене приходе од коришћења ресурса (нпр. сеча шуме, туризам). Услед таквог модела, постигнућа у унапређењу капацитета управљач</w:t>
      </w:r>
      <w:r w:rsidR="000C297A" w:rsidRPr="001F4B72">
        <w:rPr>
          <w:rFonts w:ascii="Times New Roman" w:eastAsia="Calibri" w:hAnsi="Times New Roman" w:cs="Times New Roman"/>
          <w:sz w:val="24"/>
          <w:szCs w:val="24"/>
          <w:lang w:val="sr-Cyrl-RS"/>
        </w:rPr>
        <w:t xml:space="preserve">а заштићених подручја </w:t>
      </w:r>
      <w:r w:rsidR="0007732C" w:rsidRPr="001F4B72">
        <w:rPr>
          <w:rFonts w:ascii="Times New Roman" w:eastAsia="Calibri" w:hAnsi="Times New Roman" w:cs="Times New Roman"/>
          <w:sz w:val="24"/>
          <w:szCs w:val="24"/>
          <w:lang w:val="sr-Cyrl-RS"/>
        </w:rPr>
        <w:t xml:space="preserve">су скромна. Позитивно је то што је током </w:t>
      </w:r>
      <w:r w:rsidR="000C297A" w:rsidRPr="001F4B72">
        <w:rPr>
          <w:rFonts w:ascii="Times New Roman" w:eastAsia="Calibri" w:hAnsi="Times New Roman" w:cs="Times New Roman"/>
          <w:sz w:val="24"/>
          <w:szCs w:val="24"/>
          <w:lang w:val="sr-Cyrl-RS"/>
        </w:rPr>
        <w:t xml:space="preserve">периода </w:t>
      </w:r>
      <w:r w:rsidR="0007732C" w:rsidRPr="001F4B72">
        <w:rPr>
          <w:rFonts w:ascii="Times New Roman" w:eastAsia="Calibri" w:hAnsi="Times New Roman" w:cs="Times New Roman"/>
          <w:sz w:val="24"/>
          <w:szCs w:val="24"/>
          <w:lang w:val="sr-Cyrl-RS"/>
        </w:rPr>
        <w:t xml:space="preserve">2021–2023. </w:t>
      </w:r>
      <w:r w:rsidR="008908A3" w:rsidRPr="001F4B72">
        <w:rPr>
          <w:rFonts w:ascii="Times New Roman" w:eastAsia="Calibri" w:hAnsi="Times New Roman" w:cs="Times New Roman"/>
          <w:sz w:val="24"/>
          <w:szCs w:val="24"/>
          <w:lang w:val="sr-Cyrl-RS"/>
        </w:rPr>
        <w:t xml:space="preserve">године </w:t>
      </w:r>
      <w:r w:rsidR="0007732C" w:rsidRPr="001F4B72">
        <w:rPr>
          <w:rFonts w:ascii="Times New Roman" w:eastAsia="Calibri" w:hAnsi="Times New Roman" w:cs="Times New Roman"/>
          <w:sz w:val="24"/>
          <w:szCs w:val="24"/>
          <w:lang w:val="sr-Cyrl-RS"/>
        </w:rPr>
        <w:t>унапређен систем извештавања управљача према Министарству</w:t>
      </w:r>
      <w:r w:rsidR="000C297A" w:rsidRPr="001F4B72">
        <w:rPr>
          <w:rFonts w:ascii="Times New Roman" w:eastAsia="Calibri" w:hAnsi="Times New Roman" w:cs="Times New Roman"/>
          <w:sz w:val="24"/>
          <w:szCs w:val="24"/>
          <w:lang w:val="sr-Cyrl-RS"/>
        </w:rPr>
        <w:t xml:space="preserve"> заштите животне средине</w:t>
      </w:r>
      <w:r w:rsidR="0007732C" w:rsidRPr="001F4B72">
        <w:rPr>
          <w:rFonts w:ascii="Times New Roman" w:eastAsia="Calibri" w:hAnsi="Times New Roman" w:cs="Times New Roman"/>
          <w:sz w:val="24"/>
          <w:szCs w:val="24"/>
          <w:lang w:val="sr-Cyrl-RS"/>
        </w:rPr>
        <w:t xml:space="preserve">. Управљачи редовно достављају годишње извештаје о спровођењу мера заштите, који су садржајно уједначени (укључују опис реализованих активности попут обележавања граница, мониторинга врста, едукативних програма, финансијских показатеља и др.). Међутим, </w:t>
      </w:r>
      <w:r w:rsidR="000C297A" w:rsidRPr="001F4B72">
        <w:rPr>
          <w:rFonts w:ascii="Times New Roman" w:eastAsia="Calibri" w:hAnsi="Times New Roman" w:cs="Times New Roman"/>
          <w:sz w:val="24"/>
          <w:szCs w:val="24"/>
          <w:lang w:val="sr-Cyrl-RS"/>
        </w:rPr>
        <w:t xml:space="preserve">наведени </w:t>
      </w:r>
      <w:r w:rsidR="0007732C" w:rsidRPr="001F4B72">
        <w:rPr>
          <w:rFonts w:ascii="Times New Roman" w:eastAsia="Calibri" w:hAnsi="Times New Roman" w:cs="Times New Roman"/>
          <w:sz w:val="24"/>
          <w:szCs w:val="24"/>
          <w:lang w:val="sr-Cyrl-RS"/>
        </w:rPr>
        <w:t xml:space="preserve">извештаји нису сви јавно доступни, што умањује транспарентност и могућност независне оцене успешности управљања. Што се тиче ефикасности спровођења мера заштите у </w:t>
      </w:r>
      <w:r w:rsidR="000C297A" w:rsidRPr="001F4B72">
        <w:rPr>
          <w:rFonts w:ascii="Times New Roman" w:eastAsia="Calibri" w:hAnsi="Times New Roman" w:cs="Times New Roman"/>
          <w:sz w:val="24"/>
          <w:szCs w:val="24"/>
          <w:lang w:val="sr-Cyrl-RS"/>
        </w:rPr>
        <w:t>заштићеном подручју</w:t>
      </w:r>
      <w:r w:rsidR="0007732C" w:rsidRPr="001F4B72">
        <w:rPr>
          <w:rFonts w:ascii="Times New Roman" w:eastAsia="Calibri" w:hAnsi="Times New Roman" w:cs="Times New Roman"/>
          <w:sz w:val="24"/>
          <w:szCs w:val="24"/>
          <w:lang w:val="sr-Cyrl-RS"/>
        </w:rPr>
        <w:t xml:space="preserve">, оне су реализоване углавном у складу са финансијским могућностима – највећи део средстава </w:t>
      </w:r>
      <w:r w:rsidR="000C297A" w:rsidRPr="001F4B72">
        <w:rPr>
          <w:rFonts w:ascii="Times New Roman" w:eastAsia="Calibri" w:hAnsi="Times New Roman" w:cs="Times New Roman"/>
          <w:sz w:val="24"/>
          <w:szCs w:val="24"/>
          <w:lang w:val="sr-Cyrl-RS"/>
        </w:rPr>
        <w:t>у</w:t>
      </w:r>
      <w:r w:rsidR="0007732C" w:rsidRPr="001F4B72">
        <w:rPr>
          <w:rFonts w:ascii="Times New Roman" w:eastAsia="Calibri" w:hAnsi="Times New Roman" w:cs="Times New Roman"/>
          <w:sz w:val="24"/>
          <w:szCs w:val="24"/>
          <w:lang w:val="sr-Cyrl-RS"/>
        </w:rPr>
        <w:t xml:space="preserve">трошен је на </w:t>
      </w:r>
      <w:r w:rsidR="000C297A" w:rsidRPr="001F4B72">
        <w:rPr>
          <w:rFonts w:ascii="Times New Roman" w:eastAsia="Calibri" w:hAnsi="Times New Roman" w:cs="Times New Roman"/>
          <w:sz w:val="24"/>
          <w:szCs w:val="24"/>
          <w:lang w:val="sr-Cyrl-RS"/>
        </w:rPr>
        <w:t>основне обавезе управљача заштићеног подручја</w:t>
      </w:r>
      <w:r w:rsidR="0007732C" w:rsidRPr="001F4B72">
        <w:rPr>
          <w:rFonts w:ascii="Times New Roman" w:eastAsia="Calibri" w:hAnsi="Times New Roman" w:cs="Times New Roman"/>
          <w:sz w:val="24"/>
          <w:szCs w:val="24"/>
          <w:lang w:val="sr-Cyrl-RS"/>
        </w:rPr>
        <w:t xml:space="preserve"> (чуварска служба, одржавање</w:t>
      </w:r>
      <w:r w:rsidR="000C297A" w:rsidRPr="001F4B72">
        <w:rPr>
          <w:rFonts w:ascii="Times New Roman" w:eastAsia="Calibri" w:hAnsi="Times New Roman" w:cs="Times New Roman"/>
          <w:sz w:val="24"/>
          <w:szCs w:val="24"/>
          <w:lang w:val="sr-Cyrl-RS"/>
        </w:rPr>
        <w:t xml:space="preserve"> и др.</w:t>
      </w:r>
      <w:r w:rsidR="0007732C" w:rsidRPr="001F4B72">
        <w:rPr>
          <w:rFonts w:ascii="Times New Roman" w:eastAsia="Calibri" w:hAnsi="Times New Roman" w:cs="Times New Roman"/>
          <w:sz w:val="24"/>
          <w:szCs w:val="24"/>
          <w:lang w:val="sr-Cyrl-RS"/>
        </w:rPr>
        <w:t xml:space="preserve">), док </w:t>
      </w:r>
      <w:r w:rsidR="000C297A" w:rsidRPr="001F4B72">
        <w:rPr>
          <w:rFonts w:ascii="Times New Roman" w:eastAsia="Calibri" w:hAnsi="Times New Roman" w:cs="Times New Roman"/>
          <w:sz w:val="24"/>
          <w:szCs w:val="24"/>
          <w:lang w:val="sr-Cyrl-RS"/>
        </w:rPr>
        <w:t xml:space="preserve">је </w:t>
      </w:r>
      <w:r w:rsidR="0007732C" w:rsidRPr="001F4B72">
        <w:rPr>
          <w:rFonts w:ascii="Times New Roman" w:eastAsia="Calibri" w:hAnsi="Times New Roman" w:cs="Times New Roman"/>
          <w:sz w:val="24"/>
          <w:szCs w:val="24"/>
          <w:lang w:val="sr-Cyrl-RS"/>
        </w:rPr>
        <w:t xml:space="preserve">мањи део </w:t>
      </w:r>
      <w:r w:rsidR="000C297A" w:rsidRPr="001F4B72">
        <w:rPr>
          <w:rFonts w:ascii="Times New Roman" w:eastAsia="Calibri" w:hAnsi="Times New Roman" w:cs="Times New Roman"/>
          <w:sz w:val="24"/>
          <w:szCs w:val="24"/>
          <w:lang w:val="sr-Cyrl-RS"/>
        </w:rPr>
        <w:t>опредељен</w:t>
      </w:r>
      <w:r w:rsidR="0007732C" w:rsidRPr="001F4B72">
        <w:rPr>
          <w:rFonts w:ascii="Times New Roman" w:eastAsia="Calibri" w:hAnsi="Times New Roman" w:cs="Times New Roman"/>
          <w:sz w:val="24"/>
          <w:szCs w:val="24"/>
          <w:lang w:val="sr-Cyrl-RS"/>
        </w:rPr>
        <w:t xml:space="preserve"> </w:t>
      </w:r>
      <w:r w:rsidR="000C297A" w:rsidRPr="001F4B72">
        <w:rPr>
          <w:rFonts w:ascii="Times New Roman" w:eastAsia="Calibri" w:hAnsi="Times New Roman" w:cs="Times New Roman"/>
          <w:sz w:val="24"/>
          <w:szCs w:val="24"/>
          <w:lang w:val="sr-Cyrl-RS"/>
        </w:rPr>
        <w:t xml:space="preserve">за </w:t>
      </w:r>
      <w:r w:rsidR="0007732C" w:rsidRPr="001F4B72">
        <w:rPr>
          <w:rFonts w:ascii="Times New Roman" w:eastAsia="Calibri" w:hAnsi="Times New Roman" w:cs="Times New Roman"/>
          <w:sz w:val="24"/>
          <w:szCs w:val="24"/>
          <w:lang w:val="sr-Cyrl-RS"/>
        </w:rPr>
        <w:t xml:space="preserve">активне мере очувања (нпр. мониторинг врста, унапређење станишта). Без јасно дефинисаних индикатора учинка тешко је квантитативно оценити напредак. </w:t>
      </w:r>
      <w:r w:rsidR="000C297A" w:rsidRPr="001F4B72">
        <w:rPr>
          <w:rFonts w:ascii="Times New Roman" w:eastAsia="Calibri" w:hAnsi="Times New Roman" w:cs="Times New Roman"/>
          <w:sz w:val="24"/>
          <w:szCs w:val="24"/>
          <w:lang w:val="sr-Cyrl-RS"/>
        </w:rPr>
        <w:t>На основу наведеног, може се закључити да је</w:t>
      </w:r>
      <w:r w:rsidR="0007732C" w:rsidRPr="001F4B72">
        <w:rPr>
          <w:rFonts w:ascii="Times New Roman" w:eastAsia="Calibri" w:hAnsi="Times New Roman" w:cs="Times New Roman"/>
          <w:sz w:val="24"/>
          <w:szCs w:val="24"/>
          <w:lang w:val="sr-Cyrl-RS"/>
        </w:rPr>
        <w:t xml:space="preserve"> </w:t>
      </w:r>
      <w:r w:rsidR="000C297A" w:rsidRPr="001F4B72">
        <w:rPr>
          <w:rFonts w:ascii="Times New Roman" w:eastAsia="Calibri" w:hAnsi="Times New Roman" w:cs="Times New Roman"/>
          <w:sz w:val="24"/>
          <w:szCs w:val="24"/>
          <w:lang w:val="sr-Cyrl-RS"/>
        </w:rPr>
        <w:t>површина заштићених подручја</w:t>
      </w:r>
      <w:r w:rsidR="0007732C" w:rsidRPr="001F4B72">
        <w:rPr>
          <w:rFonts w:ascii="Times New Roman" w:eastAsia="Calibri" w:hAnsi="Times New Roman" w:cs="Times New Roman"/>
          <w:sz w:val="24"/>
          <w:szCs w:val="24"/>
          <w:lang w:val="sr-Cyrl-RS"/>
        </w:rPr>
        <w:t xml:space="preserve"> </w:t>
      </w:r>
      <w:r w:rsidR="000C297A" w:rsidRPr="001F4B72">
        <w:rPr>
          <w:rFonts w:ascii="Times New Roman" w:eastAsia="Calibri" w:hAnsi="Times New Roman" w:cs="Times New Roman"/>
          <w:sz w:val="24"/>
          <w:szCs w:val="24"/>
          <w:lang w:val="sr-Cyrl-RS"/>
        </w:rPr>
        <w:t>повећана</w:t>
      </w:r>
      <w:r w:rsidR="0007732C" w:rsidRPr="001F4B72">
        <w:rPr>
          <w:rFonts w:ascii="Times New Roman" w:eastAsia="Calibri" w:hAnsi="Times New Roman" w:cs="Times New Roman"/>
          <w:sz w:val="24"/>
          <w:szCs w:val="24"/>
          <w:lang w:val="sr-Cyrl-RS"/>
        </w:rPr>
        <w:t xml:space="preserve"> и учињени су почетни кораци ка бољем умрежавању управљача </w:t>
      </w:r>
      <w:r w:rsidR="000C297A" w:rsidRPr="001F4B72">
        <w:rPr>
          <w:rFonts w:ascii="Times New Roman" w:eastAsia="Calibri" w:hAnsi="Times New Roman" w:cs="Times New Roman"/>
          <w:sz w:val="24"/>
          <w:szCs w:val="24"/>
          <w:lang w:val="sr-Cyrl-RS"/>
        </w:rPr>
        <w:t>заштићених подручја</w:t>
      </w:r>
      <w:r w:rsidR="0007732C" w:rsidRPr="001F4B72">
        <w:rPr>
          <w:rFonts w:ascii="Times New Roman" w:eastAsia="Calibri" w:hAnsi="Times New Roman" w:cs="Times New Roman"/>
          <w:sz w:val="24"/>
          <w:szCs w:val="24"/>
          <w:lang w:val="sr-Cyrl-RS"/>
        </w:rPr>
        <w:t xml:space="preserve">, али </w:t>
      </w:r>
      <w:r w:rsidR="000C297A" w:rsidRPr="001F4B72">
        <w:rPr>
          <w:rFonts w:ascii="Times New Roman" w:eastAsia="Calibri" w:hAnsi="Times New Roman" w:cs="Times New Roman"/>
          <w:sz w:val="24"/>
          <w:szCs w:val="24"/>
          <w:lang w:val="sr-Cyrl-RS"/>
        </w:rPr>
        <w:t>основни</w:t>
      </w:r>
      <w:r w:rsidR="0007732C" w:rsidRPr="001F4B72">
        <w:rPr>
          <w:rFonts w:ascii="Times New Roman" w:eastAsia="Calibri" w:hAnsi="Times New Roman" w:cs="Times New Roman"/>
          <w:sz w:val="24"/>
          <w:szCs w:val="24"/>
          <w:lang w:val="sr-Cyrl-RS"/>
        </w:rPr>
        <w:t xml:space="preserve"> изазови (недостатак новца, </w:t>
      </w:r>
      <w:r w:rsidR="000C297A" w:rsidRPr="001F4B72">
        <w:rPr>
          <w:rFonts w:ascii="Times New Roman" w:eastAsia="Calibri" w:hAnsi="Times New Roman" w:cs="Times New Roman"/>
          <w:sz w:val="24"/>
          <w:szCs w:val="24"/>
          <w:lang w:val="sr-Cyrl-RS"/>
        </w:rPr>
        <w:t>капацитета</w:t>
      </w:r>
      <w:r w:rsidR="0007732C" w:rsidRPr="001F4B72">
        <w:rPr>
          <w:rFonts w:ascii="Times New Roman" w:eastAsia="Calibri" w:hAnsi="Times New Roman" w:cs="Times New Roman"/>
          <w:sz w:val="24"/>
          <w:szCs w:val="24"/>
          <w:lang w:val="sr-Cyrl-RS"/>
        </w:rPr>
        <w:t>, података) и даље ограничавају ефикасност заштите природе.</w:t>
      </w:r>
    </w:p>
    <w:p w14:paraId="3B2F69F3" w14:textId="00E6DED9" w:rsidR="0007732C" w:rsidRPr="001F4B72" w:rsidRDefault="0007732C" w:rsidP="6DF3692B">
      <w:pPr>
        <w:spacing w:after="0" w:line="276" w:lineRule="auto"/>
        <w:ind w:firstLine="90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У оквиру мере 1.2.3</w:t>
      </w:r>
      <w:r w:rsidR="00DF0E56"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 xml:space="preserve"> наглашен је значај заштите геонаслеђа и геодиверзитета. У периоду </w:t>
      </w:r>
      <w:r w:rsidR="3996E830" w:rsidRPr="001F4B72">
        <w:rPr>
          <w:rFonts w:ascii="Times New Roman" w:eastAsia="Calibri" w:hAnsi="Times New Roman" w:cs="Times New Roman"/>
          <w:sz w:val="24"/>
          <w:szCs w:val="24"/>
          <w:lang w:val="sr-Cyrl-RS"/>
        </w:rPr>
        <w:t xml:space="preserve">од </w:t>
      </w:r>
      <w:r w:rsidRPr="001F4B72">
        <w:rPr>
          <w:rFonts w:ascii="Times New Roman" w:eastAsia="Calibri" w:hAnsi="Times New Roman" w:cs="Times New Roman"/>
          <w:sz w:val="24"/>
          <w:szCs w:val="24"/>
          <w:lang w:val="sr-Cyrl-RS"/>
        </w:rPr>
        <w:t>2021</w:t>
      </w:r>
      <w:r w:rsidR="00CB77EC" w:rsidRPr="001F4B72">
        <w:rPr>
          <w:rFonts w:ascii="Times New Roman" w:eastAsia="Calibri" w:hAnsi="Times New Roman" w:cs="Times New Roman"/>
          <w:sz w:val="24"/>
          <w:szCs w:val="24"/>
          <w:lang w:val="sr-Cyrl-RS"/>
        </w:rPr>
        <w:t xml:space="preserve">. </w:t>
      </w:r>
      <w:r w:rsidR="0A37E60C" w:rsidRPr="001F4B72">
        <w:rPr>
          <w:rFonts w:ascii="Times New Roman" w:eastAsia="Calibri" w:hAnsi="Times New Roman" w:cs="Times New Roman"/>
          <w:sz w:val="24"/>
          <w:szCs w:val="24"/>
          <w:lang w:val="sr-Cyrl-RS"/>
        </w:rPr>
        <w:t xml:space="preserve">до </w:t>
      </w:r>
      <w:r w:rsidRPr="001F4B72">
        <w:rPr>
          <w:rFonts w:ascii="Times New Roman" w:eastAsia="Calibri" w:hAnsi="Times New Roman" w:cs="Times New Roman"/>
          <w:sz w:val="24"/>
          <w:szCs w:val="24"/>
          <w:lang w:val="sr-Cyrl-RS"/>
        </w:rPr>
        <w:t xml:space="preserve">2023. </w:t>
      </w:r>
      <w:r w:rsidR="6419960D" w:rsidRPr="001F4B72">
        <w:rPr>
          <w:rFonts w:ascii="Times New Roman" w:eastAsia="Calibri" w:hAnsi="Times New Roman" w:cs="Times New Roman"/>
          <w:sz w:val="24"/>
          <w:szCs w:val="24"/>
          <w:lang w:val="sr-Cyrl-RS"/>
        </w:rPr>
        <w:t xml:space="preserve">године </w:t>
      </w:r>
      <w:r w:rsidRPr="001F4B72">
        <w:rPr>
          <w:rFonts w:ascii="Times New Roman" w:eastAsia="Calibri" w:hAnsi="Times New Roman" w:cs="Times New Roman"/>
          <w:sz w:val="24"/>
          <w:szCs w:val="24"/>
          <w:lang w:val="sr-Cyrl-RS"/>
        </w:rPr>
        <w:t xml:space="preserve">није било проглашења нових </w:t>
      </w:r>
      <w:r w:rsidR="00DF0E56" w:rsidRPr="001F4B72">
        <w:rPr>
          <w:rFonts w:ascii="Times New Roman" w:eastAsia="Calibri" w:hAnsi="Times New Roman" w:cs="Times New Roman"/>
          <w:sz w:val="24"/>
          <w:szCs w:val="24"/>
          <w:lang w:val="sr-Cyrl-RS"/>
        </w:rPr>
        <w:t>г</w:t>
      </w:r>
      <w:r w:rsidRPr="001F4B72">
        <w:rPr>
          <w:rFonts w:ascii="Times New Roman" w:eastAsia="Calibri" w:hAnsi="Times New Roman" w:cs="Times New Roman"/>
          <w:sz w:val="24"/>
          <w:szCs w:val="24"/>
          <w:lang w:val="sr-Cyrl-RS"/>
        </w:rPr>
        <w:t xml:space="preserve">еопаркова или </w:t>
      </w:r>
      <w:r w:rsidR="00E140E7" w:rsidRPr="001F4B72">
        <w:rPr>
          <w:rFonts w:ascii="Times New Roman" w:eastAsia="Calibri" w:hAnsi="Times New Roman" w:cs="Times New Roman"/>
          <w:sz w:val="24"/>
          <w:szCs w:val="24"/>
          <w:lang w:val="sr-Cyrl-RS"/>
        </w:rPr>
        <w:t>стављања под заштиту</w:t>
      </w:r>
      <w:r w:rsidRPr="001F4B72">
        <w:rPr>
          <w:rFonts w:ascii="Times New Roman" w:eastAsia="Calibri" w:hAnsi="Times New Roman" w:cs="Times New Roman"/>
          <w:sz w:val="24"/>
          <w:szCs w:val="24"/>
          <w:lang w:val="sr-Cyrl-RS"/>
        </w:rPr>
        <w:t xml:space="preserve"> геолошких објеката, осим наставка активности </w:t>
      </w:r>
      <w:r w:rsidR="005C3FE8" w:rsidRPr="001F4B72">
        <w:rPr>
          <w:rFonts w:ascii="Times New Roman" w:eastAsia="Calibri" w:hAnsi="Times New Roman" w:cs="Times New Roman"/>
          <w:sz w:val="24"/>
          <w:szCs w:val="24"/>
          <w:lang w:val="sr-Cyrl-RS"/>
        </w:rPr>
        <w:t>везаних за</w:t>
      </w:r>
      <w:r w:rsidR="00441911" w:rsidRPr="001F4B72">
        <w:rPr>
          <w:rFonts w:ascii="Times New Roman" w:eastAsia="Calibri" w:hAnsi="Times New Roman" w:cs="Times New Roman"/>
          <w:sz w:val="24"/>
          <w:szCs w:val="24"/>
          <w:lang w:val="sr-Cyrl-RS"/>
        </w:rPr>
        <w:t xml:space="preserve"> </w:t>
      </w:r>
      <w:r w:rsidR="005C3FE8" w:rsidRPr="001F4B72">
        <w:rPr>
          <w:rFonts w:ascii="Times New Roman" w:eastAsia="Calibri" w:hAnsi="Times New Roman" w:cs="Times New Roman"/>
          <w:sz w:val="24"/>
          <w:szCs w:val="24"/>
          <w:lang w:val="sr-Cyrl-RS"/>
        </w:rPr>
        <w:t>г</w:t>
      </w:r>
      <w:r w:rsidRPr="001F4B72">
        <w:rPr>
          <w:rFonts w:ascii="Times New Roman" w:eastAsia="Calibri" w:hAnsi="Times New Roman" w:cs="Times New Roman"/>
          <w:sz w:val="24"/>
          <w:szCs w:val="24"/>
          <w:lang w:val="sr-Cyrl-RS"/>
        </w:rPr>
        <w:t xml:space="preserve">еопарк </w:t>
      </w:r>
      <w:r w:rsidR="00623BC6"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Ђердап</w:t>
      </w:r>
      <w:r w:rsidR="00623BC6"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 xml:space="preserve">. И даље постоје притисци на геодиверзитет (експлоатација минералних сировина, уништавање спелеолошких објеката), па Програм препоручује боље укључивање планске заштите геодиверзитета у развојне пројекте. </w:t>
      </w:r>
      <w:r w:rsidR="00C2537F" w:rsidRPr="001F4B72">
        <w:rPr>
          <w:rFonts w:ascii="Times New Roman" w:eastAsia="Calibri" w:hAnsi="Times New Roman" w:cs="Times New Roman"/>
          <w:sz w:val="24"/>
          <w:szCs w:val="24"/>
          <w:lang w:val="sr-Cyrl-RS"/>
        </w:rPr>
        <w:t>З</w:t>
      </w:r>
      <w:r w:rsidRPr="001F4B72">
        <w:rPr>
          <w:rFonts w:ascii="Times New Roman" w:eastAsia="Calibri" w:hAnsi="Times New Roman" w:cs="Times New Roman"/>
          <w:sz w:val="24"/>
          <w:szCs w:val="24"/>
          <w:lang w:val="sr-Cyrl-RS"/>
        </w:rPr>
        <w:t xml:space="preserve">начајнијег побољшања у </w:t>
      </w:r>
      <w:r w:rsidR="00C2537F" w:rsidRPr="001F4B72">
        <w:rPr>
          <w:rFonts w:ascii="Times New Roman" w:eastAsia="Calibri" w:hAnsi="Times New Roman" w:cs="Times New Roman"/>
          <w:sz w:val="24"/>
          <w:szCs w:val="24"/>
          <w:lang w:val="sr-Cyrl-RS"/>
        </w:rPr>
        <w:t xml:space="preserve">посматраном периоду у </w:t>
      </w:r>
      <w:r w:rsidRPr="001F4B72">
        <w:rPr>
          <w:rFonts w:ascii="Times New Roman" w:eastAsia="Calibri" w:hAnsi="Times New Roman" w:cs="Times New Roman"/>
          <w:sz w:val="24"/>
          <w:szCs w:val="24"/>
          <w:lang w:val="sr-Cyrl-RS"/>
        </w:rPr>
        <w:t xml:space="preserve">овој области није било. </w:t>
      </w:r>
      <w:r w:rsidR="00610E35" w:rsidRPr="001F4B72">
        <w:rPr>
          <w:rFonts w:ascii="Times New Roman" w:eastAsia="Calibri" w:hAnsi="Times New Roman" w:cs="Times New Roman"/>
          <w:sz w:val="24"/>
          <w:szCs w:val="24"/>
          <w:lang w:val="sr-Cyrl-RS"/>
        </w:rPr>
        <w:t>У вези заштите</w:t>
      </w:r>
      <w:r w:rsidRPr="001F4B72">
        <w:rPr>
          <w:rFonts w:ascii="Times New Roman" w:eastAsia="Calibri" w:hAnsi="Times New Roman" w:cs="Times New Roman"/>
          <w:sz w:val="24"/>
          <w:szCs w:val="24"/>
          <w:lang w:val="sr-Cyrl-RS"/>
        </w:rPr>
        <w:t xml:space="preserve"> предеоне разноврсности (мера 1.2.4), </w:t>
      </w:r>
      <w:r w:rsidRPr="001F4B72">
        <w:rPr>
          <w:rFonts w:ascii="Times New Roman" w:eastAsia="Calibri" w:hAnsi="Times New Roman" w:cs="Times New Roman"/>
          <w:sz w:val="24"/>
          <w:szCs w:val="24"/>
          <w:lang w:val="sr-Cyrl-RS"/>
        </w:rPr>
        <w:lastRenderedPageBreak/>
        <w:t xml:space="preserve">Србија до 2023. </w:t>
      </w:r>
      <w:r w:rsidR="008908A3" w:rsidRPr="001F4B72">
        <w:rPr>
          <w:rFonts w:ascii="Times New Roman" w:eastAsia="Calibri" w:hAnsi="Times New Roman" w:cs="Times New Roman"/>
          <w:sz w:val="24"/>
          <w:szCs w:val="24"/>
          <w:lang w:val="sr-Cyrl-RS"/>
        </w:rPr>
        <w:t xml:space="preserve">године </w:t>
      </w:r>
      <w:r w:rsidRPr="001F4B72">
        <w:rPr>
          <w:rFonts w:ascii="Times New Roman" w:eastAsia="Calibri" w:hAnsi="Times New Roman" w:cs="Times New Roman"/>
          <w:sz w:val="24"/>
          <w:szCs w:val="24"/>
          <w:lang w:val="sr-Cyrl-RS"/>
        </w:rPr>
        <w:t xml:space="preserve">није израдила национални </w:t>
      </w:r>
      <w:r w:rsidR="00610E35" w:rsidRPr="001F4B72">
        <w:rPr>
          <w:rFonts w:ascii="Times New Roman" w:eastAsia="Calibri" w:hAnsi="Times New Roman" w:cs="Times New Roman"/>
          <w:sz w:val="24"/>
          <w:szCs w:val="24"/>
          <w:lang w:val="sr-Cyrl-RS"/>
        </w:rPr>
        <w:t>а</w:t>
      </w:r>
      <w:r w:rsidRPr="001F4B72">
        <w:rPr>
          <w:rFonts w:ascii="Times New Roman" w:eastAsia="Calibri" w:hAnsi="Times New Roman" w:cs="Times New Roman"/>
          <w:sz w:val="24"/>
          <w:szCs w:val="24"/>
          <w:lang w:val="sr-Cyrl-RS"/>
        </w:rPr>
        <w:t xml:space="preserve">тлас типова предела, нити је ова тема </w:t>
      </w:r>
      <w:r w:rsidR="00610E35" w:rsidRPr="001F4B72">
        <w:rPr>
          <w:rFonts w:ascii="Times New Roman" w:eastAsia="Calibri" w:hAnsi="Times New Roman" w:cs="Times New Roman"/>
          <w:sz w:val="24"/>
          <w:szCs w:val="24"/>
          <w:lang w:val="sr-Cyrl-RS"/>
        </w:rPr>
        <w:t>садржана у прописима који уређују обла</w:t>
      </w:r>
      <w:r w:rsidR="6DA3E6EA" w:rsidRPr="001F4B72">
        <w:rPr>
          <w:rFonts w:ascii="Times New Roman" w:eastAsia="Calibri" w:hAnsi="Times New Roman" w:cs="Times New Roman"/>
          <w:sz w:val="24"/>
          <w:szCs w:val="24"/>
          <w:lang w:val="sr-Cyrl-RS"/>
        </w:rPr>
        <w:t>с</w:t>
      </w:r>
      <w:r w:rsidR="00610E35" w:rsidRPr="001F4B72">
        <w:rPr>
          <w:rFonts w:ascii="Times New Roman" w:eastAsia="Calibri" w:hAnsi="Times New Roman" w:cs="Times New Roman"/>
          <w:sz w:val="24"/>
          <w:szCs w:val="24"/>
          <w:lang w:val="sr-Cyrl-RS"/>
        </w:rPr>
        <w:t>т заштите природе</w:t>
      </w:r>
      <w:r w:rsidRPr="001F4B72">
        <w:rPr>
          <w:rFonts w:ascii="Times New Roman" w:eastAsia="Calibri" w:hAnsi="Times New Roman" w:cs="Times New Roman"/>
          <w:sz w:val="24"/>
          <w:szCs w:val="24"/>
          <w:lang w:val="sr-Cyrl-RS"/>
        </w:rPr>
        <w:t xml:space="preserve">, што је </w:t>
      </w:r>
      <w:r w:rsidR="00AC3269" w:rsidRPr="001F4B72">
        <w:rPr>
          <w:rFonts w:ascii="Times New Roman" w:eastAsia="Calibri" w:hAnsi="Times New Roman" w:cs="Times New Roman"/>
          <w:sz w:val="24"/>
          <w:szCs w:val="24"/>
          <w:lang w:val="sr-Cyrl-RS"/>
        </w:rPr>
        <w:t>овај п</w:t>
      </w:r>
      <w:r w:rsidRPr="001F4B72">
        <w:rPr>
          <w:rFonts w:ascii="Times New Roman" w:eastAsia="Calibri" w:hAnsi="Times New Roman" w:cs="Times New Roman"/>
          <w:sz w:val="24"/>
          <w:szCs w:val="24"/>
          <w:lang w:val="sr-Cyrl-RS"/>
        </w:rPr>
        <w:t>рограм идентификовао као недостатак.  Због тога, у овом сегменту није остварен напредак - очување предела се и даље одвија само кроз процедуре издавања услова заштите природе у оквиру просторно-планских аката, без страте</w:t>
      </w:r>
      <w:r w:rsidR="00610E35" w:rsidRPr="001F4B72">
        <w:rPr>
          <w:rFonts w:ascii="Times New Roman" w:eastAsia="Calibri" w:hAnsi="Times New Roman" w:cs="Times New Roman"/>
          <w:sz w:val="24"/>
          <w:szCs w:val="24"/>
          <w:lang w:val="sr-Cyrl-RS"/>
        </w:rPr>
        <w:t>шког</w:t>
      </w:r>
      <w:r w:rsidRPr="001F4B72">
        <w:rPr>
          <w:rFonts w:ascii="Times New Roman" w:eastAsia="Calibri" w:hAnsi="Times New Roman" w:cs="Times New Roman"/>
          <w:sz w:val="24"/>
          <w:szCs w:val="24"/>
          <w:lang w:val="sr-Cyrl-RS"/>
        </w:rPr>
        <w:t xml:space="preserve"> приступа вредновању и управљању предеоним наслеђем.</w:t>
      </w:r>
    </w:p>
    <w:p w14:paraId="28F9A042" w14:textId="19B38DAC" w:rsidR="00623BC6" w:rsidRPr="001F4B72" w:rsidRDefault="0007732C" w:rsidP="009F6CAE">
      <w:pPr>
        <w:spacing w:after="0" w:line="276" w:lineRule="auto"/>
        <w:ind w:firstLine="90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Мера 1.2.5</w:t>
      </w:r>
      <w:r w:rsidR="5DC5E1E0"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 xml:space="preserve"> </w:t>
      </w:r>
      <w:r w:rsidR="00C204D5" w:rsidRPr="001F4B72">
        <w:rPr>
          <w:rFonts w:ascii="Times New Roman" w:eastAsia="Calibri" w:hAnsi="Times New Roman" w:cs="Times New Roman"/>
          <w:sz w:val="24"/>
          <w:szCs w:val="24"/>
          <w:lang w:val="sr-Cyrl-RS"/>
        </w:rPr>
        <w:t>се односи</w:t>
      </w:r>
      <w:r w:rsidRPr="001F4B72">
        <w:rPr>
          <w:rFonts w:ascii="Times New Roman" w:eastAsia="Calibri" w:hAnsi="Times New Roman" w:cs="Times New Roman"/>
          <w:sz w:val="24"/>
          <w:szCs w:val="24"/>
          <w:lang w:val="sr-Cyrl-RS"/>
        </w:rPr>
        <w:t xml:space="preserve"> на унапређење статуса заштите и управљањ</w:t>
      </w:r>
      <w:r w:rsidR="00C204D5" w:rsidRPr="001F4B72">
        <w:rPr>
          <w:rFonts w:ascii="Times New Roman" w:eastAsia="Calibri" w:hAnsi="Times New Roman" w:cs="Times New Roman"/>
          <w:sz w:val="24"/>
          <w:szCs w:val="24"/>
          <w:lang w:val="sr-Cyrl-RS"/>
        </w:rPr>
        <w:t xml:space="preserve">а </w:t>
      </w:r>
      <w:r w:rsidRPr="001F4B72">
        <w:rPr>
          <w:rFonts w:ascii="Times New Roman" w:eastAsia="Calibri" w:hAnsi="Times New Roman" w:cs="Times New Roman"/>
          <w:sz w:val="24"/>
          <w:szCs w:val="24"/>
          <w:lang w:val="sr-Cyrl-RS"/>
        </w:rPr>
        <w:t xml:space="preserve">дивљим врстама. </w:t>
      </w:r>
      <w:r w:rsidR="03ED05B0" w:rsidRPr="001F4B72">
        <w:rPr>
          <w:rFonts w:ascii="Times New Roman" w:eastAsia="Calibri" w:hAnsi="Times New Roman" w:cs="Times New Roman"/>
          <w:sz w:val="24"/>
          <w:szCs w:val="24"/>
          <w:lang w:val="sr-Cyrl-RS"/>
        </w:rPr>
        <w:t xml:space="preserve">У </w:t>
      </w:r>
      <w:r w:rsidR="00C204D5" w:rsidRPr="001F4B72">
        <w:rPr>
          <w:rFonts w:ascii="Times New Roman" w:eastAsia="Calibri" w:hAnsi="Times New Roman" w:cs="Times New Roman"/>
          <w:sz w:val="24"/>
          <w:szCs w:val="24"/>
          <w:lang w:val="sr-Cyrl-RS"/>
        </w:rPr>
        <w:t>период</w:t>
      </w:r>
      <w:r w:rsidR="5EB7AAFA" w:rsidRPr="001F4B72">
        <w:rPr>
          <w:rFonts w:ascii="Times New Roman" w:eastAsia="Calibri" w:hAnsi="Times New Roman" w:cs="Times New Roman"/>
          <w:sz w:val="24"/>
          <w:szCs w:val="24"/>
          <w:lang w:val="sr-Cyrl-RS"/>
        </w:rPr>
        <w:t>у</w:t>
      </w:r>
      <w:r w:rsidR="00C204D5"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 xml:space="preserve">2021–2023. </w:t>
      </w:r>
      <w:r w:rsidR="00C204D5" w:rsidRPr="001F4B72">
        <w:rPr>
          <w:rFonts w:ascii="Times New Roman" w:eastAsia="Calibri" w:hAnsi="Times New Roman" w:cs="Times New Roman"/>
          <w:sz w:val="24"/>
          <w:szCs w:val="24"/>
          <w:lang w:val="sr-Cyrl-RS"/>
        </w:rPr>
        <w:t xml:space="preserve">године </w:t>
      </w:r>
      <w:r w:rsidRPr="001F4B72">
        <w:rPr>
          <w:rFonts w:ascii="Times New Roman" w:eastAsia="Calibri" w:hAnsi="Times New Roman" w:cs="Times New Roman"/>
          <w:sz w:val="24"/>
          <w:szCs w:val="24"/>
          <w:lang w:val="sr-Cyrl-RS"/>
        </w:rPr>
        <w:t xml:space="preserve">настављен </w:t>
      </w:r>
      <w:r w:rsidR="00C204D5" w:rsidRPr="001F4B72">
        <w:rPr>
          <w:rFonts w:ascii="Times New Roman" w:eastAsia="Calibri" w:hAnsi="Times New Roman" w:cs="Times New Roman"/>
          <w:sz w:val="24"/>
          <w:szCs w:val="24"/>
          <w:lang w:val="sr-Cyrl-RS"/>
        </w:rPr>
        <w:t>је</w:t>
      </w:r>
      <w:r w:rsidRPr="001F4B72">
        <w:rPr>
          <w:rFonts w:ascii="Times New Roman" w:eastAsia="Calibri" w:hAnsi="Times New Roman" w:cs="Times New Roman"/>
          <w:sz w:val="24"/>
          <w:szCs w:val="24"/>
          <w:lang w:val="sr-Cyrl-RS"/>
        </w:rPr>
        <w:t xml:space="preserve"> мониторинг</w:t>
      </w:r>
      <w:r w:rsidR="00C204D5" w:rsidRPr="001F4B72">
        <w:rPr>
          <w:rFonts w:ascii="Times New Roman" w:eastAsia="Calibri" w:hAnsi="Times New Roman" w:cs="Times New Roman"/>
          <w:sz w:val="24"/>
          <w:szCs w:val="24"/>
          <w:lang w:val="sr-Cyrl-RS"/>
        </w:rPr>
        <w:t xml:space="preserve"> и даљи рад на</w:t>
      </w:r>
      <w:r w:rsidRPr="001F4B72">
        <w:rPr>
          <w:rFonts w:ascii="Times New Roman" w:eastAsia="Calibri" w:hAnsi="Times New Roman" w:cs="Times New Roman"/>
          <w:sz w:val="24"/>
          <w:szCs w:val="24"/>
          <w:lang w:val="sr-Cyrl-RS"/>
        </w:rPr>
        <w:t xml:space="preserve"> заштит</w:t>
      </w:r>
      <w:r w:rsidR="00C204D5" w:rsidRPr="001F4B72">
        <w:rPr>
          <w:rFonts w:ascii="Times New Roman" w:eastAsia="Calibri" w:hAnsi="Times New Roman" w:cs="Times New Roman"/>
          <w:sz w:val="24"/>
          <w:szCs w:val="24"/>
          <w:lang w:val="sr-Cyrl-RS"/>
        </w:rPr>
        <w:t>и</w:t>
      </w:r>
      <w:r w:rsidRPr="001F4B72">
        <w:rPr>
          <w:rFonts w:ascii="Times New Roman" w:eastAsia="Calibri" w:hAnsi="Times New Roman" w:cs="Times New Roman"/>
          <w:sz w:val="24"/>
          <w:szCs w:val="24"/>
          <w:lang w:val="sr-Cyrl-RS"/>
        </w:rPr>
        <w:t xml:space="preserve"> </w:t>
      </w:r>
      <w:r w:rsidR="00C204D5" w:rsidRPr="001F4B72">
        <w:rPr>
          <w:rFonts w:ascii="Times New Roman" w:eastAsia="Calibri" w:hAnsi="Times New Roman" w:cs="Times New Roman"/>
          <w:sz w:val="24"/>
          <w:szCs w:val="24"/>
          <w:lang w:val="sr-Cyrl-RS"/>
        </w:rPr>
        <w:t>строго заштићених и заштићених</w:t>
      </w:r>
      <w:r w:rsidRPr="001F4B72">
        <w:rPr>
          <w:rFonts w:ascii="Times New Roman" w:eastAsia="Calibri" w:hAnsi="Times New Roman" w:cs="Times New Roman"/>
          <w:sz w:val="24"/>
          <w:szCs w:val="24"/>
          <w:lang w:val="sr-Cyrl-RS"/>
        </w:rPr>
        <w:t xml:space="preserve"> врста у Србији, уз учешће Завода за заштиту природе</w:t>
      </w:r>
      <w:r w:rsidR="00C204D5" w:rsidRPr="001F4B72">
        <w:rPr>
          <w:rFonts w:ascii="Times New Roman" w:eastAsia="Calibri" w:hAnsi="Times New Roman" w:cs="Times New Roman"/>
          <w:sz w:val="24"/>
          <w:szCs w:val="24"/>
          <w:lang w:val="sr-Cyrl-RS"/>
        </w:rPr>
        <w:t xml:space="preserve"> Србије, Покрајинског завода за заштиту природе</w:t>
      </w:r>
      <w:r w:rsidRPr="001F4B72">
        <w:rPr>
          <w:rFonts w:ascii="Times New Roman" w:eastAsia="Calibri" w:hAnsi="Times New Roman" w:cs="Times New Roman"/>
          <w:sz w:val="24"/>
          <w:szCs w:val="24"/>
          <w:lang w:val="sr-Cyrl-RS"/>
        </w:rPr>
        <w:t xml:space="preserve"> и бројних других актера. </w:t>
      </w:r>
      <w:r w:rsidR="00C204D5" w:rsidRPr="001F4B72">
        <w:rPr>
          <w:rFonts w:ascii="Times New Roman" w:eastAsia="Calibri" w:hAnsi="Times New Roman" w:cs="Times New Roman"/>
          <w:sz w:val="24"/>
          <w:szCs w:val="24"/>
          <w:lang w:val="sr-Cyrl-RS"/>
        </w:rPr>
        <w:t>На предлог Министарства заштите животне средине, Влада Републике Србије усвојила је План управљања популацијама мрког медведа за период од 2025. до 2033. године, који има за циљ успостављање стабилних популација у Србији, али и допринос регионалним и међународним напорима за очување ове врсте.</w:t>
      </w:r>
      <w:r w:rsidR="00C204D5" w:rsidRPr="001F4B72">
        <w:rPr>
          <w:rFonts w:ascii="Times New Roman" w:hAnsi="Times New Roman" w:cs="Times New Roman"/>
          <w:sz w:val="24"/>
          <w:szCs w:val="24"/>
          <w:lang w:val="sr-Cyrl-RS"/>
        </w:rPr>
        <w:t xml:space="preserve"> </w:t>
      </w:r>
      <w:r w:rsidR="00C204D5" w:rsidRPr="001F4B72">
        <w:rPr>
          <w:rFonts w:ascii="Times New Roman" w:eastAsia="Calibri" w:hAnsi="Times New Roman" w:cs="Times New Roman"/>
          <w:sz w:val="24"/>
          <w:szCs w:val="24"/>
          <w:lang w:val="sr-Cyrl-RS"/>
        </w:rPr>
        <w:t>Планом је предвиђено формирање Стручне комисије за медведе која ће бити састављена од представника релевантних органа и организација са саветодавном и надзорном улогом у циљу спровођења плана управљања популацијама медведа у Републици Србији. Основе за израду Плана управљања утврђене су у Закону о заштити природе, потврђеним међународним уговорима, као што су Конвенција УН о биолошкој разноврсности и Бернска конвенција, прописима ЕУ као и претходним Програмом заштите природе Републике Србије за период од 2021. до 2023. године. Поред ресорног министарстава, спровођење планa прате и Завод за заштиту природе Србије у сарадњи са Министарством пољопривреде, шумарства и водопривреде, а управљачи заштићених подручја и подручја еколошке мреже, јавна предузећа за газдовање шумама, корисници ловишта планираће и спроводити мере и активности на терену.</w:t>
      </w:r>
      <w:r w:rsidR="00623BC6"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Белоглави суп (</w:t>
      </w:r>
      <w:r w:rsidRPr="001F4B72">
        <w:rPr>
          <w:rFonts w:ascii="Times New Roman" w:eastAsia="Calibri" w:hAnsi="Times New Roman" w:cs="Times New Roman"/>
          <w:i/>
          <w:iCs/>
          <w:sz w:val="24"/>
          <w:szCs w:val="24"/>
          <w:lang w:val="en-GB"/>
        </w:rPr>
        <w:t>Gyps</w:t>
      </w:r>
      <w:r w:rsidRPr="001F4B72">
        <w:rPr>
          <w:rFonts w:ascii="Times New Roman" w:eastAsia="Calibri" w:hAnsi="Times New Roman" w:cs="Times New Roman"/>
          <w:i/>
          <w:iCs/>
          <w:sz w:val="24"/>
          <w:szCs w:val="24"/>
          <w:lang w:val="sr-Cyrl-RS"/>
        </w:rPr>
        <w:t xml:space="preserve"> </w:t>
      </w:r>
      <w:r w:rsidRPr="001F4B72">
        <w:rPr>
          <w:rFonts w:ascii="Times New Roman" w:eastAsia="Calibri" w:hAnsi="Times New Roman" w:cs="Times New Roman"/>
          <w:i/>
          <w:iCs/>
          <w:sz w:val="24"/>
          <w:szCs w:val="24"/>
          <w:lang w:val="en-GB"/>
        </w:rPr>
        <w:t>fulvus</w:t>
      </w:r>
      <w:r w:rsidRPr="001F4B72">
        <w:rPr>
          <w:rFonts w:ascii="Times New Roman" w:eastAsia="Calibri" w:hAnsi="Times New Roman" w:cs="Times New Roman"/>
          <w:sz w:val="24"/>
          <w:szCs w:val="24"/>
          <w:lang w:val="sr-Cyrl-RS"/>
        </w:rPr>
        <w:t xml:space="preserve">) наставио је тренд опоравка у Специјалном резервату </w:t>
      </w:r>
      <w:r w:rsidR="00623BC6" w:rsidRPr="001F4B72">
        <w:rPr>
          <w:rFonts w:ascii="Times New Roman" w:eastAsia="Calibri" w:hAnsi="Times New Roman" w:cs="Times New Roman"/>
          <w:sz w:val="24"/>
          <w:szCs w:val="24"/>
          <w:lang w:val="sr-Cyrl-RS"/>
        </w:rPr>
        <w:t>природе „</w:t>
      </w:r>
      <w:r w:rsidRPr="001F4B72">
        <w:rPr>
          <w:rFonts w:ascii="Times New Roman" w:eastAsia="Calibri" w:hAnsi="Times New Roman" w:cs="Times New Roman"/>
          <w:sz w:val="24"/>
          <w:szCs w:val="24"/>
          <w:lang w:val="sr-Cyrl-RS"/>
        </w:rPr>
        <w:t>Увац</w:t>
      </w:r>
      <w:r w:rsidR="00623BC6"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 xml:space="preserve"> – популација је стабилна захваљујући дугогодишњим мерама храњења и надзора. Такође, забележени су позитивни примери реинтродукције: европски бизон је 2022. </w:t>
      </w:r>
      <w:r w:rsidR="008908A3" w:rsidRPr="001F4B72">
        <w:rPr>
          <w:rFonts w:ascii="Times New Roman" w:eastAsia="Calibri" w:hAnsi="Times New Roman" w:cs="Times New Roman"/>
          <w:sz w:val="24"/>
          <w:szCs w:val="24"/>
          <w:lang w:val="sr-Cyrl-RS"/>
        </w:rPr>
        <w:t xml:space="preserve">године </w:t>
      </w:r>
      <w:r w:rsidR="7CAAF802" w:rsidRPr="001F4B72">
        <w:rPr>
          <w:rFonts w:ascii="Times New Roman" w:eastAsia="Calibri" w:hAnsi="Times New Roman" w:cs="Times New Roman"/>
          <w:sz w:val="24"/>
          <w:szCs w:val="24"/>
          <w:lang w:val="sr-Cyrl-RS"/>
        </w:rPr>
        <w:t>р</w:t>
      </w:r>
      <w:r w:rsidR="00C204D5" w:rsidRPr="001F4B72">
        <w:rPr>
          <w:rFonts w:ascii="Times New Roman" w:eastAsia="Calibri" w:hAnsi="Times New Roman" w:cs="Times New Roman"/>
          <w:sz w:val="24"/>
          <w:szCs w:val="24"/>
          <w:lang w:val="sr-Cyrl-RS"/>
        </w:rPr>
        <w:t>еи</w:t>
      </w:r>
      <w:r w:rsidR="006923EF" w:rsidRPr="001F4B72">
        <w:rPr>
          <w:rFonts w:ascii="Times New Roman" w:eastAsia="Calibri" w:hAnsi="Times New Roman" w:cs="Times New Roman"/>
          <w:sz w:val="24"/>
          <w:szCs w:val="24"/>
          <w:lang w:val="sr-Cyrl-RS"/>
        </w:rPr>
        <w:t>н</w:t>
      </w:r>
      <w:r w:rsidR="00C204D5" w:rsidRPr="001F4B72">
        <w:rPr>
          <w:rFonts w:ascii="Times New Roman" w:eastAsia="Calibri" w:hAnsi="Times New Roman" w:cs="Times New Roman"/>
          <w:sz w:val="24"/>
          <w:szCs w:val="24"/>
          <w:lang w:val="sr-Cyrl-RS"/>
        </w:rPr>
        <w:t xml:space="preserve">тродукован у Национални парк </w:t>
      </w:r>
      <w:r w:rsidR="00623BC6" w:rsidRPr="001F4B72">
        <w:rPr>
          <w:rFonts w:ascii="Times New Roman" w:eastAsia="Calibri" w:hAnsi="Times New Roman" w:cs="Times New Roman"/>
          <w:sz w:val="24"/>
          <w:szCs w:val="24"/>
          <w:lang w:val="sr-Cyrl-RS"/>
        </w:rPr>
        <w:t>„</w:t>
      </w:r>
      <w:r w:rsidR="006923EF" w:rsidRPr="001F4B72">
        <w:rPr>
          <w:rFonts w:ascii="Times New Roman" w:eastAsia="Calibri" w:hAnsi="Times New Roman" w:cs="Times New Roman"/>
          <w:sz w:val="24"/>
          <w:szCs w:val="24"/>
          <w:lang w:val="sr-Cyrl-RS"/>
        </w:rPr>
        <w:t>Фрушка гора</w:t>
      </w:r>
      <w:r w:rsidR="00623BC6" w:rsidRPr="001F4B72">
        <w:rPr>
          <w:rFonts w:ascii="Times New Roman" w:hAnsi="Times New Roman" w:cs="Times New Roman"/>
          <w:sz w:val="24"/>
          <w:szCs w:val="24"/>
          <w:lang w:val="sr-Cyrl-RS"/>
        </w:rPr>
        <w:t>”,</w:t>
      </w:r>
      <w:r w:rsidRPr="001F4B72">
        <w:rPr>
          <w:rFonts w:ascii="Times New Roman" w:eastAsia="Calibri" w:hAnsi="Times New Roman" w:cs="Times New Roman"/>
          <w:sz w:val="24"/>
          <w:szCs w:val="24"/>
          <w:lang w:val="sr-Cyrl-RS"/>
        </w:rPr>
        <w:t xml:space="preserve"> </w:t>
      </w:r>
      <w:r w:rsidR="00623BC6" w:rsidRPr="001F4B72">
        <w:rPr>
          <w:rFonts w:ascii="Times New Roman" w:eastAsia="Calibri" w:hAnsi="Times New Roman" w:cs="Times New Roman"/>
          <w:sz w:val="24"/>
          <w:szCs w:val="24"/>
          <w:lang w:val="sr-Cyrl-RS"/>
        </w:rPr>
        <w:t>чиме је обога</w:t>
      </w:r>
      <w:r w:rsidR="0FFEE934" w:rsidRPr="001F4B72">
        <w:rPr>
          <w:rFonts w:ascii="Times New Roman" w:eastAsia="Calibri" w:hAnsi="Times New Roman" w:cs="Times New Roman"/>
          <w:sz w:val="24"/>
          <w:szCs w:val="24"/>
          <w:lang w:val="sr-Cyrl-RS"/>
        </w:rPr>
        <w:t>ћ</w:t>
      </w:r>
      <w:r w:rsidR="00623BC6" w:rsidRPr="001F4B72">
        <w:rPr>
          <w:rFonts w:ascii="Times New Roman" w:eastAsia="Calibri" w:hAnsi="Times New Roman" w:cs="Times New Roman"/>
          <w:sz w:val="24"/>
          <w:szCs w:val="24"/>
          <w:lang w:val="sr-Cyrl-RS"/>
        </w:rPr>
        <w:t>ена фауна великих биљоједа у Србији</w:t>
      </w:r>
      <w:r w:rsidRPr="001F4B72">
        <w:rPr>
          <w:rFonts w:ascii="Times New Roman" w:eastAsia="Calibri" w:hAnsi="Times New Roman" w:cs="Times New Roman"/>
          <w:sz w:val="24"/>
          <w:szCs w:val="24"/>
          <w:lang w:val="sr-Cyrl-RS"/>
        </w:rPr>
        <w:t xml:space="preserve">. </w:t>
      </w:r>
    </w:p>
    <w:p w14:paraId="1ABF9665" w14:textId="23F36933" w:rsidR="00623BC6" w:rsidRPr="001F4B72" w:rsidRDefault="00623BC6" w:rsidP="009F6CAE">
      <w:pPr>
        <w:spacing w:after="0" w:line="276" w:lineRule="auto"/>
        <w:ind w:firstLine="99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 xml:space="preserve">У периоду 2021-2023. </w:t>
      </w:r>
      <w:r w:rsidR="001D4740" w:rsidRPr="001F4B72">
        <w:rPr>
          <w:rFonts w:ascii="Times New Roman" w:hAnsi="Times New Roman" w:cs="Times New Roman"/>
          <w:sz w:val="24"/>
          <w:szCs w:val="24"/>
          <w:lang w:val="sr-Cyrl-RS"/>
        </w:rPr>
        <w:t>године</w:t>
      </w:r>
      <w:r w:rsidRPr="001F4B72">
        <w:rPr>
          <w:rFonts w:ascii="Times New Roman" w:hAnsi="Times New Roman" w:cs="Times New Roman"/>
          <w:sz w:val="24"/>
          <w:szCs w:val="24"/>
          <w:lang w:val="sr-Cyrl-RS"/>
        </w:rPr>
        <w:t>, у оквиру пројекта „Израда Црвене књиге флоре, фауне и гљива у Републици Србији”, који је финансиран из буџета Републике Србије, а који је реализован са Природњачким музејом у Београду и Биолошким факултетом Универзитета у Београду, међу најзначајнијим резултатима издвајају се:</w:t>
      </w:r>
    </w:p>
    <w:p w14:paraId="42F94F86" w14:textId="4AA57BAD" w:rsidR="00623BC6" w:rsidRPr="001F4B72" w:rsidRDefault="00623BC6" w:rsidP="007C7631">
      <w:pPr>
        <w:pStyle w:val="ListParagraph"/>
        <w:numPr>
          <w:ilvl w:val="0"/>
          <w:numId w:val="48"/>
        </w:numPr>
        <w:tabs>
          <w:tab w:val="left" w:pos="540"/>
        </w:tabs>
        <w:spacing w:after="0" w:line="276" w:lineRule="auto"/>
        <w:ind w:left="0" w:firstLine="36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евалуација таксона за потребе израде црвених листа појединачних група организама флоре, фауне и гљива у Републици Србији;</w:t>
      </w:r>
    </w:p>
    <w:p w14:paraId="716C8F4F" w14:textId="11ECE12A" w:rsidR="00623BC6" w:rsidRPr="001F4B72" w:rsidRDefault="00623BC6" w:rsidP="007C7631">
      <w:pPr>
        <w:pStyle w:val="ListParagraph"/>
        <w:numPr>
          <w:ilvl w:val="0"/>
          <w:numId w:val="48"/>
        </w:numPr>
        <w:tabs>
          <w:tab w:val="left" w:pos="540"/>
        </w:tabs>
        <w:spacing w:after="0" w:line="276" w:lineRule="auto"/>
        <w:ind w:left="0" w:firstLine="36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унапређење „Базе података о дистрибуцији потенцијално угрожених врста Србије” употребом апликације за процену угрожености врста у Србији;</w:t>
      </w:r>
    </w:p>
    <w:p w14:paraId="6CC2BC69" w14:textId="183B9D32" w:rsidR="00623BC6" w:rsidRPr="001F4B72" w:rsidRDefault="00623BC6" w:rsidP="007C7631">
      <w:pPr>
        <w:pStyle w:val="ListParagraph"/>
        <w:numPr>
          <w:ilvl w:val="0"/>
          <w:numId w:val="48"/>
        </w:numPr>
        <w:tabs>
          <w:tab w:val="left" w:pos="540"/>
        </w:tabs>
        <w:spacing w:after="0" w:line="276" w:lineRule="auto"/>
        <w:ind w:left="0" w:firstLine="36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израда Црвене листе флоре Србије, Црвене листе фунгије Србије и Црвене листе фауне Србије;</w:t>
      </w:r>
    </w:p>
    <w:p w14:paraId="05C30BF3" w14:textId="1CCBFF03" w:rsidR="00623BC6" w:rsidRPr="001F4B72" w:rsidRDefault="00623BC6" w:rsidP="007C7631">
      <w:pPr>
        <w:pStyle w:val="ListParagraph"/>
        <w:numPr>
          <w:ilvl w:val="0"/>
          <w:numId w:val="48"/>
        </w:numPr>
        <w:tabs>
          <w:tab w:val="left" w:pos="540"/>
        </w:tabs>
        <w:spacing w:after="0" w:line="276" w:lineRule="auto"/>
        <w:ind w:left="0" w:firstLine="36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lastRenderedPageBreak/>
        <w:t xml:space="preserve">израђени су рукописи Црвена књига фауне Србије </w:t>
      </w:r>
      <w:r w:rsidRPr="001F4B72">
        <w:rPr>
          <w:rFonts w:ascii="Times New Roman" w:hAnsi="Times New Roman" w:cs="Times New Roman"/>
          <w:sz w:val="24"/>
          <w:szCs w:val="24"/>
        </w:rPr>
        <w:t>V</w:t>
      </w:r>
      <w:r w:rsidRPr="001F4B72">
        <w:rPr>
          <w:rFonts w:ascii="Times New Roman" w:hAnsi="Times New Roman" w:cs="Times New Roman"/>
          <w:sz w:val="24"/>
          <w:szCs w:val="24"/>
          <w:lang w:val="sr-Cyrl-RS"/>
        </w:rPr>
        <w:t xml:space="preserve"> – Рибе, Црвена књига фауне Србије </w:t>
      </w:r>
      <w:r w:rsidRPr="001F4B72">
        <w:rPr>
          <w:rFonts w:ascii="Times New Roman" w:hAnsi="Times New Roman" w:cs="Times New Roman"/>
          <w:sz w:val="24"/>
          <w:szCs w:val="24"/>
        </w:rPr>
        <w:t>VI</w:t>
      </w:r>
      <w:r w:rsidRPr="001F4B72">
        <w:rPr>
          <w:rFonts w:ascii="Times New Roman" w:hAnsi="Times New Roman" w:cs="Times New Roman"/>
          <w:sz w:val="24"/>
          <w:szCs w:val="24"/>
          <w:lang w:val="sr-Cyrl-RS"/>
        </w:rPr>
        <w:t xml:space="preserve"> – Сисари, Црвена књига фауне Србије </w:t>
      </w:r>
      <w:r w:rsidRPr="001F4B72">
        <w:rPr>
          <w:rFonts w:ascii="Times New Roman" w:hAnsi="Times New Roman" w:cs="Times New Roman"/>
          <w:sz w:val="24"/>
          <w:szCs w:val="24"/>
        </w:rPr>
        <w:t>VII</w:t>
      </w:r>
      <w:r w:rsidRPr="001F4B72">
        <w:rPr>
          <w:rFonts w:ascii="Times New Roman" w:hAnsi="Times New Roman" w:cs="Times New Roman"/>
          <w:sz w:val="24"/>
          <w:szCs w:val="24"/>
          <w:lang w:val="sr-Cyrl-RS"/>
        </w:rPr>
        <w:t xml:space="preserve"> – Дневни лептири и Црвена књига фауне Србије </w:t>
      </w:r>
      <w:r w:rsidRPr="001F4B72">
        <w:rPr>
          <w:rFonts w:ascii="Times New Roman" w:hAnsi="Times New Roman" w:cs="Times New Roman"/>
          <w:sz w:val="24"/>
          <w:szCs w:val="24"/>
        </w:rPr>
        <w:t>VIII</w:t>
      </w:r>
      <w:r w:rsidRPr="001F4B72">
        <w:rPr>
          <w:rFonts w:ascii="Times New Roman" w:hAnsi="Times New Roman" w:cs="Times New Roman"/>
          <w:sz w:val="24"/>
          <w:szCs w:val="24"/>
          <w:lang w:val="sr-Cyrl-RS"/>
        </w:rPr>
        <w:t xml:space="preserve"> – Акватични бескичмењаци;</w:t>
      </w:r>
    </w:p>
    <w:p w14:paraId="7DBD8A5F" w14:textId="5D79B4A3" w:rsidR="00623BC6" w:rsidRPr="001F4B72" w:rsidRDefault="00623BC6" w:rsidP="007C7631">
      <w:pPr>
        <w:pStyle w:val="ListParagraph"/>
        <w:numPr>
          <w:ilvl w:val="0"/>
          <w:numId w:val="48"/>
        </w:numPr>
        <w:tabs>
          <w:tab w:val="left" w:pos="540"/>
        </w:tabs>
        <w:spacing w:after="0" w:line="276" w:lineRule="auto"/>
        <w:ind w:left="0" w:firstLine="36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настављено је прикупљање података за израду преосталих црвених књига појединачних група организама (алге, гљиве и лишајеви, флора: маховине и васкуларне биљке; фауна: бескичмењаци - инсекти, ракови, шкољке, пужеви).</w:t>
      </w:r>
    </w:p>
    <w:p w14:paraId="356DDE96" w14:textId="715B2DAD" w:rsidR="0059111E" w:rsidRPr="001F4B72" w:rsidRDefault="00623BC6" w:rsidP="009F6CAE">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Крајем 2023. године започет</w:t>
      </w:r>
      <w:r w:rsidR="001D4740" w:rsidRPr="001F4B72">
        <w:rPr>
          <w:rFonts w:ascii="Times New Roman" w:hAnsi="Times New Roman" w:cs="Times New Roman"/>
          <w:sz w:val="24"/>
          <w:szCs w:val="24"/>
          <w:lang w:val="sr-Cyrl-RS"/>
        </w:rPr>
        <w:t xml:space="preserve">а је израда следећих </w:t>
      </w:r>
      <w:r w:rsidR="00294A69" w:rsidRPr="001F4B72">
        <w:rPr>
          <w:rFonts w:ascii="Times New Roman" w:hAnsi="Times New Roman" w:cs="Times New Roman"/>
          <w:sz w:val="24"/>
          <w:szCs w:val="24"/>
          <w:lang w:val="sr-Cyrl-RS"/>
        </w:rPr>
        <w:t>црвених </w:t>
      </w:r>
      <w:r w:rsidR="001D4740" w:rsidRPr="001F4B72">
        <w:rPr>
          <w:rFonts w:ascii="Times New Roman" w:hAnsi="Times New Roman" w:cs="Times New Roman"/>
          <w:sz w:val="24"/>
          <w:szCs w:val="24"/>
          <w:lang w:val="sr-Cyrl-RS"/>
        </w:rPr>
        <w:t>књига:</w:t>
      </w:r>
      <w:r w:rsidRPr="001F4B72">
        <w:rPr>
          <w:rFonts w:ascii="Times New Roman" w:hAnsi="Times New Roman" w:cs="Times New Roman"/>
          <w:sz w:val="24"/>
          <w:szCs w:val="24"/>
          <w:lang w:val="sr-Cyrl-RS"/>
        </w:rPr>
        <w:t xml:space="preserve"> Црвена књига флоре Србије </w:t>
      </w:r>
      <w:r w:rsidRPr="001F4B72">
        <w:rPr>
          <w:rFonts w:ascii="Times New Roman" w:hAnsi="Times New Roman" w:cs="Times New Roman"/>
          <w:sz w:val="24"/>
          <w:szCs w:val="24"/>
        </w:rPr>
        <w:t>I</w:t>
      </w:r>
      <w:r w:rsidRPr="001F4B72">
        <w:rPr>
          <w:rFonts w:ascii="Times New Roman" w:hAnsi="Times New Roman" w:cs="Times New Roman"/>
          <w:sz w:val="24"/>
          <w:szCs w:val="24"/>
          <w:lang w:val="sr-Cyrl-RS"/>
        </w:rPr>
        <w:t xml:space="preserve"> – Алге, Црвена књига флоре Србије </w:t>
      </w:r>
      <w:r w:rsidRPr="001F4B72">
        <w:rPr>
          <w:rFonts w:ascii="Times New Roman" w:hAnsi="Times New Roman" w:cs="Times New Roman"/>
          <w:sz w:val="24"/>
          <w:szCs w:val="24"/>
        </w:rPr>
        <w:t>II</w:t>
      </w:r>
      <w:r w:rsidRPr="001F4B72">
        <w:rPr>
          <w:rFonts w:ascii="Times New Roman" w:hAnsi="Times New Roman" w:cs="Times New Roman"/>
          <w:sz w:val="24"/>
          <w:szCs w:val="24"/>
          <w:lang w:val="sr-Cyrl-RS"/>
        </w:rPr>
        <w:t xml:space="preserve"> – Маховине, Црвена књига флоре Србије </w:t>
      </w:r>
      <w:r w:rsidRPr="001F4B72">
        <w:rPr>
          <w:rFonts w:ascii="Times New Roman" w:hAnsi="Times New Roman" w:cs="Times New Roman"/>
          <w:sz w:val="24"/>
          <w:szCs w:val="24"/>
        </w:rPr>
        <w:t>III</w:t>
      </w:r>
      <w:r w:rsidRPr="001F4B72">
        <w:rPr>
          <w:rFonts w:ascii="Times New Roman" w:hAnsi="Times New Roman" w:cs="Times New Roman"/>
          <w:sz w:val="24"/>
          <w:szCs w:val="24"/>
          <w:lang w:val="sr-Cyrl-RS"/>
        </w:rPr>
        <w:t xml:space="preserve"> – Васкуларне биљке </w:t>
      </w:r>
      <w:r w:rsidRPr="001F4B72">
        <w:rPr>
          <w:rFonts w:ascii="Times New Roman" w:hAnsi="Times New Roman" w:cs="Times New Roman"/>
          <w:sz w:val="24"/>
          <w:szCs w:val="24"/>
        </w:rPr>
        <w:t>I</w:t>
      </w:r>
      <w:r w:rsidRPr="001F4B72">
        <w:rPr>
          <w:rFonts w:ascii="Times New Roman" w:hAnsi="Times New Roman" w:cs="Times New Roman"/>
          <w:sz w:val="24"/>
          <w:szCs w:val="24"/>
          <w:lang w:val="sr-Cyrl-RS"/>
        </w:rPr>
        <w:t xml:space="preserve"> – регионално ишчезле и критично угрожене врсте и Црвена књига фауне Србије </w:t>
      </w:r>
      <w:r w:rsidRPr="001F4B72">
        <w:rPr>
          <w:rFonts w:ascii="Times New Roman" w:hAnsi="Times New Roman" w:cs="Times New Roman"/>
          <w:sz w:val="24"/>
          <w:szCs w:val="24"/>
        </w:rPr>
        <w:t>IX</w:t>
      </w:r>
      <w:r w:rsidRPr="001F4B72">
        <w:rPr>
          <w:rFonts w:ascii="Times New Roman" w:hAnsi="Times New Roman" w:cs="Times New Roman"/>
          <w:sz w:val="24"/>
          <w:szCs w:val="24"/>
          <w:lang w:val="sr-Cyrl-RS"/>
        </w:rPr>
        <w:t xml:space="preserve"> – Пећински </w:t>
      </w:r>
      <w:r w:rsidR="007B6A56" w:rsidRPr="001F4B72">
        <w:rPr>
          <w:rFonts w:ascii="Times New Roman" w:hAnsi="Times New Roman" w:cs="Times New Roman"/>
          <w:sz w:val="24"/>
          <w:szCs w:val="24"/>
          <w:lang w:val="sr-Cyrl-RS"/>
        </w:rPr>
        <w:t>терестрични зглавкари</w:t>
      </w:r>
      <w:r w:rsidRPr="001F4B72">
        <w:rPr>
          <w:rFonts w:ascii="Times New Roman" w:hAnsi="Times New Roman" w:cs="Times New Roman"/>
          <w:sz w:val="24"/>
          <w:szCs w:val="24"/>
          <w:lang w:val="sr-Cyrl-RS"/>
        </w:rPr>
        <w:t>.</w:t>
      </w:r>
    </w:p>
    <w:p w14:paraId="656B5940" w14:textId="287B8AFB" w:rsidR="0059111E" w:rsidRPr="001F4B72" w:rsidRDefault="10CCFF2E" w:rsidP="009F6CAE">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И</w:t>
      </w:r>
      <w:r w:rsidR="001D4740" w:rsidRPr="001F4B72">
        <w:rPr>
          <w:rFonts w:ascii="Times New Roman" w:hAnsi="Times New Roman" w:cs="Times New Roman"/>
          <w:sz w:val="24"/>
          <w:szCs w:val="24"/>
          <w:lang w:val="sr-Cyrl-RS"/>
        </w:rPr>
        <w:t xml:space="preserve">ако је </w:t>
      </w:r>
      <w:r w:rsidR="00801354" w:rsidRPr="001F4B72">
        <w:rPr>
          <w:rFonts w:ascii="Times New Roman" w:hAnsi="Times New Roman" w:cs="Times New Roman"/>
          <w:sz w:val="24"/>
          <w:szCs w:val="24"/>
          <w:lang w:val="sr-Cyrl-RS"/>
        </w:rPr>
        <w:t xml:space="preserve">уочљив </w:t>
      </w:r>
      <w:r w:rsidR="001D4740" w:rsidRPr="001F4B72">
        <w:rPr>
          <w:rFonts w:ascii="Times New Roman" w:hAnsi="Times New Roman" w:cs="Times New Roman"/>
          <w:sz w:val="24"/>
          <w:szCs w:val="24"/>
          <w:lang w:val="sr-Cyrl-RS"/>
        </w:rPr>
        <w:t xml:space="preserve">напредак </w:t>
      </w:r>
      <w:r w:rsidR="00801354" w:rsidRPr="001F4B72">
        <w:rPr>
          <w:rFonts w:ascii="Times New Roman" w:hAnsi="Times New Roman" w:cs="Times New Roman"/>
          <w:sz w:val="24"/>
          <w:szCs w:val="24"/>
          <w:lang w:val="sr-Cyrl-RS"/>
        </w:rPr>
        <w:t xml:space="preserve">на </w:t>
      </w:r>
      <w:r w:rsidR="00801354" w:rsidRPr="001F4B72">
        <w:rPr>
          <w:rFonts w:ascii="Times New Roman" w:eastAsia="Calibri" w:hAnsi="Times New Roman" w:cs="Times New Roman"/>
          <w:sz w:val="24"/>
          <w:szCs w:val="24"/>
          <w:lang w:val="sr-Cyrl-RS"/>
        </w:rPr>
        <w:t xml:space="preserve">унапређењу статуса заштите и управљања дивљим врстама, </w:t>
      </w:r>
      <w:r w:rsidR="00801354" w:rsidRPr="001F4B72">
        <w:rPr>
          <w:rFonts w:ascii="Times New Roman" w:hAnsi="Times New Roman" w:cs="Times New Roman"/>
          <w:sz w:val="24"/>
          <w:szCs w:val="24"/>
          <w:lang w:val="sr-Cyrl-RS"/>
        </w:rPr>
        <w:t xml:space="preserve"> ова мера</w:t>
      </w:r>
      <w:r w:rsidR="001D4740" w:rsidRPr="001F4B72">
        <w:rPr>
          <w:rFonts w:ascii="Times New Roman" w:hAnsi="Times New Roman" w:cs="Times New Roman"/>
          <w:sz w:val="24"/>
          <w:szCs w:val="24"/>
          <w:lang w:val="sr-Cyrl-RS"/>
        </w:rPr>
        <w:t xml:space="preserve"> и даље бележи недостатке </w:t>
      </w:r>
      <w:r w:rsidR="7F6BBA5C" w:rsidRPr="001F4B72">
        <w:rPr>
          <w:rFonts w:ascii="Times New Roman" w:hAnsi="Times New Roman" w:cs="Times New Roman"/>
          <w:sz w:val="24"/>
          <w:szCs w:val="24"/>
          <w:lang w:val="sr-Cyrl-RS"/>
        </w:rPr>
        <w:t xml:space="preserve">у смислу </w:t>
      </w:r>
      <w:r w:rsidR="51C843E0" w:rsidRPr="001F4B72">
        <w:rPr>
          <w:rFonts w:ascii="Times New Roman" w:hAnsi="Times New Roman" w:cs="Times New Roman"/>
          <w:sz w:val="24"/>
          <w:szCs w:val="24"/>
          <w:lang w:val="sr-Cyrl-RS"/>
        </w:rPr>
        <w:t xml:space="preserve">постојања </w:t>
      </w:r>
      <w:r w:rsidR="001D4740" w:rsidRPr="001F4B72">
        <w:rPr>
          <w:rFonts w:ascii="Times New Roman" w:hAnsi="Times New Roman" w:cs="Times New Roman"/>
          <w:sz w:val="24"/>
          <w:szCs w:val="24"/>
          <w:lang w:val="sr-Cyrl-RS"/>
        </w:rPr>
        <w:t>свеобухватних података. Није успостављен формалан механизам редовног праћења популација кључних индикаторских врста на националном нивоу до 2023</w:t>
      </w:r>
      <w:r w:rsidR="008908A3" w:rsidRPr="001F4B72">
        <w:rPr>
          <w:rFonts w:ascii="Times New Roman" w:hAnsi="Times New Roman" w:cs="Times New Roman"/>
          <w:sz w:val="24"/>
          <w:szCs w:val="24"/>
          <w:lang w:val="sr-Cyrl-RS"/>
        </w:rPr>
        <w:t xml:space="preserve">. </w:t>
      </w:r>
      <w:r w:rsidR="008908A3" w:rsidRPr="001F4B72">
        <w:rPr>
          <w:rFonts w:ascii="Times New Roman" w:eastAsia="Calibri" w:hAnsi="Times New Roman" w:cs="Times New Roman"/>
          <w:sz w:val="24"/>
          <w:szCs w:val="24"/>
          <w:lang w:val="sr-Cyrl-RS"/>
        </w:rPr>
        <w:t>године</w:t>
      </w:r>
      <w:r w:rsidR="001D4740" w:rsidRPr="001F4B72">
        <w:rPr>
          <w:rFonts w:ascii="Times New Roman" w:hAnsi="Times New Roman" w:cs="Times New Roman"/>
          <w:sz w:val="24"/>
          <w:szCs w:val="24"/>
          <w:lang w:val="sr-Cyrl-RS"/>
        </w:rPr>
        <w:t>, иако је такав мониторинг предвиђен. Стога је тешко говорити о мерљивом побољшању статуса већине врста - извесне локалне успехе прате и даље присутни негативни трендови за многе групе (нпр. опадање бројности опрашивача, притисак на популације риба због МХЕ, криволов кечиге и др.).</w:t>
      </w:r>
    </w:p>
    <w:p w14:paraId="0A45F737" w14:textId="77777777" w:rsidR="001D4740" w:rsidRPr="001F4B72" w:rsidRDefault="001D4740" w:rsidP="009F6CAE">
      <w:pPr>
        <w:spacing w:after="0" w:line="276" w:lineRule="auto"/>
        <w:rPr>
          <w:rFonts w:ascii="Times New Roman" w:hAnsi="Times New Roman" w:cs="Times New Roman"/>
          <w:sz w:val="24"/>
          <w:szCs w:val="24"/>
          <w:lang w:val="sr-Cyrl-RS"/>
        </w:rPr>
      </w:pPr>
    </w:p>
    <w:p w14:paraId="0C8BCBE2" w14:textId="7DBD624D" w:rsidR="00801354" w:rsidRPr="001F4B72" w:rsidRDefault="006B4B30" w:rsidP="009F6CAE">
      <w:pPr>
        <w:spacing w:after="0" w:line="276" w:lineRule="auto"/>
        <w:jc w:val="both"/>
        <w:rPr>
          <w:rFonts w:ascii="Times New Roman" w:eastAsia="Calibri" w:hAnsi="Times New Roman" w:cs="Times New Roman"/>
          <w:sz w:val="24"/>
          <w:szCs w:val="24"/>
          <w:lang w:val="sr-Cyrl-RS"/>
        </w:rPr>
      </w:pPr>
      <w:r w:rsidRPr="001F4B72">
        <w:rPr>
          <w:rFonts w:ascii="Times New Roman" w:eastAsia="Calibri" w:hAnsi="Times New Roman" w:cs="Times New Roman"/>
          <w:b/>
          <w:bCs/>
          <w:sz w:val="24"/>
          <w:szCs w:val="24"/>
          <w:lang w:val="sr-Cyrl-RS"/>
        </w:rPr>
        <w:tab/>
      </w:r>
      <w:r w:rsidR="00801354" w:rsidRPr="001F4B72">
        <w:rPr>
          <w:rFonts w:ascii="Times New Roman" w:eastAsia="Calibri" w:hAnsi="Times New Roman" w:cs="Times New Roman"/>
          <w:b/>
          <w:bCs/>
          <w:sz w:val="24"/>
          <w:szCs w:val="24"/>
          <w:lang w:val="sr-Cyrl-RS"/>
        </w:rPr>
        <w:t>ПОСЕБАН ЦИЉ 1.3: Унапређена јавна политика за заштиту природе и очување биодиверзитета и учешће јавности у доношењу одлука.</w:t>
      </w:r>
      <w:r w:rsidR="00801354" w:rsidRPr="001F4B72">
        <w:rPr>
          <w:rFonts w:ascii="Times New Roman" w:eastAsia="Calibri" w:hAnsi="Times New Roman" w:cs="Times New Roman"/>
          <w:sz w:val="24"/>
          <w:szCs w:val="24"/>
          <w:lang w:val="sr-Cyrl-RS"/>
        </w:rPr>
        <w:t xml:space="preserve"> Овај циљ имао је широку област деловања - од институционалног јачања и међународне сарадње, до интеграције биодиверзитета у друге секторе и повећања транспарентности и учешћа јавности. Програм </w:t>
      </w:r>
      <w:r w:rsidR="00B4649C" w:rsidRPr="001F4B72">
        <w:rPr>
          <w:rFonts w:ascii="Times New Roman" w:eastAsia="Calibri" w:hAnsi="Times New Roman" w:cs="Times New Roman"/>
          <w:sz w:val="24"/>
          <w:szCs w:val="24"/>
          <w:lang w:val="sr-Cyrl-RS"/>
        </w:rPr>
        <w:t>наводи</w:t>
      </w:r>
      <w:r w:rsidR="00801354" w:rsidRPr="001F4B72">
        <w:rPr>
          <w:rFonts w:ascii="Times New Roman" w:eastAsia="Calibri" w:hAnsi="Times New Roman" w:cs="Times New Roman"/>
          <w:sz w:val="24"/>
          <w:szCs w:val="24"/>
          <w:lang w:val="sr-Cyrl-RS"/>
        </w:rPr>
        <w:t xml:space="preserve"> да је за дугорочно очување биодиверзитета неопходно интегрисати принципе одрживог коришћења природних ресурса у </w:t>
      </w:r>
      <w:r w:rsidR="00B4649C" w:rsidRPr="001F4B72">
        <w:rPr>
          <w:rFonts w:ascii="Times New Roman" w:eastAsia="Calibri" w:hAnsi="Times New Roman" w:cs="Times New Roman"/>
          <w:sz w:val="24"/>
          <w:szCs w:val="24"/>
          <w:lang w:val="sr-Cyrl-RS"/>
        </w:rPr>
        <w:t xml:space="preserve">друге </w:t>
      </w:r>
      <w:r w:rsidR="00801354" w:rsidRPr="001F4B72">
        <w:rPr>
          <w:rFonts w:ascii="Times New Roman" w:eastAsia="Calibri" w:hAnsi="Times New Roman" w:cs="Times New Roman"/>
          <w:sz w:val="24"/>
          <w:szCs w:val="24"/>
          <w:lang w:val="sr-Cyrl-RS"/>
        </w:rPr>
        <w:t>секторске политике (пољопривреду, шумарство, лов</w:t>
      </w:r>
      <w:r w:rsidR="00C07EA7" w:rsidRPr="001F4B72">
        <w:rPr>
          <w:rFonts w:ascii="Times New Roman" w:eastAsia="Calibri" w:hAnsi="Times New Roman" w:cs="Times New Roman"/>
          <w:sz w:val="24"/>
          <w:szCs w:val="24"/>
          <w:lang w:val="sr-Cyrl-RS"/>
        </w:rPr>
        <w:t>ство</w:t>
      </w:r>
      <w:r w:rsidR="00801354" w:rsidRPr="001F4B72">
        <w:rPr>
          <w:rFonts w:ascii="Times New Roman" w:eastAsia="Calibri" w:hAnsi="Times New Roman" w:cs="Times New Roman"/>
          <w:sz w:val="24"/>
          <w:szCs w:val="24"/>
          <w:lang w:val="sr-Cyrl-RS"/>
        </w:rPr>
        <w:t>, риб</w:t>
      </w:r>
      <w:r w:rsidR="00C07EA7" w:rsidRPr="001F4B72">
        <w:rPr>
          <w:rFonts w:ascii="Times New Roman" w:eastAsia="Calibri" w:hAnsi="Times New Roman" w:cs="Times New Roman"/>
          <w:sz w:val="24"/>
          <w:szCs w:val="24"/>
          <w:lang w:val="sr-Cyrl-RS"/>
        </w:rPr>
        <w:t>арство</w:t>
      </w:r>
      <w:r w:rsidR="00801354" w:rsidRPr="001F4B72">
        <w:rPr>
          <w:rFonts w:ascii="Times New Roman" w:eastAsia="Calibri" w:hAnsi="Times New Roman" w:cs="Times New Roman"/>
          <w:sz w:val="24"/>
          <w:szCs w:val="24"/>
          <w:lang w:val="sr-Cyrl-RS"/>
        </w:rPr>
        <w:t>, енергетику, инфраструктуру, туризам), као и унапредити институционални и финансијски оквир и међународну сарадњу.</w:t>
      </w:r>
    </w:p>
    <w:p w14:paraId="128F7A55" w14:textId="7AB45D64" w:rsidR="00B4649C" w:rsidRPr="001F4B72" w:rsidRDefault="00B4649C"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У овој области остварен је напредак, првенствено на плану израде стратешких докумената и учешћа у међународним иницијативама, док је напредак у процесима одлучивања и интеграције биодиверзитета у друге секторске јавне политике делимичан. </w:t>
      </w:r>
    </w:p>
    <w:p w14:paraId="3FE33C78" w14:textId="5618E5BB" w:rsidR="00B4649C" w:rsidRPr="001F4B72" w:rsidRDefault="008F4398"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У </w:t>
      </w:r>
      <w:r w:rsidR="00B4649C" w:rsidRPr="001F4B72">
        <w:rPr>
          <w:rFonts w:ascii="Times New Roman" w:eastAsia="Calibri" w:hAnsi="Times New Roman" w:cs="Times New Roman"/>
          <w:sz w:val="24"/>
          <w:szCs w:val="24"/>
          <w:lang w:val="sr-Cyrl-RS"/>
        </w:rPr>
        <w:t xml:space="preserve">посматраном периоду </w:t>
      </w:r>
      <w:r w:rsidRPr="001F4B72">
        <w:rPr>
          <w:rFonts w:ascii="Times New Roman" w:eastAsia="Calibri" w:hAnsi="Times New Roman" w:cs="Times New Roman"/>
          <w:sz w:val="24"/>
          <w:szCs w:val="24"/>
          <w:lang w:val="sr-Cyrl-RS"/>
        </w:rPr>
        <w:t>није било већих промена у надлежностима кључних институција, заштита природе</w:t>
      </w:r>
      <w:r w:rsidR="00B4649C"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је у надлежности</w:t>
      </w:r>
      <w:r w:rsidR="00B4649C" w:rsidRPr="001F4B72">
        <w:rPr>
          <w:rFonts w:ascii="Times New Roman" w:eastAsia="Calibri" w:hAnsi="Times New Roman" w:cs="Times New Roman"/>
          <w:sz w:val="24"/>
          <w:szCs w:val="24"/>
          <w:lang w:val="sr-Cyrl-RS"/>
        </w:rPr>
        <w:t xml:space="preserve"> Министарств</w:t>
      </w:r>
      <w:r w:rsidRPr="001F4B72">
        <w:rPr>
          <w:rFonts w:ascii="Times New Roman" w:eastAsia="Calibri" w:hAnsi="Times New Roman" w:cs="Times New Roman"/>
          <w:sz w:val="24"/>
          <w:szCs w:val="24"/>
          <w:lang w:val="sr-Cyrl-RS"/>
        </w:rPr>
        <w:t>а</w:t>
      </w:r>
      <w:r w:rsidR="00B4649C" w:rsidRPr="001F4B72">
        <w:rPr>
          <w:rFonts w:ascii="Times New Roman" w:eastAsia="Calibri" w:hAnsi="Times New Roman" w:cs="Times New Roman"/>
          <w:sz w:val="24"/>
          <w:szCs w:val="24"/>
          <w:lang w:val="sr-Cyrl-RS"/>
        </w:rPr>
        <w:t xml:space="preserve"> заштите животне средине (Сектор за заштиту природе) и </w:t>
      </w:r>
      <w:r w:rsidRPr="001F4B72">
        <w:rPr>
          <w:rFonts w:ascii="Times New Roman" w:eastAsia="Calibri" w:hAnsi="Times New Roman" w:cs="Times New Roman"/>
          <w:sz w:val="24"/>
          <w:szCs w:val="24"/>
          <w:lang w:val="sr-Cyrl-RS"/>
        </w:rPr>
        <w:t xml:space="preserve">одговарајућих </w:t>
      </w:r>
      <w:r w:rsidR="00B4649C" w:rsidRPr="001F4B72">
        <w:rPr>
          <w:rFonts w:ascii="Times New Roman" w:eastAsia="Calibri" w:hAnsi="Times New Roman" w:cs="Times New Roman"/>
          <w:sz w:val="24"/>
          <w:szCs w:val="24"/>
          <w:lang w:val="sr-Cyrl-RS"/>
        </w:rPr>
        <w:t>стручн</w:t>
      </w:r>
      <w:r w:rsidRPr="001F4B72">
        <w:rPr>
          <w:rFonts w:ascii="Times New Roman" w:eastAsia="Calibri" w:hAnsi="Times New Roman" w:cs="Times New Roman"/>
          <w:sz w:val="24"/>
          <w:szCs w:val="24"/>
          <w:lang w:val="sr-Cyrl-RS"/>
        </w:rPr>
        <w:t>их организација</w:t>
      </w:r>
      <w:r w:rsidR="00B4649C"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Завод за заштиту природе Србије и</w:t>
      </w:r>
      <w:r w:rsidR="00B4649C" w:rsidRPr="001F4B72">
        <w:rPr>
          <w:rFonts w:ascii="Times New Roman" w:eastAsia="Calibri" w:hAnsi="Times New Roman" w:cs="Times New Roman"/>
          <w:sz w:val="24"/>
          <w:szCs w:val="24"/>
          <w:lang w:val="sr-Cyrl-RS"/>
        </w:rPr>
        <w:t xml:space="preserve"> Покрајински завод за заштиту природе). Уочен је недостатак кадрова у </w:t>
      </w:r>
      <w:r w:rsidRPr="001F4B72">
        <w:rPr>
          <w:rFonts w:ascii="Times New Roman" w:eastAsia="Calibri" w:hAnsi="Times New Roman" w:cs="Times New Roman"/>
          <w:sz w:val="24"/>
          <w:szCs w:val="24"/>
          <w:lang w:val="sr-Cyrl-RS"/>
        </w:rPr>
        <w:t>наведеним</w:t>
      </w:r>
      <w:r w:rsidR="00B4649C" w:rsidRPr="001F4B72">
        <w:rPr>
          <w:rFonts w:ascii="Times New Roman" w:eastAsia="Calibri" w:hAnsi="Times New Roman" w:cs="Times New Roman"/>
          <w:sz w:val="24"/>
          <w:szCs w:val="24"/>
          <w:lang w:val="sr-Cyrl-RS"/>
        </w:rPr>
        <w:t xml:space="preserve"> институцијама; Завод за заштиту природе Србије у извештају за 2023. </w:t>
      </w:r>
      <w:r w:rsidR="008908A3" w:rsidRPr="001F4B72">
        <w:rPr>
          <w:rFonts w:ascii="Times New Roman" w:eastAsia="Calibri" w:hAnsi="Times New Roman" w:cs="Times New Roman"/>
          <w:sz w:val="24"/>
          <w:szCs w:val="24"/>
          <w:lang w:val="sr-Cyrl-RS"/>
        </w:rPr>
        <w:t xml:space="preserve">године </w:t>
      </w:r>
      <w:r w:rsidR="00B4649C" w:rsidRPr="001F4B72">
        <w:rPr>
          <w:rFonts w:ascii="Times New Roman" w:eastAsia="Calibri" w:hAnsi="Times New Roman" w:cs="Times New Roman"/>
          <w:sz w:val="24"/>
          <w:szCs w:val="24"/>
          <w:lang w:val="sr-Cyrl-RS"/>
        </w:rPr>
        <w:t xml:space="preserve">наглашава да је обим послова растао док су ресурси ограничени, те је нужно запошљавање нових стручњака и јачање институционалних капацитета. </w:t>
      </w:r>
      <w:r w:rsidR="00CB2A98" w:rsidRPr="001F4B72">
        <w:rPr>
          <w:rFonts w:ascii="Times New Roman" w:eastAsia="Calibri" w:hAnsi="Times New Roman" w:cs="Times New Roman"/>
          <w:sz w:val="24"/>
          <w:szCs w:val="24"/>
          <w:lang w:val="sr-Cyrl-RS"/>
        </w:rPr>
        <w:t>У контексту јачања</w:t>
      </w:r>
      <w:r w:rsidR="00B4649C" w:rsidRPr="001F4B72">
        <w:rPr>
          <w:rFonts w:ascii="Times New Roman" w:eastAsia="Calibri" w:hAnsi="Times New Roman" w:cs="Times New Roman"/>
          <w:sz w:val="24"/>
          <w:szCs w:val="24"/>
          <w:lang w:val="sr-Cyrl-RS"/>
        </w:rPr>
        <w:t xml:space="preserve"> институционалних механизама, препоручује се формирање Међуресорне радне групе за биодиверзитет која би окуп</w:t>
      </w:r>
      <w:r w:rsidR="78A69941" w:rsidRPr="001F4B72">
        <w:rPr>
          <w:rFonts w:ascii="Times New Roman" w:eastAsia="Calibri" w:hAnsi="Times New Roman" w:cs="Times New Roman"/>
          <w:sz w:val="24"/>
          <w:szCs w:val="24"/>
          <w:lang w:val="sr-Cyrl-RS"/>
        </w:rPr>
        <w:t>ила</w:t>
      </w:r>
      <w:r w:rsidR="00B4649C" w:rsidRPr="001F4B72">
        <w:rPr>
          <w:rFonts w:ascii="Times New Roman" w:eastAsia="Calibri" w:hAnsi="Times New Roman" w:cs="Times New Roman"/>
          <w:sz w:val="24"/>
          <w:szCs w:val="24"/>
          <w:lang w:val="sr-Cyrl-RS"/>
        </w:rPr>
        <w:t xml:space="preserve"> представнике више министарстава, академске заједнице и </w:t>
      </w:r>
      <w:r w:rsidR="009A7195" w:rsidRPr="001F4B72">
        <w:rPr>
          <w:rFonts w:ascii="Times New Roman" w:eastAsia="Calibri" w:hAnsi="Times New Roman" w:cs="Times New Roman"/>
          <w:sz w:val="24"/>
          <w:szCs w:val="24"/>
          <w:lang w:val="sr-Cyrl-RS"/>
        </w:rPr>
        <w:t>организација цивилног друштва</w:t>
      </w:r>
      <w:r w:rsidR="00B4649C" w:rsidRPr="001F4B72">
        <w:rPr>
          <w:rFonts w:ascii="Times New Roman" w:eastAsia="Calibri" w:hAnsi="Times New Roman" w:cs="Times New Roman"/>
          <w:sz w:val="24"/>
          <w:szCs w:val="24"/>
          <w:lang w:val="sr-Cyrl-RS"/>
        </w:rPr>
        <w:t xml:space="preserve"> ради праћења спровођења обавеза. Овакво тело представља</w:t>
      </w:r>
      <w:r w:rsidR="3AE4086F" w:rsidRPr="001F4B72">
        <w:rPr>
          <w:rFonts w:ascii="Times New Roman" w:eastAsia="Calibri" w:hAnsi="Times New Roman" w:cs="Times New Roman"/>
          <w:sz w:val="24"/>
          <w:szCs w:val="24"/>
          <w:lang w:val="sr-Cyrl-RS"/>
        </w:rPr>
        <w:t>л</w:t>
      </w:r>
      <w:r w:rsidR="00B4649C" w:rsidRPr="001F4B72">
        <w:rPr>
          <w:rFonts w:ascii="Times New Roman" w:eastAsia="Calibri" w:hAnsi="Times New Roman" w:cs="Times New Roman"/>
          <w:sz w:val="24"/>
          <w:szCs w:val="24"/>
          <w:lang w:val="sr-Cyrl-RS"/>
        </w:rPr>
        <w:t>о би добар основ за трајн</w:t>
      </w:r>
      <w:r w:rsidRPr="001F4B72">
        <w:rPr>
          <w:rFonts w:ascii="Times New Roman" w:eastAsia="Calibri" w:hAnsi="Times New Roman" w:cs="Times New Roman"/>
          <w:sz w:val="24"/>
          <w:szCs w:val="24"/>
          <w:lang w:val="sr-Cyrl-RS"/>
        </w:rPr>
        <w:t>е</w:t>
      </w:r>
      <w:r w:rsidR="1DC5BCA7" w:rsidRPr="001F4B72">
        <w:rPr>
          <w:rFonts w:ascii="Times New Roman" w:eastAsia="Calibri" w:hAnsi="Times New Roman" w:cs="Times New Roman"/>
          <w:sz w:val="24"/>
          <w:szCs w:val="24"/>
          <w:lang w:val="sr-Cyrl-RS"/>
        </w:rPr>
        <w:t xml:space="preserve"> </w:t>
      </w:r>
      <w:r w:rsidR="002069CD" w:rsidRPr="001F4B72">
        <w:rPr>
          <w:rFonts w:ascii="Times New Roman" w:eastAsia="Calibri" w:hAnsi="Times New Roman" w:cs="Times New Roman"/>
          <w:sz w:val="24"/>
          <w:szCs w:val="24"/>
          <w:lang w:val="sr-Cyrl-RS"/>
        </w:rPr>
        <w:t xml:space="preserve">стручне и </w:t>
      </w:r>
      <w:r w:rsidR="00B4649C" w:rsidRPr="001F4B72">
        <w:rPr>
          <w:rFonts w:ascii="Times New Roman" w:eastAsia="Calibri" w:hAnsi="Times New Roman" w:cs="Times New Roman"/>
          <w:sz w:val="24"/>
          <w:szCs w:val="24"/>
          <w:lang w:val="sr-Cyrl-RS"/>
        </w:rPr>
        <w:t xml:space="preserve">саветодавне механизме неопходне за </w:t>
      </w:r>
      <w:r w:rsidR="00B4649C" w:rsidRPr="001F4B72">
        <w:rPr>
          <w:rFonts w:ascii="Times New Roman" w:eastAsia="Calibri" w:hAnsi="Times New Roman" w:cs="Times New Roman"/>
          <w:sz w:val="24"/>
          <w:szCs w:val="24"/>
          <w:lang w:val="sr-Cyrl-RS"/>
        </w:rPr>
        <w:lastRenderedPageBreak/>
        <w:t>исп</w:t>
      </w:r>
      <w:r w:rsidRPr="001F4B72">
        <w:rPr>
          <w:rFonts w:ascii="Times New Roman" w:eastAsia="Calibri" w:hAnsi="Times New Roman" w:cs="Times New Roman"/>
          <w:sz w:val="24"/>
          <w:szCs w:val="24"/>
          <w:lang w:val="sr-Cyrl-RS"/>
        </w:rPr>
        <w:t>у</w:t>
      </w:r>
      <w:r w:rsidR="00B4649C" w:rsidRPr="001F4B72">
        <w:rPr>
          <w:rFonts w:ascii="Times New Roman" w:eastAsia="Calibri" w:hAnsi="Times New Roman" w:cs="Times New Roman"/>
          <w:sz w:val="24"/>
          <w:szCs w:val="24"/>
          <w:lang w:val="sr-Cyrl-RS"/>
        </w:rPr>
        <w:t>њавање националних циљева усаглашених с</w:t>
      </w:r>
      <w:r w:rsidR="5B79C958" w:rsidRPr="001F4B72">
        <w:rPr>
          <w:rFonts w:ascii="Times New Roman" w:eastAsia="Calibri" w:hAnsi="Times New Roman" w:cs="Times New Roman"/>
          <w:sz w:val="24"/>
          <w:szCs w:val="24"/>
          <w:lang w:val="sr-Cyrl-RS"/>
        </w:rPr>
        <w:t>а</w:t>
      </w:r>
      <w:r w:rsidR="00B4649C" w:rsidRPr="001F4B72">
        <w:rPr>
          <w:rFonts w:ascii="Times New Roman" w:eastAsia="Calibri" w:hAnsi="Times New Roman" w:cs="Times New Roman"/>
          <w:sz w:val="24"/>
          <w:szCs w:val="24"/>
          <w:lang w:val="sr-Cyrl-RS"/>
        </w:rPr>
        <w:t xml:space="preserve"> Кунминг-Монтреал </w:t>
      </w:r>
      <w:r w:rsidR="008C5118" w:rsidRPr="001F4B72">
        <w:rPr>
          <w:rFonts w:ascii="Times New Roman" w:eastAsia="Calibri" w:hAnsi="Times New Roman" w:cs="Times New Roman"/>
          <w:sz w:val="24"/>
          <w:szCs w:val="24"/>
          <w:lang w:val="sr-Cyrl-RS"/>
        </w:rPr>
        <w:t>г</w:t>
      </w:r>
      <w:r w:rsidR="00B4649C" w:rsidRPr="001F4B72">
        <w:rPr>
          <w:rFonts w:ascii="Times New Roman" w:eastAsia="Calibri" w:hAnsi="Times New Roman" w:cs="Times New Roman"/>
          <w:sz w:val="24"/>
          <w:szCs w:val="24"/>
          <w:lang w:val="sr-Cyrl-RS"/>
        </w:rPr>
        <w:t xml:space="preserve">лобалним оквиром за биодиверзитет. </w:t>
      </w:r>
    </w:p>
    <w:p w14:paraId="56A3E618" w14:textId="7BB67329" w:rsidR="006B4B30" w:rsidRPr="001F4B72" w:rsidRDefault="00AC75FE" w:rsidP="009F6CAE">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Република </w:t>
      </w:r>
      <w:r w:rsidR="00B4649C" w:rsidRPr="001F4B72">
        <w:rPr>
          <w:rFonts w:ascii="Times New Roman" w:eastAsia="Calibri" w:hAnsi="Times New Roman" w:cs="Times New Roman"/>
          <w:sz w:val="24"/>
          <w:szCs w:val="24"/>
          <w:lang w:val="sr-Cyrl-RS"/>
        </w:rPr>
        <w:t xml:space="preserve">Србија је активно учествовала у </w:t>
      </w:r>
      <w:r w:rsidR="00AA4A15" w:rsidRPr="001F4B72">
        <w:rPr>
          <w:rFonts w:ascii="Times New Roman" w:eastAsia="Calibri" w:hAnsi="Times New Roman" w:cs="Times New Roman"/>
          <w:sz w:val="24"/>
          <w:szCs w:val="24"/>
          <w:lang w:val="sr-Cyrl-RS"/>
        </w:rPr>
        <w:t>међународној и регионалној сарадњи</w:t>
      </w:r>
      <w:r w:rsidR="00B4649C" w:rsidRPr="001F4B72">
        <w:rPr>
          <w:rFonts w:ascii="Times New Roman" w:eastAsia="Calibri" w:hAnsi="Times New Roman" w:cs="Times New Roman"/>
          <w:sz w:val="24"/>
          <w:szCs w:val="24"/>
          <w:lang w:val="sr-Cyrl-RS"/>
        </w:rPr>
        <w:t xml:space="preserve"> – на </w:t>
      </w:r>
      <w:r w:rsidR="00D67479" w:rsidRPr="001F4B72">
        <w:rPr>
          <w:rFonts w:ascii="Times New Roman" w:eastAsia="Calibri" w:hAnsi="Times New Roman" w:cs="Times New Roman"/>
          <w:sz w:val="24"/>
          <w:szCs w:val="24"/>
          <w:lang w:val="sr-Cyrl-RS"/>
        </w:rPr>
        <w:t xml:space="preserve">Петнаестом састанку конференције чланица </w:t>
      </w:r>
      <w:r w:rsidR="00AA4A15" w:rsidRPr="001F4B72">
        <w:rPr>
          <w:rFonts w:ascii="Times New Roman" w:eastAsia="Calibri" w:hAnsi="Times New Roman" w:cs="Times New Roman"/>
          <w:sz w:val="24"/>
          <w:szCs w:val="24"/>
          <w:lang w:val="sr-Cyrl-RS"/>
        </w:rPr>
        <w:t xml:space="preserve">УН Конвенције о биолошкој разноврсности </w:t>
      </w:r>
      <w:r w:rsidR="00B4649C" w:rsidRPr="001F4B72">
        <w:rPr>
          <w:rFonts w:ascii="Times New Roman" w:eastAsia="Calibri" w:hAnsi="Times New Roman" w:cs="Times New Roman"/>
          <w:sz w:val="24"/>
          <w:szCs w:val="24"/>
          <w:lang w:val="sr-Cyrl-RS"/>
        </w:rPr>
        <w:t xml:space="preserve">у Монтреалу </w:t>
      </w:r>
      <w:r w:rsidR="00D67479" w:rsidRPr="001F4B72">
        <w:rPr>
          <w:rFonts w:ascii="Times New Roman" w:eastAsia="Calibri" w:hAnsi="Times New Roman" w:cs="Times New Roman"/>
          <w:sz w:val="24"/>
          <w:szCs w:val="24"/>
          <w:lang w:val="sr-Cyrl-RS"/>
        </w:rPr>
        <w:t>(</w:t>
      </w:r>
      <w:r w:rsidR="00D67479" w:rsidRPr="001F4B72">
        <w:rPr>
          <w:rFonts w:ascii="Times New Roman" w:eastAsia="Calibri" w:hAnsi="Times New Roman" w:cs="Times New Roman"/>
          <w:sz w:val="24"/>
          <w:szCs w:val="24"/>
          <w:lang w:val="en-GB"/>
        </w:rPr>
        <w:t>COP</w:t>
      </w:r>
      <w:r w:rsidR="00D67479" w:rsidRPr="001F4B72">
        <w:rPr>
          <w:rFonts w:ascii="Times New Roman" w:eastAsia="Calibri" w:hAnsi="Times New Roman" w:cs="Times New Roman"/>
          <w:sz w:val="24"/>
          <w:szCs w:val="24"/>
          <w:lang w:val="sr-Cyrl-RS"/>
        </w:rPr>
        <w:t xml:space="preserve">15), у </w:t>
      </w:r>
      <w:r w:rsidR="00B4649C" w:rsidRPr="001F4B72">
        <w:rPr>
          <w:rFonts w:ascii="Times New Roman" w:eastAsia="Calibri" w:hAnsi="Times New Roman" w:cs="Times New Roman"/>
          <w:sz w:val="24"/>
          <w:szCs w:val="24"/>
          <w:lang w:val="sr-Cyrl-RS"/>
        </w:rPr>
        <w:t>децемб</w:t>
      </w:r>
      <w:r w:rsidR="00D67479" w:rsidRPr="001F4B72">
        <w:rPr>
          <w:rFonts w:ascii="Times New Roman" w:eastAsia="Calibri" w:hAnsi="Times New Roman" w:cs="Times New Roman"/>
          <w:sz w:val="24"/>
          <w:szCs w:val="24"/>
          <w:lang w:val="sr-Cyrl-RS"/>
        </w:rPr>
        <w:t>ру</w:t>
      </w:r>
      <w:r w:rsidR="00B4649C" w:rsidRPr="001F4B72">
        <w:rPr>
          <w:rFonts w:ascii="Times New Roman" w:eastAsia="Calibri" w:hAnsi="Times New Roman" w:cs="Times New Roman"/>
          <w:sz w:val="24"/>
          <w:szCs w:val="24"/>
          <w:lang w:val="sr-Cyrl-RS"/>
        </w:rPr>
        <w:t xml:space="preserve"> 2022</w:t>
      </w:r>
      <w:r w:rsidR="00AA4A15" w:rsidRPr="001F4B72">
        <w:rPr>
          <w:rFonts w:ascii="Times New Roman" w:eastAsia="Calibri" w:hAnsi="Times New Roman" w:cs="Times New Roman"/>
          <w:sz w:val="24"/>
          <w:szCs w:val="24"/>
          <w:lang w:val="sr-Cyrl-RS"/>
        </w:rPr>
        <w:t>.</w:t>
      </w:r>
      <w:r w:rsidR="00D67479" w:rsidRPr="001F4B72">
        <w:rPr>
          <w:rFonts w:ascii="Times New Roman" w:eastAsia="Calibri" w:hAnsi="Times New Roman" w:cs="Times New Roman"/>
          <w:sz w:val="24"/>
          <w:szCs w:val="24"/>
          <w:lang w:val="sr-Cyrl-RS"/>
        </w:rPr>
        <w:t xml:space="preserve"> године,</w:t>
      </w:r>
      <w:r w:rsidR="00B4649C" w:rsidRPr="001F4B72">
        <w:rPr>
          <w:rFonts w:ascii="Times New Roman" w:eastAsia="Calibri" w:hAnsi="Times New Roman" w:cs="Times New Roman"/>
          <w:sz w:val="24"/>
          <w:szCs w:val="24"/>
          <w:lang w:val="sr-Cyrl-RS"/>
        </w:rPr>
        <w:t xml:space="preserve"> </w:t>
      </w:r>
      <w:r w:rsidR="00D67479" w:rsidRPr="001F4B72">
        <w:rPr>
          <w:rFonts w:ascii="Times New Roman" w:eastAsia="Calibri" w:hAnsi="Times New Roman" w:cs="Times New Roman"/>
          <w:sz w:val="24"/>
          <w:szCs w:val="24"/>
          <w:lang w:val="sr-Cyrl-RS"/>
        </w:rPr>
        <w:t xml:space="preserve">и </w:t>
      </w:r>
      <w:r w:rsidR="00B4649C" w:rsidRPr="001F4B72">
        <w:rPr>
          <w:rFonts w:ascii="Times New Roman" w:eastAsia="Calibri" w:hAnsi="Times New Roman" w:cs="Times New Roman"/>
          <w:sz w:val="24"/>
          <w:szCs w:val="24"/>
          <w:lang w:val="sr-Cyrl-RS"/>
        </w:rPr>
        <w:t xml:space="preserve">подржала је усвајање новог </w:t>
      </w:r>
      <w:bookmarkStart w:id="4" w:name="_Hlk216077169"/>
      <w:r w:rsidR="00AA4A15" w:rsidRPr="001F4B72">
        <w:rPr>
          <w:rFonts w:ascii="Times New Roman" w:eastAsia="Calibri" w:hAnsi="Times New Roman" w:cs="Times New Roman"/>
          <w:sz w:val="24"/>
          <w:szCs w:val="24"/>
          <w:lang w:val="sr-Cyrl-RS"/>
        </w:rPr>
        <w:t xml:space="preserve">Кунминг-Монтреал </w:t>
      </w:r>
      <w:r w:rsidR="00AB4B49" w:rsidRPr="001F4B72">
        <w:rPr>
          <w:rFonts w:ascii="Times New Roman" w:eastAsia="Calibri" w:hAnsi="Times New Roman" w:cs="Times New Roman"/>
          <w:sz w:val="24"/>
          <w:szCs w:val="24"/>
          <w:lang w:val="sr-Cyrl-RS"/>
        </w:rPr>
        <w:t>г</w:t>
      </w:r>
      <w:r w:rsidR="00B4649C" w:rsidRPr="001F4B72">
        <w:rPr>
          <w:rFonts w:ascii="Times New Roman" w:eastAsia="Calibri" w:hAnsi="Times New Roman" w:cs="Times New Roman"/>
          <w:sz w:val="24"/>
          <w:szCs w:val="24"/>
          <w:lang w:val="sr-Cyrl-RS"/>
        </w:rPr>
        <w:t>лобалног оквира за биодиверзитет</w:t>
      </w:r>
      <w:r w:rsidR="00B4649C" w:rsidRPr="001F4B72">
        <w:rPr>
          <w:rFonts w:ascii="Times New Roman" w:eastAsia="Calibri" w:hAnsi="Times New Roman" w:cs="Times New Roman"/>
          <w:i/>
          <w:iCs/>
          <w:sz w:val="24"/>
          <w:szCs w:val="24"/>
          <w:lang w:val="sr-Cyrl-RS"/>
        </w:rPr>
        <w:t xml:space="preserve"> </w:t>
      </w:r>
      <w:bookmarkEnd w:id="4"/>
      <w:r w:rsidR="00B4649C" w:rsidRPr="001F4B72">
        <w:rPr>
          <w:rFonts w:ascii="Times New Roman" w:eastAsia="Calibri" w:hAnsi="Times New Roman" w:cs="Times New Roman"/>
          <w:sz w:val="24"/>
          <w:szCs w:val="24"/>
          <w:lang w:val="sr-Cyrl-RS"/>
        </w:rPr>
        <w:t xml:space="preserve">чиме се обавезала </w:t>
      </w:r>
      <w:r w:rsidR="008C5118" w:rsidRPr="001F4B72">
        <w:rPr>
          <w:rFonts w:ascii="Times New Roman" w:eastAsia="Calibri" w:hAnsi="Times New Roman" w:cs="Times New Roman"/>
          <w:sz w:val="24"/>
          <w:szCs w:val="24"/>
          <w:lang w:val="sr-Cyrl-RS"/>
        </w:rPr>
        <w:t>да га пренесе на национални ниво и спровођењем допринесе постизању глобалних циљева</w:t>
      </w:r>
      <w:r w:rsidR="00B4649C" w:rsidRPr="001F4B72">
        <w:rPr>
          <w:rFonts w:ascii="Times New Roman" w:eastAsia="Calibri" w:hAnsi="Times New Roman" w:cs="Times New Roman"/>
          <w:sz w:val="24"/>
          <w:szCs w:val="24"/>
          <w:lang w:val="sr-Cyrl-RS"/>
        </w:rPr>
        <w:t xml:space="preserve">. Значајан успех остварен је у оквиру </w:t>
      </w:r>
      <w:r w:rsidR="00AB4B49" w:rsidRPr="001F4B72">
        <w:rPr>
          <w:rFonts w:ascii="Times New Roman" w:eastAsia="Calibri" w:hAnsi="Times New Roman" w:cs="Times New Roman"/>
          <w:sz w:val="24"/>
          <w:szCs w:val="24"/>
          <w:lang w:val="sr-Cyrl-RS"/>
        </w:rPr>
        <w:t>Оквирне конвенције о заштити и одрживом развоју Карпата (</w:t>
      </w:r>
      <w:r w:rsidR="00B4649C" w:rsidRPr="001F4B72">
        <w:rPr>
          <w:rFonts w:ascii="Times New Roman" w:eastAsia="Calibri" w:hAnsi="Times New Roman" w:cs="Times New Roman"/>
          <w:sz w:val="24"/>
          <w:szCs w:val="24"/>
          <w:lang w:val="sr-Cyrl-RS"/>
        </w:rPr>
        <w:t>Карпатске конвенције</w:t>
      </w:r>
      <w:r w:rsidR="00AB4B49" w:rsidRPr="001F4B72">
        <w:rPr>
          <w:rFonts w:ascii="Times New Roman" w:eastAsia="Calibri" w:hAnsi="Times New Roman" w:cs="Times New Roman"/>
          <w:sz w:val="24"/>
          <w:szCs w:val="24"/>
          <w:lang w:val="sr-Cyrl-RS"/>
        </w:rPr>
        <w:t>).</w:t>
      </w:r>
      <w:r w:rsidR="00B4649C" w:rsidRPr="001F4B72">
        <w:rPr>
          <w:rFonts w:ascii="Times New Roman" w:eastAsia="Calibri" w:hAnsi="Times New Roman" w:cs="Times New Roman"/>
          <w:sz w:val="24"/>
          <w:szCs w:val="24"/>
          <w:lang w:val="sr-Cyrl-RS"/>
        </w:rPr>
        <w:t xml:space="preserve"> Србија је 2023. </w:t>
      </w:r>
      <w:r w:rsidR="008908A3" w:rsidRPr="001F4B72">
        <w:rPr>
          <w:rFonts w:ascii="Times New Roman" w:eastAsia="Calibri" w:hAnsi="Times New Roman" w:cs="Times New Roman"/>
          <w:sz w:val="24"/>
          <w:szCs w:val="24"/>
          <w:lang w:val="sr-Cyrl-RS"/>
        </w:rPr>
        <w:t xml:space="preserve">године </w:t>
      </w:r>
      <w:r w:rsidR="00B4649C" w:rsidRPr="001F4B72">
        <w:rPr>
          <w:rFonts w:ascii="Times New Roman" w:eastAsia="Calibri" w:hAnsi="Times New Roman" w:cs="Times New Roman"/>
          <w:sz w:val="24"/>
          <w:szCs w:val="24"/>
          <w:lang w:val="sr-Cyrl-RS"/>
        </w:rPr>
        <w:t>преузела председавање Конвенцијом и била домаћин 7.</w:t>
      </w:r>
      <w:r w:rsidR="00AB4B49" w:rsidRPr="001F4B72">
        <w:rPr>
          <w:rFonts w:ascii="Times New Roman" w:eastAsia="Calibri" w:hAnsi="Times New Roman" w:cs="Times New Roman"/>
          <w:sz w:val="24"/>
          <w:szCs w:val="24"/>
          <w:lang w:val="sr-Cyrl-RS"/>
        </w:rPr>
        <w:t xml:space="preserve"> заседања</w:t>
      </w:r>
      <w:r w:rsidR="00B4649C" w:rsidRPr="001F4B72">
        <w:rPr>
          <w:rFonts w:ascii="Times New Roman" w:eastAsia="Calibri" w:hAnsi="Times New Roman" w:cs="Times New Roman"/>
          <w:sz w:val="24"/>
          <w:szCs w:val="24"/>
          <w:lang w:val="sr-Cyrl-RS"/>
        </w:rPr>
        <w:t xml:space="preserve"> конференције </w:t>
      </w:r>
      <w:r w:rsidR="00AB4B49" w:rsidRPr="001F4B72">
        <w:rPr>
          <w:rFonts w:ascii="Times New Roman" w:eastAsia="Calibri" w:hAnsi="Times New Roman" w:cs="Times New Roman"/>
          <w:sz w:val="24"/>
          <w:szCs w:val="24"/>
          <w:lang w:val="sr-Cyrl-RS"/>
        </w:rPr>
        <w:t>чланица</w:t>
      </w:r>
      <w:r w:rsidR="00B4649C" w:rsidRPr="001F4B72">
        <w:rPr>
          <w:rFonts w:ascii="Times New Roman" w:eastAsia="Calibri" w:hAnsi="Times New Roman" w:cs="Times New Roman"/>
          <w:sz w:val="24"/>
          <w:szCs w:val="24"/>
          <w:lang w:val="sr-Cyrl-RS"/>
        </w:rPr>
        <w:t xml:space="preserve"> (</w:t>
      </w:r>
      <w:r w:rsidR="00B4649C" w:rsidRPr="001F4B72">
        <w:rPr>
          <w:rFonts w:ascii="Times New Roman" w:eastAsia="Calibri" w:hAnsi="Times New Roman" w:cs="Times New Roman"/>
          <w:sz w:val="24"/>
          <w:szCs w:val="24"/>
          <w:lang w:val="en-GB"/>
        </w:rPr>
        <w:t>COP</w:t>
      </w:r>
      <w:r w:rsidR="00B4649C" w:rsidRPr="001F4B72">
        <w:rPr>
          <w:rFonts w:ascii="Times New Roman" w:eastAsia="Calibri" w:hAnsi="Times New Roman" w:cs="Times New Roman"/>
          <w:sz w:val="24"/>
          <w:szCs w:val="24"/>
          <w:lang w:val="sr-Cyrl-RS"/>
        </w:rPr>
        <w:t xml:space="preserve">7) у Београду. На том скупу је усвојен регионални Карпатски оквир за биодиверзитет, који </w:t>
      </w:r>
      <w:r w:rsidR="488851CF" w:rsidRPr="001F4B72">
        <w:rPr>
          <w:rFonts w:ascii="Times New Roman" w:eastAsia="Calibri" w:hAnsi="Times New Roman" w:cs="Times New Roman"/>
          <w:sz w:val="24"/>
          <w:szCs w:val="24"/>
          <w:lang w:val="sr-Cyrl-RS"/>
        </w:rPr>
        <w:t xml:space="preserve">је механизам </w:t>
      </w:r>
      <w:r w:rsidR="00B4649C" w:rsidRPr="001F4B72">
        <w:rPr>
          <w:rFonts w:ascii="Times New Roman" w:eastAsia="Calibri" w:hAnsi="Times New Roman" w:cs="Times New Roman"/>
          <w:sz w:val="24"/>
          <w:szCs w:val="24"/>
          <w:lang w:val="sr-Cyrl-RS"/>
        </w:rPr>
        <w:t>спровођењ</w:t>
      </w:r>
      <w:r w:rsidR="786EF286" w:rsidRPr="001F4B72">
        <w:rPr>
          <w:rFonts w:ascii="Times New Roman" w:eastAsia="Calibri" w:hAnsi="Times New Roman" w:cs="Times New Roman"/>
          <w:sz w:val="24"/>
          <w:szCs w:val="24"/>
          <w:lang w:val="sr-Cyrl-RS"/>
        </w:rPr>
        <w:t>а</w:t>
      </w:r>
      <w:r w:rsidR="00B4649C" w:rsidRPr="001F4B72">
        <w:rPr>
          <w:rFonts w:ascii="Times New Roman" w:eastAsia="Calibri" w:hAnsi="Times New Roman" w:cs="Times New Roman"/>
          <w:sz w:val="24"/>
          <w:szCs w:val="24"/>
          <w:lang w:val="sr-Cyrl-RS"/>
        </w:rPr>
        <w:t xml:space="preserve"> </w:t>
      </w:r>
      <w:r w:rsidR="00AB4B49" w:rsidRPr="001F4B72">
        <w:rPr>
          <w:rFonts w:ascii="Times New Roman" w:eastAsia="Calibri" w:hAnsi="Times New Roman" w:cs="Times New Roman"/>
          <w:sz w:val="24"/>
          <w:szCs w:val="24"/>
          <w:lang w:val="sr-Cyrl-RS"/>
        </w:rPr>
        <w:t>Кунминг-Монтреал глобалног оквира за биодиверзитет</w:t>
      </w:r>
      <w:r w:rsidR="00B4649C" w:rsidRPr="001F4B72">
        <w:rPr>
          <w:rFonts w:ascii="Times New Roman" w:eastAsia="Calibri" w:hAnsi="Times New Roman" w:cs="Times New Roman"/>
          <w:sz w:val="24"/>
          <w:szCs w:val="24"/>
          <w:lang w:val="sr-Cyrl-RS"/>
        </w:rPr>
        <w:t>, на нивоу Карпатског региона</w:t>
      </w:r>
      <w:r w:rsidR="00F37BC8" w:rsidRPr="001F4B72">
        <w:rPr>
          <w:rFonts w:ascii="Times New Roman" w:eastAsia="Calibri" w:hAnsi="Times New Roman" w:cs="Times New Roman"/>
          <w:sz w:val="24"/>
          <w:szCs w:val="24"/>
          <w:lang w:val="sr-Cyrl-RS"/>
        </w:rPr>
        <w:t>, док је акциони план за његово спровођење у изради</w:t>
      </w:r>
      <w:r w:rsidR="00B4649C" w:rsidRPr="001F4B72">
        <w:rPr>
          <w:rFonts w:ascii="Times New Roman" w:eastAsia="Calibri" w:hAnsi="Times New Roman" w:cs="Times New Roman"/>
          <w:sz w:val="24"/>
          <w:szCs w:val="24"/>
          <w:lang w:val="sr-Cyrl-RS"/>
        </w:rPr>
        <w:t xml:space="preserve">. Уз </w:t>
      </w:r>
      <w:r w:rsidR="00AB4B49" w:rsidRPr="001F4B72">
        <w:rPr>
          <w:rFonts w:ascii="Times New Roman" w:eastAsia="Calibri" w:hAnsi="Times New Roman" w:cs="Times New Roman"/>
          <w:sz w:val="24"/>
          <w:szCs w:val="24"/>
          <w:lang w:val="sr-Cyrl-RS"/>
        </w:rPr>
        <w:t>овај стратешки документ</w:t>
      </w:r>
      <w:r w:rsidR="00B4649C" w:rsidRPr="001F4B72">
        <w:rPr>
          <w:rFonts w:ascii="Times New Roman" w:eastAsia="Calibri" w:hAnsi="Times New Roman" w:cs="Times New Roman"/>
          <w:sz w:val="24"/>
          <w:szCs w:val="24"/>
          <w:lang w:val="sr-Cyrl-RS"/>
        </w:rPr>
        <w:t xml:space="preserve"> је донета и Министарска декларација „Оснаживање Карпатске визије 2050</w:t>
      </w:r>
      <w:r w:rsidR="00AB4B49" w:rsidRPr="001F4B72">
        <w:rPr>
          <w:rFonts w:ascii="Times New Roman" w:eastAsia="Calibri" w:hAnsi="Times New Roman" w:cs="Times New Roman"/>
          <w:sz w:val="24"/>
          <w:szCs w:val="24"/>
          <w:lang w:val="sr-Cyrl-RS"/>
        </w:rPr>
        <w:t>”</w:t>
      </w:r>
      <w:r w:rsidR="00B4649C" w:rsidRPr="001F4B72">
        <w:rPr>
          <w:rFonts w:ascii="Times New Roman" w:eastAsia="Calibri" w:hAnsi="Times New Roman" w:cs="Times New Roman"/>
          <w:sz w:val="24"/>
          <w:szCs w:val="24"/>
          <w:lang w:val="sr-Cyrl-RS"/>
        </w:rPr>
        <w:t>, која промовише заједничку визију „живота у складу с природом</w:t>
      </w:r>
      <w:r w:rsidR="00AB4B49" w:rsidRPr="001F4B72">
        <w:rPr>
          <w:rFonts w:ascii="Times New Roman" w:eastAsia="Calibri" w:hAnsi="Times New Roman" w:cs="Times New Roman"/>
          <w:sz w:val="24"/>
          <w:szCs w:val="24"/>
          <w:lang w:val="sr-Cyrl-RS"/>
        </w:rPr>
        <w:t>”</w:t>
      </w:r>
      <w:r w:rsidR="00B4649C" w:rsidRPr="001F4B72">
        <w:rPr>
          <w:rFonts w:ascii="Times New Roman" w:eastAsia="Calibri" w:hAnsi="Times New Roman" w:cs="Times New Roman"/>
          <w:sz w:val="24"/>
          <w:szCs w:val="24"/>
          <w:lang w:val="sr-Cyrl-RS"/>
        </w:rPr>
        <w:t xml:space="preserve"> у складу с глобалном визијом за 2050.</w:t>
      </w:r>
      <w:r w:rsidR="00AB4B49" w:rsidRPr="001F4B72">
        <w:rPr>
          <w:rFonts w:ascii="Times New Roman" w:eastAsia="Calibri" w:hAnsi="Times New Roman" w:cs="Times New Roman"/>
          <w:sz w:val="24"/>
          <w:szCs w:val="24"/>
          <w:lang w:val="sr-Cyrl-RS"/>
        </w:rPr>
        <w:t xml:space="preserve"> </w:t>
      </w:r>
      <w:r w:rsidR="0086737C" w:rsidRPr="001F4B72">
        <w:rPr>
          <w:rFonts w:ascii="Times New Roman" w:eastAsia="Calibri" w:hAnsi="Times New Roman" w:cs="Times New Roman"/>
          <w:sz w:val="24"/>
          <w:szCs w:val="24"/>
          <w:lang w:val="sr-Cyrl-RS"/>
        </w:rPr>
        <w:t>годину.</w:t>
      </w:r>
      <w:r w:rsidR="00B4649C" w:rsidRPr="001F4B72">
        <w:rPr>
          <w:rFonts w:ascii="Times New Roman" w:eastAsia="Calibri" w:hAnsi="Times New Roman" w:cs="Times New Roman"/>
          <w:sz w:val="24"/>
          <w:szCs w:val="24"/>
          <w:lang w:val="sr-Cyrl-RS"/>
        </w:rPr>
        <w:t xml:space="preserve"> Такође, интензивирана је сарадња са суседним земљама на прекограничној заштити</w:t>
      </w:r>
      <w:r w:rsidR="00AB4B49" w:rsidRPr="001F4B72">
        <w:rPr>
          <w:rFonts w:ascii="Times New Roman" w:eastAsia="Calibri" w:hAnsi="Times New Roman" w:cs="Times New Roman"/>
          <w:sz w:val="24"/>
          <w:szCs w:val="24"/>
          <w:lang w:val="sr-Cyrl-RS"/>
        </w:rPr>
        <w:t xml:space="preserve"> биодиверзитета, а нарочито</w:t>
      </w:r>
      <w:r w:rsidR="00B4649C" w:rsidRPr="001F4B72">
        <w:rPr>
          <w:rFonts w:ascii="Times New Roman" w:eastAsia="Calibri" w:hAnsi="Times New Roman" w:cs="Times New Roman"/>
          <w:sz w:val="24"/>
          <w:szCs w:val="24"/>
          <w:lang w:val="sr-Cyrl-RS"/>
        </w:rPr>
        <w:t xml:space="preserve"> проглашење</w:t>
      </w:r>
      <w:r w:rsidR="00AB4B49" w:rsidRPr="001F4B72">
        <w:rPr>
          <w:rFonts w:ascii="Times New Roman" w:eastAsia="Calibri" w:hAnsi="Times New Roman" w:cs="Times New Roman"/>
          <w:sz w:val="24"/>
          <w:szCs w:val="24"/>
          <w:lang w:val="sr-Cyrl-RS"/>
        </w:rPr>
        <w:t>м</w:t>
      </w:r>
      <w:r w:rsidR="00B4649C" w:rsidRPr="001F4B72">
        <w:rPr>
          <w:rFonts w:ascii="Times New Roman" w:eastAsia="Calibri" w:hAnsi="Times New Roman" w:cs="Times New Roman"/>
          <w:sz w:val="24"/>
          <w:szCs w:val="24"/>
          <w:lang w:val="sr-Cyrl-RS"/>
        </w:rPr>
        <w:t xml:space="preserve"> првог прекограничног Рамсарског подручја </w:t>
      </w:r>
      <w:r w:rsidR="00D67479" w:rsidRPr="001F4B72">
        <w:rPr>
          <w:rFonts w:ascii="Times New Roman" w:eastAsia="Calibri" w:hAnsi="Times New Roman" w:cs="Times New Roman"/>
          <w:sz w:val="24"/>
          <w:szCs w:val="24"/>
          <w:lang w:val="sr-Cyrl-RS"/>
        </w:rPr>
        <w:t>„Парк природе Гвоздена врата (</w:t>
      </w:r>
      <w:r w:rsidR="00D67479" w:rsidRPr="001F4B72">
        <w:rPr>
          <w:rFonts w:ascii="Times New Roman" w:eastAsia="Calibri" w:hAnsi="Times New Roman" w:cs="Times New Roman"/>
          <w:i/>
          <w:iCs/>
          <w:sz w:val="24"/>
          <w:szCs w:val="24"/>
          <w:lang w:val="en-GB"/>
        </w:rPr>
        <w:t>Iron</w:t>
      </w:r>
      <w:r w:rsidR="00D67479" w:rsidRPr="001F4B72">
        <w:rPr>
          <w:rFonts w:ascii="Times New Roman" w:eastAsia="Calibri" w:hAnsi="Times New Roman" w:cs="Times New Roman"/>
          <w:i/>
          <w:iCs/>
          <w:sz w:val="24"/>
          <w:szCs w:val="24"/>
          <w:lang w:val="sr-Cyrl-RS"/>
        </w:rPr>
        <w:t xml:space="preserve"> </w:t>
      </w:r>
      <w:r w:rsidR="00D67479" w:rsidRPr="001F4B72">
        <w:rPr>
          <w:rFonts w:ascii="Times New Roman" w:eastAsia="Calibri" w:hAnsi="Times New Roman" w:cs="Times New Roman"/>
          <w:i/>
          <w:iCs/>
          <w:sz w:val="24"/>
          <w:szCs w:val="24"/>
          <w:lang w:val="en-GB"/>
        </w:rPr>
        <w:t>Gates</w:t>
      </w:r>
      <w:r w:rsidR="00D67479" w:rsidRPr="001F4B72">
        <w:rPr>
          <w:rFonts w:ascii="Times New Roman" w:eastAsia="Calibri" w:hAnsi="Times New Roman" w:cs="Times New Roman"/>
          <w:i/>
          <w:iCs/>
          <w:sz w:val="24"/>
          <w:szCs w:val="24"/>
          <w:lang w:val="sr-Cyrl-RS"/>
        </w:rPr>
        <w:t xml:space="preserve"> </w:t>
      </w:r>
      <w:r w:rsidR="00D67479" w:rsidRPr="001F4B72">
        <w:rPr>
          <w:rFonts w:ascii="Times New Roman" w:eastAsia="Calibri" w:hAnsi="Times New Roman" w:cs="Times New Roman"/>
          <w:i/>
          <w:iCs/>
          <w:sz w:val="24"/>
          <w:szCs w:val="24"/>
          <w:lang w:val="en-GB"/>
        </w:rPr>
        <w:t>Natural</w:t>
      </w:r>
      <w:r w:rsidR="00D67479" w:rsidRPr="001F4B72">
        <w:rPr>
          <w:rFonts w:ascii="Times New Roman" w:eastAsia="Calibri" w:hAnsi="Times New Roman" w:cs="Times New Roman"/>
          <w:i/>
          <w:iCs/>
          <w:sz w:val="24"/>
          <w:szCs w:val="24"/>
          <w:lang w:val="sr-Cyrl-RS"/>
        </w:rPr>
        <w:t xml:space="preserve"> </w:t>
      </w:r>
      <w:r w:rsidR="00D67479" w:rsidRPr="001F4B72">
        <w:rPr>
          <w:rFonts w:ascii="Times New Roman" w:eastAsia="Calibri" w:hAnsi="Times New Roman" w:cs="Times New Roman"/>
          <w:i/>
          <w:iCs/>
          <w:sz w:val="24"/>
          <w:szCs w:val="24"/>
          <w:lang w:val="en-GB"/>
        </w:rPr>
        <w:t>Park</w:t>
      </w:r>
      <w:r w:rsidR="00D67479" w:rsidRPr="001F4B72">
        <w:rPr>
          <w:rFonts w:ascii="Times New Roman" w:eastAsia="Calibri" w:hAnsi="Times New Roman" w:cs="Times New Roman"/>
          <w:sz w:val="24"/>
          <w:szCs w:val="24"/>
          <w:lang w:val="sr-Cyrl-RS"/>
        </w:rPr>
        <w:t>) - Ђердап” између Румуније и Републике Србиј</w:t>
      </w:r>
      <w:r w:rsidR="00D67479" w:rsidRPr="001F4B72">
        <w:rPr>
          <w:rFonts w:ascii="Times New Roman" w:eastAsia="Calibri" w:hAnsi="Times New Roman" w:cs="Times New Roman"/>
          <w:sz w:val="24"/>
          <w:szCs w:val="24"/>
          <w:lang w:val="en-GB"/>
        </w:rPr>
        <w:t>e</w:t>
      </w:r>
      <w:r w:rsidR="00D67479" w:rsidRPr="001F4B72">
        <w:rPr>
          <w:rFonts w:ascii="Times New Roman" w:eastAsia="Calibri" w:hAnsi="Times New Roman" w:cs="Times New Roman"/>
          <w:sz w:val="24"/>
          <w:szCs w:val="24"/>
          <w:lang w:val="sr-Cyrl-RS"/>
        </w:rPr>
        <w:t>.</w:t>
      </w:r>
      <w:r w:rsidR="00B4649C" w:rsidRPr="001F4B72">
        <w:rPr>
          <w:rFonts w:ascii="Times New Roman" w:eastAsia="Calibri" w:hAnsi="Times New Roman" w:cs="Times New Roman"/>
          <w:sz w:val="24"/>
          <w:szCs w:val="24"/>
          <w:lang w:val="sr-Cyrl-RS"/>
        </w:rPr>
        <w:t xml:space="preserve"> 2023. године, </w:t>
      </w:r>
      <w:r w:rsidR="00D67479" w:rsidRPr="001F4B72">
        <w:rPr>
          <w:rFonts w:ascii="Times New Roman" w:eastAsia="Calibri" w:hAnsi="Times New Roman" w:cs="Times New Roman"/>
          <w:sz w:val="24"/>
          <w:szCs w:val="24"/>
          <w:lang w:val="sr-Cyrl-RS"/>
        </w:rPr>
        <w:t>чиме је формализован један од најзначајнијих корака у јачању прекограничне сарадње и очувању влажних станишта у региону. Овај чин додатно оснажује улогу Карпатске иницијативе за влажна станишта (</w:t>
      </w:r>
      <w:r w:rsidR="00D67479" w:rsidRPr="001F4B72">
        <w:rPr>
          <w:rFonts w:ascii="Times New Roman" w:eastAsia="Calibri" w:hAnsi="Times New Roman" w:cs="Times New Roman"/>
          <w:sz w:val="24"/>
          <w:szCs w:val="24"/>
          <w:lang w:val="en-GB"/>
        </w:rPr>
        <w:t>CWI</w:t>
      </w:r>
      <w:r w:rsidR="00D67479" w:rsidRPr="001F4B72">
        <w:rPr>
          <w:rFonts w:ascii="Times New Roman" w:eastAsia="Calibri" w:hAnsi="Times New Roman" w:cs="Times New Roman"/>
          <w:sz w:val="24"/>
          <w:szCs w:val="24"/>
          <w:lang w:val="sr-Cyrl-RS"/>
        </w:rPr>
        <w:t>) и представља пример добре праксе у примени циљева Карпатске конвенције</w:t>
      </w:r>
      <w:r w:rsidR="00B4649C" w:rsidRPr="001F4B72">
        <w:rPr>
          <w:rFonts w:ascii="Times New Roman" w:eastAsia="Calibri" w:hAnsi="Times New Roman" w:cs="Times New Roman"/>
          <w:sz w:val="24"/>
          <w:szCs w:val="24"/>
          <w:lang w:val="sr-Cyrl-RS"/>
        </w:rPr>
        <w:t xml:space="preserve">. </w:t>
      </w:r>
    </w:p>
    <w:p w14:paraId="5F186E36" w14:textId="20AB3685" w:rsidR="006B4B30" w:rsidRPr="001F4B72" w:rsidRDefault="006B4B30" w:rsidP="006B4B30">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Потписивањем </w:t>
      </w:r>
      <w:r w:rsidR="00CA5D0E" w:rsidRPr="001F4B72">
        <w:rPr>
          <w:rFonts w:ascii="Times New Roman" w:eastAsia="Calibri" w:hAnsi="Times New Roman" w:cs="Times New Roman"/>
          <w:sz w:val="24"/>
          <w:szCs w:val="24"/>
          <w:lang w:val="sr-Cyrl-RS"/>
        </w:rPr>
        <w:t>Д</w:t>
      </w:r>
      <w:r w:rsidRPr="001F4B72">
        <w:rPr>
          <w:rFonts w:ascii="Times New Roman" w:eastAsia="Calibri" w:hAnsi="Times New Roman" w:cs="Times New Roman"/>
          <w:sz w:val="24"/>
          <w:szCs w:val="24"/>
          <w:lang w:val="sr-Cyrl-RS"/>
        </w:rPr>
        <w:t xml:space="preserve">екларације </w:t>
      </w:r>
      <w:r w:rsidR="00CA5D0E" w:rsidRPr="001F4B72">
        <w:rPr>
          <w:rFonts w:ascii="Times New Roman" w:eastAsia="Calibri" w:hAnsi="Times New Roman" w:cs="Times New Roman"/>
          <w:sz w:val="24"/>
          <w:szCs w:val="24"/>
          <w:lang w:val="sr-Cyrl-RS"/>
        </w:rPr>
        <w:t xml:space="preserve">из Софије </w:t>
      </w:r>
      <w:r w:rsidRPr="001F4B72">
        <w:rPr>
          <w:rFonts w:ascii="Times New Roman" w:eastAsia="Calibri" w:hAnsi="Times New Roman" w:cs="Times New Roman"/>
          <w:sz w:val="24"/>
          <w:szCs w:val="24"/>
          <w:lang w:val="sr-Cyrl-RS"/>
        </w:rPr>
        <w:t xml:space="preserve">о Зеленој агенди за </w:t>
      </w:r>
      <w:r w:rsidR="00CA5D0E" w:rsidRPr="001F4B72">
        <w:rPr>
          <w:rFonts w:ascii="Times New Roman" w:eastAsia="Calibri" w:hAnsi="Times New Roman" w:cs="Times New Roman"/>
          <w:sz w:val="24"/>
          <w:szCs w:val="24"/>
          <w:lang w:val="sr-Cyrl-RS"/>
        </w:rPr>
        <w:t>з</w:t>
      </w:r>
      <w:r w:rsidRPr="001F4B72">
        <w:rPr>
          <w:rFonts w:ascii="Times New Roman" w:eastAsia="Calibri" w:hAnsi="Times New Roman" w:cs="Times New Roman"/>
          <w:sz w:val="24"/>
          <w:szCs w:val="24"/>
          <w:lang w:val="sr-Cyrl-RS"/>
        </w:rPr>
        <w:t>ападни Балкан 2020. године, Република Србија се обавезала да ће спроводити препоручене мере у пет стубова које обухвата ова стратегија (декарбонизација, циркуларна економија, смањење загађења, заштита и очување биодиверзитета и одржива пољопривреда и рурални развој). Ова декларација треба да подстакне стварање одрживог и здравог животног окружења за све грађане у земљама Западног Балкана, док ће само спровођење мера бити подржано од Европске уније у складу са Економским и инвестиционим планом за Западни Балкан. У октобру 2021. године договорен је и Акциони план за спровођење Зелене агенде за Западни Балкан</w:t>
      </w:r>
      <w:r w:rsidR="008A2B6A" w:rsidRPr="001F4B72">
        <w:rPr>
          <w:rFonts w:ascii="Times New Roman" w:eastAsia="Calibri" w:hAnsi="Times New Roman" w:cs="Times New Roman"/>
          <w:sz w:val="24"/>
          <w:szCs w:val="24"/>
          <w:lang w:val="sr-Cyrl-RS"/>
        </w:rPr>
        <w:t xml:space="preserve"> (ревидиран 2025. годин</w:t>
      </w:r>
      <w:r w:rsidR="009D2CC4" w:rsidRPr="001F4B72">
        <w:rPr>
          <w:rFonts w:ascii="Times New Roman" w:eastAsia="Calibri" w:hAnsi="Times New Roman" w:cs="Times New Roman"/>
          <w:sz w:val="24"/>
          <w:szCs w:val="24"/>
          <w:lang w:val="sr-Cyrl-RS"/>
        </w:rPr>
        <w:t>е</w:t>
      </w:r>
      <w:r w:rsidR="008A2B6A"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 xml:space="preserve">, који утврђује оквир за координацију и праћење реализације, док је главна одговорност за спровођење на странама потписницама </w:t>
      </w:r>
      <w:r w:rsidR="00CA5D0E" w:rsidRPr="001F4B72">
        <w:rPr>
          <w:rFonts w:ascii="Times New Roman" w:eastAsia="Calibri" w:hAnsi="Times New Roman" w:cs="Times New Roman"/>
          <w:sz w:val="24"/>
          <w:szCs w:val="24"/>
          <w:lang w:val="sr-Cyrl-RS"/>
        </w:rPr>
        <w:t xml:space="preserve">Декларације из Софије </w:t>
      </w:r>
      <w:r w:rsidRPr="001F4B72">
        <w:rPr>
          <w:rFonts w:ascii="Times New Roman" w:eastAsia="Calibri" w:hAnsi="Times New Roman" w:cs="Times New Roman"/>
          <w:sz w:val="24"/>
          <w:szCs w:val="24"/>
          <w:lang w:val="sr-Cyrl-RS"/>
        </w:rPr>
        <w:t xml:space="preserve">о Зеленој агенди за </w:t>
      </w:r>
      <w:r w:rsidR="00CA5D0E" w:rsidRPr="001F4B72">
        <w:rPr>
          <w:rFonts w:ascii="Times New Roman" w:eastAsia="Calibri" w:hAnsi="Times New Roman" w:cs="Times New Roman"/>
          <w:sz w:val="24"/>
          <w:szCs w:val="24"/>
          <w:lang w:val="sr-Cyrl-RS"/>
        </w:rPr>
        <w:t>з</w:t>
      </w:r>
      <w:r w:rsidRPr="001F4B72">
        <w:rPr>
          <w:rFonts w:ascii="Times New Roman" w:eastAsia="Calibri" w:hAnsi="Times New Roman" w:cs="Times New Roman"/>
          <w:sz w:val="24"/>
          <w:szCs w:val="24"/>
          <w:lang w:val="sr-Cyrl-RS"/>
        </w:rPr>
        <w:t>ападни Балкан на основу међусекторске и међуинституционалне сарадње на регионалном нивоу. Одлуком Владе Републике Србије образована је Радна група за имплементацију циљева Декларације из Софије о Зеленој агенди за западни Балкан. Задатак Радне групе је да учествује у праћењу спровођења Декларације из Софије и регионалног Акционог плана, као и у извештавању и у дефинисању рокова и изради докумената који прате њихову имплементацију.</w:t>
      </w:r>
    </w:p>
    <w:p w14:paraId="4749073A" w14:textId="15FACC08" w:rsidR="006B4B30" w:rsidRPr="001F4B72" w:rsidRDefault="006B4B30" w:rsidP="006B4B30">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У оквиру Регионалног савета за сарадњу постоји Радна група за животну средину у оквиру које је формирана Раднa групa за биодиверзитет Западног Балкана (</w:t>
      </w:r>
      <w:r w:rsidRPr="001F4B72">
        <w:rPr>
          <w:rFonts w:ascii="Times New Roman" w:eastAsia="Calibri" w:hAnsi="Times New Roman" w:cs="Times New Roman"/>
          <w:i/>
          <w:iCs/>
          <w:sz w:val="24"/>
          <w:szCs w:val="24"/>
          <w:lang w:val="sr-Cyrl-RS"/>
        </w:rPr>
        <w:t xml:space="preserve">Biodiversity Task </w:t>
      </w:r>
      <w:r w:rsidRPr="001F4B72">
        <w:rPr>
          <w:rFonts w:ascii="Times New Roman" w:eastAsia="Calibri" w:hAnsi="Times New Roman" w:cs="Times New Roman"/>
          <w:i/>
          <w:iCs/>
          <w:sz w:val="24"/>
          <w:szCs w:val="24"/>
          <w:lang w:val="sr-Cyrl-RS"/>
        </w:rPr>
        <w:lastRenderedPageBreak/>
        <w:t>Force of the Western Balkans - BDTF WB</w:t>
      </w:r>
      <w:r w:rsidRPr="001F4B72">
        <w:rPr>
          <w:rFonts w:ascii="Times New Roman" w:eastAsia="Calibri" w:hAnsi="Times New Roman" w:cs="Times New Roman"/>
          <w:sz w:val="24"/>
          <w:szCs w:val="24"/>
          <w:lang w:val="sr-Cyrl-RS"/>
        </w:rPr>
        <w:t xml:space="preserve">) са циљем прекограничне сарадње у области заштите биодиверзитета. Координацију рада радне групе врши </w:t>
      </w:r>
      <w:r w:rsidR="00055E40" w:rsidRPr="001F4B72">
        <w:rPr>
          <w:rFonts w:ascii="Times New Roman" w:eastAsia="Calibri" w:hAnsi="Times New Roman" w:cs="Times New Roman"/>
          <w:sz w:val="24"/>
          <w:szCs w:val="24"/>
          <w:lang w:val="sr-Cyrl-RS"/>
        </w:rPr>
        <w:t xml:space="preserve">регионална </w:t>
      </w:r>
      <w:r w:rsidRPr="001F4B72">
        <w:rPr>
          <w:rFonts w:ascii="Times New Roman" w:eastAsia="Calibri" w:hAnsi="Times New Roman" w:cs="Times New Roman"/>
          <w:sz w:val="24"/>
          <w:szCs w:val="24"/>
          <w:lang w:val="sr-Cyrl-RS"/>
        </w:rPr>
        <w:t>Канцеларија</w:t>
      </w:r>
      <w:r w:rsidR="00672FC7" w:rsidRPr="001F4B72">
        <w:rPr>
          <w:rFonts w:ascii="Times New Roman" w:eastAsia="Calibri" w:hAnsi="Times New Roman" w:cs="Times New Roman"/>
          <w:sz w:val="24"/>
          <w:szCs w:val="24"/>
          <w:lang w:val="sr-Cyrl-RS"/>
        </w:rPr>
        <w:t xml:space="preserve"> </w:t>
      </w:r>
      <w:r w:rsidR="00672FC7" w:rsidRPr="001F4B72">
        <w:rPr>
          <w:rFonts w:ascii="Times New Roman" w:hAnsi="Times New Roman" w:cs="Times New Roman"/>
          <w:sz w:val="24"/>
          <w:szCs w:val="24"/>
          <w:lang w:val="sr-Cyrl-RS"/>
        </w:rPr>
        <w:t>Међународне уније за очување природе</w:t>
      </w:r>
      <w:r w:rsidRPr="001F4B72">
        <w:rPr>
          <w:rFonts w:ascii="Times New Roman" w:eastAsia="Calibri" w:hAnsi="Times New Roman" w:cs="Times New Roman"/>
          <w:sz w:val="24"/>
          <w:szCs w:val="24"/>
          <w:lang w:val="sr-Cyrl-RS"/>
        </w:rPr>
        <w:t xml:space="preserve"> </w:t>
      </w:r>
      <w:r w:rsidR="00672FC7"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IUCN</w:t>
      </w:r>
      <w:r w:rsidR="00B62687" w:rsidRPr="001F4B72">
        <w:rPr>
          <w:rFonts w:ascii="Times New Roman" w:eastAsia="Calibri" w:hAnsi="Times New Roman" w:cs="Times New Roman"/>
          <w:sz w:val="24"/>
          <w:szCs w:val="24"/>
          <w:lang w:val="sr-Cyrl-RS"/>
        </w:rPr>
        <w:t>-</w:t>
      </w:r>
      <w:r w:rsidR="00A72BAF" w:rsidRPr="001F4B72">
        <w:rPr>
          <w:rFonts w:ascii="Times New Roman" w:eastAsia="Calibri" w:hAnsi="Times New Roman" w:cs="Times New Roman"/>
          <w:sz w:val="24"/>
          <w:szCs w:val="24"/>
          <w:lang w:val="sr-Latn-RS"/>
        </w:rPr>
        <w:t>ECARO</w:t>
      </w:r>
      <w:r w:rsidR="00672FC7"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 xml:space="preserve"> са седиштем у Београду. Ова радна група носилац је реализације активности планираних у оквиру Зелене агенде за Западни Балкан. </w:t>
      </w:r>
    </w:p>
    <w:p w14:paraId="57A70E57" w14:textId="6CDA5C22" w:rsidR="006B4B30" w:rsidRPr="001F4B72" w:rsidRDefault="006B4B30" w:rsidP="006B4B30">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Одлука o акредитацији Новог Сада за Град влажних подручја (</w:t>
      </w:r>
      <w:r w:rsidRPr="001F4B72">
        <w:rPr>
          <w:rFonts w:ascii="Times New Roman" w:eastAsia="Calibri" w:hAnsi="Times New Roman" w:cs="Times New Roman"/>
          <w:i/>
          <w:iCs/>
          <w:sz w:val="24"/>
          <w:szCs w:val="24"/>
          <w:lang w:val="sr-Cyrl-RS"/>
        </w:rPr>
        <w:t>Ramsar Wetland City</w:t>
      </w:r>
      <w:r w:rsidRPr="001F4B72">
        <w:rPr>
          <w:rFonts w:ascii="Times New Roman" w:eastAsia="Calibri" w:hAnsi="Times New Roman" w:cs="Times New Roman"/>
          <w:sz w:val="24"/>
          <w:szCs w:val="24"/>
          <w:lang w:val="sr-Cyrl-RS"/>
        </w:rPr>
        <w:t>), донета је на 64. седници Сталног Комитета Рамсарске конвенције</w:t>
      </w:r>
      <w:r w:rsidR="00DE4C15" w:rsidRPr="001F4B72">
        <w:rPr>
          <w:rFonts w:ascii="Times New Roman" w:eastAsia="Calibri" w:hAnsi="Times New Roman" w:cs="Times New Roman"/>
          <w:sz w:val="24"/>
          <w:szCs w:val="24"/>
          <w:lang w:val="sr-Cyrl-RS"/>
        </w:rPr>
        <w:t>, одржаној у јануару 2025. године</w:t>
      </w:r>
      <w:r w:rsidRPr="001F4B72">
        <w:rPr>
          <w:rFonts w:ascii="Times New Roman" w:eastAsia="Calibri" w:hAnsi="Times New Roman" w:cs="Times New Roman"/>
          <w:sz w:val="24"/>
          <w:szCs w:val="24"/>
          <w:lang w:val="sr-Cyrl-RS"/>
        </w:rPr>
        <w:t>. Независни комитет прегледао је испуњеност критеријума за ову номинацију и предложио доделу акредитације Граду Новом Саду. Република Србија, Министарство заштите животне средине и Град Нови Сад су тиме препознали значај влажних подручја за заштиту природе и прилагођавање на климатске промене и добили обавезу да побољшају заштиту ових подручја (и прогласе нова) на адекватан начин како би испунили критеријуме акредитације.</w:t>
      </w:r>
    </w:p>
    <w:p w14:paraId="0B93926A" w14:textId="4930D4B1" w:rsidR="00B4649C" w:rsidRPr="001F4B72" w:rsidRDefault="006B4B30" w:rsidP="006B4B30">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Акредитација града влажних подручја је добровољна шема за </w:t>
      </w:r>
      <w:r w:rsidR="008D730B" w:rsidRPr="001F4B72">
        <w:rPr>
          <w:rFonts w:ascii="Times New Roman" w:eastAsia="Calibri" w:hAnsi="Times New Roman" w:cs="Times New Roman"/>
          <w:sz w:val="24"/>
          <w:szCs w:val="24"/>
          <w:lang w:val="sr-Cyrl-RS"/>
        </w:rPr>
        <w:t>градове</w:t>
      </w:r>
      <w:r w:rsidRPr="001F4B72">
        <w:rPr>
          <w:rFonts w:ascii="Times New Roman" w:eastAsia="Calibri" w:hAnsi="Times New Roman" w:cs="Times New Roman"/>
          <w:sz w:val="24"/>
          <w:szCs w:val="24"/>
          <w:lang w:val="sr-Cyrl-RS"/>
        </w:rPr>
        <w:t xml:space="preserve"> чланица Рамсарске Конвенције</w:t>
      </w:r>
      <w:r w:rsidR="000A6ED1"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 xml:space="preserve">који на својој територији имају међународно значајна влажна подручја и друга влажна станишта да користе препознатљив знак ове акредитације узимајући у обзир заштиту и </w:t>
      </w:r>
      <w:r w:rsidR="000A6ED1" w:rsidRPr="001F4B72">
        <w:rPr>
          <w:rFonts w:ascii="Times New Roman" w:eastAsia="Calibri" w:hAnsi="Times New Roman" w:cs="Times New Roman"/>
          <w:sz w:val="24"/>
          <w:szCs w:val="24"/>
          <w:lang w:val="sr-Cyrl-RS"/>
        </w:rPr>
        <w:t>одрживо</w:t>
      </w:r>
      <w:r w:rsidRPr="001F4B72">
        <w:rPr>
          <w:rFonts w:ascii="Times New Roman" w:eastAsia="Calibri" w:hAnsi="Times New Roman" w:cs="Times New Roman"/>
          <w:sz w:val="24"/>
          <w:szCs w:val="24"/>
          <w:lang w:val="sr-Cyrl-RS"/>
        </w:rPr>
        <w:t xml:space="preserve"> коришћење влажних станишта. Рамсарска конвенција управо ове постулате има за свој циљ кроз имплементацију екосистемског приступа у контексту одрживог развоја.</w:t>
      </w:r>
      <w:r w:rsidR="00531243" w:rsidRPr="001F4B72">
        <w:rPr>
          <w:rFonts w:ascii="Times New Roman" w:eastAsia="Calibri" w:hAnsi="Times New Roman" w:cs="Times New Roman"/>
          <w:sz w:val="24"/>
          <w:szCs w:val="24"/>
          <w:lang w:val="sr-Cyrl-RS"/>
        </w:rPr>
        <w:t xml:space="preserve"> </w:t>
      </w:r>
      <w:r w:rsidR="00D67479" w:rsidRPr="001F4B72">
        <w:rPr>
          <w:rFonts w:ascii="Times New Roman" w:eastAsia="Calibri" w:hAnsi="Times New Roman" w:cs="Times New Roman"/>
          <w:sz w:val="24"/>
          <w:szCs w:val="24"/>
          <w:lang w:val="sr-Cyrl-RS"/>
        </w:rPr>
        <w:t xml:space="preserve">Наведени </w:t>
      </w:r>
      <w:r w:rsidR="00B4649C" w:rsidRPr="001F4B72">
        <w:rPr>
          <w:rFonts w:ascii="Times New Roman" w:eastAsia="Calibri" w:hAnsi="Times New Roman" w:cs="Times New Roman"/>
          <w:sz w:val="24"/>
          <w:szCs w:val="24"/>
          <w:lang w:val="sr-Cyrl-RS"/>
        </w:rPr>
        <w:t>примери указују да је посебан циљ 1.3 у сегменту међународне сарадње добро остварен, јер је Србија ојачала свој активан профил и преузела обавезе у</w:t>
      </w:r>
      <w:r w:rsidR="00001742" w:rsidRPr="001F4B72">
        <w:rPr>
          <w:rFonts w:ascii="Times New Roman" w:eastAsia="Calibri" w:hAnsi="Times New Roman" w:cs="Times New Roman"/>
          <w:sz w:val="24"/>
          <w:szCs w:val="24"/>
          <w:lang w:val="sr-Cyrl-RS"/>
        </w:rPr>
        <w:t xml:space="preserve"> међународним</w:t>
      </w:r>
      <w:r w:rsidR="00B4649C" w:rsidRPr="001F4B72">
        <w:rPr>
          <w:rFonts w:ascii="Times New Roman" w:eastAsia="Calibri" w:hAnsi="Times New Roman" w:cs="Times New Roman"/>
          <w:sz w:val="24"/>
          <w:szCs w:val="24"/>
          <w:lang w:val="sr-Cyrl-RS"/>
        </w:rPr>
        <w:t xml:space="preserve"> регионалним оквирима које директно доприносе националним циљевима (нпр. кроз приступ фондовима и знању</w:t>
      </w:r>
      <w:r w:rsidR="00AB4B49" w:rsidRPr="001F4B72">
        <w:rPr>
          <w:rFonts w:ascii="Times New Roman" w:eastAsia="Calibri" w:hAnsi="Times New Roman" w:cs="Times New Roman"/>
          <w:sz w:val="24"/>
          <w:szCs w:val="24"/>
          <w:lang w:val="sr-Cyrl-RS"/>
        </w:rPr>
        <w:t>, прекограничним активностима и др.</w:t>
      </w:r>
      <w:r w:rsidR="00B4649C" w:rsidRPr="001F4B72">
        <w:rPr>
          <w:rFonts w:ascii="Times New Roman" w:eastAsia="Calibri" w:hAnsi="Times New Roman" w:cs="Times New Roman"/>
          <w:sz w:val="24"/>
          <w:szCs w:val="24"/>
          <w:lang w:val="sr-Cyrl-RS"/>
        </w:rPr>
        <w:t>).</w:t>
      </w:r>
    </w:p>
    <w:p w14:paraId="37649AF7" w14:textId="4115C1DC" w:rsidR="00B4649C" w:rsidRPr="001F4B72" w:rsidRDefault="00B4649C" w:rsidP="009F6CAE">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Интеграција биодиверзитета у друге секторе</w:t>
      </w:r>
      <w:r w:rsidR="00C26199" w:rsidRPr="001F4B72">
        <w:rPr>
          <w:rFonts w:ascii="Times New Roman" w:eastAsia="Calibri" w:hAnsi="Times New Roman" w:cs="Times New Roman"/>
          <w:sz w:val="24"/>
          <w:szCs w:val="24"/>
          <w:lang w:val="sr-Cyrl-RS"/>
        </w:rPr>
        <w:t xml:space="preserve"> </w:t>
      </w:r>
      <w:r w:rsidR="00AB4B49" w:rsidRPr="001F4B72">
        <w:rPr>
          <w:rFonts w:ascii="Times New Roman" w:eastAsia="Calibri" w:hAnsi="Times New Roman" w:cs="Times New Roman"/>
          <w:sz w:val="24"/>
          <w:szCs w:val="24"/>
          <w:lang w:val="sr-Cyrl-RS"/>
        </w:rPr>
        <w:t>представља</w:t>
      </w:r>
      <w:r w:rsidR="002B4514" w:rsidRPr="001F4B72">
        <w:rPr>
          <w:rFonts w:ascii="Times New Roman" w:eastAsia="Calibri" w:hAnsi="Times New Roman" w:cs="Times New Roman"/>
          <w:sz w:val="24"/>
          <w:szCs w:val="24"/>
        </w:rPr>
        <w:t>o</w:t>
      </w:r>
      <w:r w:rsidR="002B4514" w:rsidRPr="001F4B72">
        <w:rPr>
          <w:rFonts w:ascii="Times New Roman" w:eastAsia="Calibri" w:hAnsi="Times New Roman" w:cs="Times New Roman"/>
          <w:sz w:val="24"/>
          <w:szCs w:val="24"/>
          <w:lang w:val="sr-Cyrl-RS"/>
        </w:rPr>
        <w:t xml:space="preserve"> </w:t>
      </w:r>
      <w:r w:rsidR="002B4514" w:rsidRPr="001F4B72">
        <w:rPr>
          <w:rFonts w:ascii="Times New Roman" w:eastAsia="Calibri" w:hAnsi="Times New Roman" w:cs="Times New Roman"/>
          <w:sz w:val="24"/>
          <w:szCs w:val="24"/>
        </w:rPr>
        <w:t>je</w:t>
      </w:r>
      <w:r w:rsidRPr="001F4B72">
        <w:rPr>
          <w:rFonts w:ascii="Times New Roman" w:eastAsia="Calibri" w:hAnsi="Times New Roman" w:cs="Times New Roman"/>
          <w:sz w:val="24"/>
          <w:szCs w:val="24"/>
          <w:lang w:val="sr-Cyrl-RS"/>
        </w:rPr>
        <w:t xml:space="preserve"> </w:t>
      </w:r>
      <w:r w:rsidR="00632543" w:rsidRPr="001F4B72">
        <w:rPr>
          <w:rFonts w:ascii="Times New Roman" w:eastAsia="Calibri" w:hAnsi="Times New Roman" w:cs="Times New Roman"/>
          <w:sz w:val="24"/>
          <w:szCs w:val="24"/>
          <w:lang w:val="sr-Cyrl-RS"/>
        </w:rPr>
        <w:t>изазован</w:t>
      </w:r>
      <w:r w:rsidRPr="001F4B72">
        <w:rPr>
          <w:rFonts w:ascii="Times New Roman" w:eastAsia="Calibri" w:hAnsi="Times New Roman" w:cs="Times New Roman"/>
          <w:sz w:val="24"/>
          <w:szCs w:val="24"/>
          <w:lang w:val="sr-Cyrl-RS"/>
        </w:rPr>
        <w:t xml:space="preserve"> аспект</w:t>
      </w:r>
      <w:r w:rsidR="00C26199" w:rsidRPr="001F4B72">
        <w:rPr>
          <w:rFonts w:ascii="Times New Roman" w:eastAsia="Calibri" w:hAnsi="Times New Roman" w:cs="Times New Roman"/>
          <w:sz w:val="24"/>
          <w:szCs w:val="24"/>
          <w:lang w:val="sr-Cyrl-RS"/>
        </w:rPr>
        <w:t xml:space="preserve"> Програма заштите природе Републике Србије за период </w:t>
      </w:r>
      <w:r w:rsidR="12BD798F" w:rsidRPr="001F4B72">
        <w:rPr>
          <w:rFonts w:ascii="Times New Roman" w:eastAsia="Calibri" w:hAnsi="Times New Roman" w:cs="Times New Roman"/>
          <w:sz w:val="24"/>
          <w:szCs w:val="24"/>
          <w:lang w:val="sr-Cyrl-RS"/>
        </w:rPr>
        <w:t xml:space="preserve">од </w:t>
      </w:r>
      <w:r w:rsidR="00C26199" w:rsidRPr="001F4B72">
        <w:rPr>
          <w:rFonts w:ascii="Times New Roman" w:eastAsia="Calibri" w:hAnsi="Times New Roman" w:cs="Times New Roman"/>
          <w:sz w:val="24"/>
          <w:szCs w:val="24"/>
          <w:lang w:val="sr-Cyrl-RS"/>
        </w:rPr>
        <w:t>2021</w:t>
      </w:r>
      <w:r w:rsidR="00541BBE" w:rsidRPr="001F4B72">
        <w:rPr>
          <w:rFonts w:ascii="Times New Roman" w:eastAsia="Calibri" w:hAnsi="Times New Roman" w:cs="Times New Roman"/>
          <w:sz w:val="24"/>
          <w:szCs w:val="24"/>
          <w:lang w:val="sr-Cyrl-RS"/>
        </w:rPr>
        <w:t>.</w:t>
      </w:r>
      <w:r w:rsidR="245F6DED" w:rsidRPr="001F4B72">
        <w:rPr>
          <w:rFonts w:ascii="Times New Roman" w:eastAsia="Calibri" w:hAnsi="Times New Roman" w:cs="Times New Roman"/>
          <w:sz w:val="24"/>
          <w:szCs w:val="24"/>
          <w:lang w:val="sr-Cyrl-RS"/>
        </w:rPr>
        <w:t xml:space="preserve"> до </w:t>
      </w:r>
      <w:r w:rsidR="00C26199" w:rsidRPr="001F4B72">
        <w:rPr>
          <w:rFonts w:ascii="Times New Roman" w:eastAsia="Calibri" w:hAnsi="Times New Roman" w:cs="Times New Roman"/>
          <w:sz w:val="24"/>
          <w:szCs w:val="24"/>
          <w:lang w:val="sr-Cyrl-RS"/>
        </w:rPr>
        <w:t>2023. године</w:t>
      </w:r>
      <w:r w:rsidRPr="001F4B72">
        <w:rPr>
          <w:rFonts w:ascii="Times New Roman" w:eastAsia="Calibri" w:hAnsi="Times New Roman" w:cs="Times New Roman"/>
          <w:sz w:val="24"/>
          <w:szCs w:val="24"/>
          <w:lang w:val="sr-Cyrl-RS"/>
        </w:rPr>
        <w:t xml:space="preserve">. Током периода </w:t>
      </w:r>
      <w:r w:rsidR="00C26199" w:rsidRPr="001F4B72">
        <w:rPr>
          <w:rFonts w:ascii="Times New Roman" w:eastAsia="Calibri" w:hAnsi="Times New Roman" w:cs="Times New Roman"/>
          <w:sz w:val="24"/>
          <w:szCs w:val="24"/>
          <w:lang w:val="sr-Cyrl-RS"/>
        </w:rPr>
        <w:t>спровођења овог п</w:t>
      </w:r>
      <w:r w:rsidRPr="001F4B72">
        <w:rPr>
          <w:rFonts w:ascii="Times New Roman" w:eastAsia="Calibri" w:hAnsi="Times New Roman" w:cs="Times New Roman"/>
          <w:sz w:val="24"/>
          <w:szCs w:val="24"/>
          <w:lang w:val="sr-Cyrl-RS"/>
        </w:rPr>
        <w:t xml:space="preserve">рограма није дошло до великих помака у промени секторских политика, али су постављени темељи за будуће </w:t>
      </w:r>
      <w:r w:rsidR="00C26199" w:rsidRPr="001F4B72">
        <w:rPr>
          <w:rFonts w:ascii="Times New Roman" w:eastAsia="Calibri" w:hAnsi="Times New Roman" w:cs="Times New Roman"/>
          <w:sz w:val="24"/>
          <w:szCs w:val="24"/>
          <w:lang w:val="sr-Cyrl-RS"/>
        </w:rPr>
        <w:t>унапређење</w:t>
      </w:r>
      <w:r w:rsidRPr="001F4B72">
        <w:rPr>
          <w:rFonts w:ascii="Times New Roman" w:eastAsia="Calibri" w:hAnsi="Times New Roman" w:cs="Times New Roman"/>
          <w:sz w:val="24"/>
          <w:szCs w:val="24"/>
          <w:lang w:val="sr-Cyrl-RS"/>
        </w:rPr>
        <w:t xml:space="preserve">. </w:t>
      </w:r>
      <w:r w:rsidR="002E50CB" w:rsidRPr="001F4B72">
        <w:rPr>
          <w:rFonts w:ascii="Times New Roman" w:eastAsia="Calibri" w:hAnsi="Times New Roman" w:cs="Times New Roman"/>
          <w:sz w:val="24"/>
          <w:szCs w:val="24"/>
          <w:lang w:val="sr-Cyrl-RS"/>
        </w:rPr>
        <w:t>У шумарству, стратегија развоја овог сектора наглашава одрживо газдовање шумама, на начин и у обиму којим се трајно одржава њихова производна способност, биолошка разноврсност, способност обнављања и виталност и унапређује њихов потенцијал за ублажавање климатских промена, као и њихова економска, еколошка и социјална функција.</w:t>
      </w:r>
      <w:r w:rsidRPr="001F4B72">
        <w:rPr>
          <w:rFonts w:ascii="Times New Roman" w:eastAsia="Calibri" w:hAnsi="Times New Roman" w:cs="Times New Roman"/>
          <w:sz w:val="24"/>
          <w:szCs w:val="24"/>
          <w:lang w:val="sr-Cyrl-RS"/>
        </w:rPr>
        <w:t xml:space="preserve"> Процена утицаја на животну средину и стратешка процена утицаја на животну средину су стандардизоване у законодавству, међутим квалитет њихове примене варира – грађевински и инфраструктурни пројекти и даље наносе штету природи, што указује да биодиверзитет још није суштински интегрисан у одлучивање у тим секторима. </w:t>
      </w:r>
      <w:r w:rsidR="00C437F1" w:rsidRPr="001F4B72">
        <w:rPr>
          <w:rFonts w:ascii="Times New Roman" w:eastAsia="Calibri" w:hAnsi="Times New Roman" w:cs="Times New Roman"/>
          <w:sz w:val="24"/>
          <w:szCs w:val="24"/>
          <w:lang w:val="sr-Cyrl-RS"/>
        </w:rPr>
        <w:t>На основу наведеног, закључује се да у наредном Програму заштите природе Републике Србије ј</w:t>
      </w:r>
      <w:r w:rsidRPr="001F4B72">
        <w:rPr>
          <w:rFonts w:ascii="Times New Roman" w:eastAsia="Calibri" w:hAnsi="Times New Roman" w:cs="Times New Roman"/>
          <w:sz w:val="24"/>
          <w:szCs w:val="24"/>
          <w:lang w:val="sr-Cyrl-RS"/>
        </w:rPr>
        <w:t xml:space="preserve">едан од индикатора интеграције </w:t>
      </w:r>
      <w:r w:rsidR="00C437F1" w:rsidRPr="001F4B72">
        <w:rPr>
          <w:rFonts w:ascii="Times New Roman" w:eastAsia="Calibri" w:hAnsi="Times New Roman" w:cs="Times New Roman"/>
          <w:sz w:val="24"/>
          <w:szCs w:val="24"/>
          <w:lang w:val="sr-Cyrl-RS"/>
        </w:rPr>
        <w:t>мора бити</w:t>
      </w:r>
      <w:r w:rsidRPr="001F4B72">
        <w:rPr>
          <w:rFonts w:ascii="Times New Roman" w:eastAsia="Calibri" w:hAnsi="Times New Roman" w:cs="Times New Roman"/>
          <w:sz w:val="24"/>
          <w:szCs w:val="24"/>
          <w:lang w:val="sr-Cyrl-RS"/>
        </w:rPr>
        <w:t xml:space="preserve"> и успостављање система праћења утицаја сектора на биодиверзитет </w:t>
      </w:r>
      <w:r w:rsidR="00C437F1" w:rsidRPr="001F4B72">
        <w:rPr>
          <w:rFonts w:ascii="Times New Roman" w:eastAsia="Calibri" w:hAnsi="Times New Roman" w:cs="Times New Roman"/>
          <w:sz w:val="24"/>
          <w:szCs w:val="24"/>
          <w:lang w:val="sr-Cyrl-RS"/>
        </w:rPr>
        <w:t>јер</w:t>
      </w:r>
      <w:r w:rsidRPr="001F4B72">
        <w:rPr>
          <w:rFonts w:ascii="Times New Roman" w:eastAsia="Calibri" w:hAnsi="Times New Roman" w:cs="Times New Roman"/>
          <w:sz w:val="24"/>
          <w:szCs w:val="24"/>
          <w:lang w:val="sr-Cyrl-RS"/>
        </w:rPr>
        <w:t xml:space="preserve"> у периоду 2021–2023. </w:t>
      </w:r>
      <w:r w:rsidR="008908A3" w:rsidRPr="001F4B72">
        <w:rPr>
          <w:rFonts w:ascii="Times New Roman" w:eastAsia="Calibri" w:hAnsi="Times New Roman" w:cs="Times New Roman"/>
          <w:sz w:val="24"/>
          <w:szCs w:val="24"/>
          <w:lang w:val="sr-Cyrl-RS"/>
        </w:rPr>
        <w:t xml:space="preserve">године </w:t>
      </w:r>
      <w:r w:rsidRPr="001F4B72">
        <w:rPr>
          <w:rFonts w:ascii="Times New Roman" w:eastAsia="Calibri" w:hAnsi="Times New Roman" w:cs="Times New Roman"/>
          <w:sz w:val="24"/>
          <w:szCs w:val="24"/>
          <w:lang w:val="sr-Cyrl-RS"/>
        </w:rPr>
        <w:t>није развијен сет интерсекторских индикатора (мера која је била предвиђена Програмом), што остаје обавеза за наредн</w:t>
      </w:r>
      <w:r w:rsidR="00831E6A" w:rsidRPr="001F4B72">
        <w:rPr>
          <w:rFonts w:ascii="Times New Roman" w:eastAsia="Calibri" w:hAnsi="Times New Roman" w:cs="Times New Roman"/>
          <w:sz w:val="24"/>
          <w:szCs w:val="24"/>
          <w:lang w:val="sr-Cyrl-RS"/>
        </w:rPr>
        <w:t>е</w:t>
      </w:r>
      <w:r w:rsidRPr="001F4B72">
        <w:rPr>
          <w:rFonts w:ascii="Times New Roman" w:eastAsia="Calibri" w:hAnsi="Times New Roman" w:cs="Times New Roman"/>
          <w:sz w:val="24"/>
          <w:szCs w:val="24"/>
          <w:lang w:val="sr-Cyrl-RS"/>
        </w:rPr>
        <w:t xml:space="preserve"> програмск</w:t>
      </w:r>
      <w:r w:rsidR="00831E6A" w:rsidRPr="001F4B72">
        <w:rPr>
          <w:rFonts w:ascii="Times New Roman" w:eastAsia="Calibri" w:hAnsi="Times New Roman" w:cs="Times New Roman"/>
          <w:sz w:val="24"/>
          <w:szCs w:val="24"/>
          <w:lang w:val="sr-Cyrl-RS"/>
        </w:rPr>
        <w:t>е</w:t>
      </w:r>
      <w:r w:rsidRPr="001F4B72">
        <w:rPr>
          <w:rFonts w:ascii="Times New Roman" w:eastAsia="Calibri" w:hAnsi="Times New Roman" w:cs="Times New Roman"/>
          <w:sz w:val="24"/>
          <w:szCs w:val="24"/>
          <w:lang w:val="sr-Cyrl-RS"/>
        </w:rPr>
        <w:t xml:space="preserve"> период</w:t>
      </w:r>
      <w:r w:rsidR="00831E6A" w:rsidRPr="001F4B72">
        <w:rPr>
          <w:rFonts w:ascii="Times New Roman" w:eastAsia="Calibri" w:hAnsi="Times New Roman" w:cs="Times New Roman"/>
          <w:sz w:val="24"/>
          <w:szCs w:val="24"/>
          <w:lang w:val="sr-Cyrl-RS"/>
        </w:rPr>
        <w:t>е</w:t>
      </w:r>
      <w:r w:rsidRPr="001F4B72">
        <w:rPr>
          <w:rFonts w:ascii="Times New Roman" w:eastAsia="Calibri" w:hAnsi="Times New Roman" w:cs="Times New Roman"/>
          <w:sz w:val="24"/>
          <w:szCs w:val="24"/>
          <w:lang w:val="sr-Cyrl-RS"/>
        </w:rPr>
        <w:t>.</w:t>
      </w:r>
    </w:p>
    <w:p w14:paraId="58DD710C" w14:textId="0F03439F" w:rsidR="6147A8CA" w:rsidRPr="001F4B72" w:rsidRDefault="6147A8CA" w:rsidP="388BB6A0">
      <w:pPr>
        <w:spacing w:after="0" w:line="276" w:lineRule="auto"/>
        <w:ind w:firstLine="810"/>
        <w:jc w:val="both"/>
        <w:rPr>
          <w:rFonts w:ascii="Times New Roman" w:eastAsia="Times New Roman" w:hAnsi="Times New Roman" w:cs="Times New Roman"/>
          <w:sz w:val="24"/>
          <w:szCs w:val="24"/>
          <w:lang w:val="sr-Cyrl-RS"/>
        </w:rPr>
      </w:pPr>
      <w:r w:rsidRPr="001F4B72">
        <w:rPr>
          <w:rFonts w:ascii="Times New Roman" w:eastAsia="Calibri" w:hAnsi="Times New Roman" w:cs="Times New Roman"/>
          <w:sz w:val="24"/>
          <w:szCs w:val="24"/>
          <w:lang w:val="sr-Cyrl-RS"/>
        </w:rPr>
        <w:lastRenderedPageBreak/>
        <w:t>Стратегија управљања водама на територији Републике Србије до 2034. године</w:t>
      </w:r>
      <w:r w:rsidRPr="001F4B72">
        <w:rPr>
          <w:rStyle w:val="FootnoteReference"/>
          <w:rFonts w:ascii="Times New Roman" w:eastAsia="Calibri" w:hAnsi="Times New Roman" w:cs="Times New Roman"/>
          <w:sz w:val="24"/>
          <w:szCs w:val="24"/>
          <w:lang w:val="en-GB"/>
        </w:rPr>
        <w:footnoteReference w:id="9"/>
      </w:r>
      <w:r w:rsidR="39913B09" w:rsidRPr="001F4B72">
        <w:rPr>
          <w:rFonts w:ascii="Times New Roman" w:eastAsia="Times New Roman" w:hAnsi="Times New Roman" w:cs="Times New Roman"/>
          <w:sz w:val="24"/>
          <w:szCs w:val="24"/>
          <w:lang w:val="sr-Cyrl-RS"/>
        </w:rPr>
        <w:t xml:space="preserve"> је документ на основу којег се спровод</w:t>
      </w:r>
      <w:r w:rsidR="73BB10EA" w:rsidRPr="001F4B72">
        <w:rPr>
          <w:rFonts w:ascii="Times New Roman" w:eastAsia="Times New Roman" w:hAnsi="Times New Roman" w:cs="Times New Roman"/>
          <w:sz w:val="24"/>
          <w:szCs w:val="24"/>
          <w:lang w:val="sr-Cyrl-RS"/>
        </w:rPr>
        <w:t>е</w:t>
      </w:r>
      <w:r w:rsidR="00831E6A" w:rsidRPr="001F4B72">
        <w:rPr>
          <w:rFonts w:ascii="Times New Roman" w:eastAsia="Times New Roman" w:hAnsi="Times New Roman" w:cs="Times New Roman"/>
          <w:sz w:val="24"/>
          <w:szCs w:val="24"/>
          <w:lang w:val="sr-Cyrl-RS"/>
        </w:rPr>
        <w:t xml:space="preserve"> </w:t>
      </w:r>
      <w:r w:rsidR="39913B09" w:rsidRPr="001F4B72">
        <w:rPr>
          <w:rFonts w:ascii="Times New Roman" w:eastAsia="Times New Roman" w:hAnsi="Times New Roman" w:cs="Times New Roman"/>
          <w:sz w:val="24"/>
          <w:szCs w:val="24"/>
          <w:lang w:val="sr-Cyrl-RS"/>
        </w:rPr>
        <w:t>реформе сектора вода, како би се достигли потребни стандарди у управљању водама, укључујући и организационо прилагођавање и системско јачање стручних и институционалних капацитета на националном, регионалном и локалном нивоу. Стратешка опредељења и циљеви утврђени овим документом представљају основ за израду Плана управљања водама за слив реке Дунав на територији Републике Србије и планова управљања водама на водним подручјима, укључујући и аспект финансирања. Истовремено, оквири постављени овом стратегијом морају се уважавати при изради стратегија и планова просторног уређења, заштите животне средине и других области које зависе од вода или имају утицаја на воде.</w:t>
      </w:r>
    </w:p>
    <w:p w14:paraId="6953ED46" w14:textId="7D602C72" w:rsidR="004E1917" w:rsidRPr="001F4B72" w:rsidRDefault="004E1917" w:rsidP="388BB6A0">
      <w:pPr>
        <w:spacing w:after="0" w:line="276" w:lineRule="auto"/>
        <w:ind w:firstLine="810"/>
        <w:jc w:val="both"/>
        <w:rPr>
          <w:rFonts w:ascii="Times New Roman" w:eastAsia="Times New Roman" w:hAnsi="Times New Roman" w:cs="Times New Roman"/>
          <w:sz w:val="24"/>
          <w:szCs w:val="24"/>
          <w:lang w:val="sr-Cyrl-RS"/>
        </w:rPr>
      </w:pPr>
      <w:r w:rsidRPr="001F4B72">
        <w:rPr>
          <w:rFonts w:ascii="Times New Roman" w:eastAsia="Times New Roman" w:hAnsi="Times New Roman" w:cs="Times New Roman"/>
          <w:sz w:val="24"/>
          <w:szCs w:val="24"/>
          <w:lang w:val="sr-Cyrl-RS"/>
        </w:rPr>
        <w:t xml:space="preserve">Програм прилагођавања на измењене климатске услове за период од 2023. до 2030. године је у оквиру Посебног циља 1 - Повећање свести, унапређење знања и разумевања утицаја климатских промена и њихових последица увео меру Израде методологије за праћење стања и рањивости биодиверзитета на климатске промене са циљем да се </w:t>
      </w:r>
      <w:r w:rsidR="00D914A5" w:rsidRPr="001F4B72">
        <w:rPr>
          <w:rFonts w:ascii="Times New Roman" w:eastAsia="Times New Roman" w:hAnsi="Times New Roman" w:cs="Times New Roman"/>
          <w:sz w:val="24"/>
          <w:szCs w:val="24"/>
          <w:lang w:val="sr-Cyrl-RS"/>
        </w:rPr>
        <w:t>разради</w:t>
      </w:r>
      <w:r w:rsidRPr="001F4B72">
        <w:rPr>
          <w:rFonts w:ascii="Times New Roman" w:eastAsia="Times New Roman" w:hAnsi="Times New Roman" w:cs="Times New Roman"/>
          <w:sz w:val="24"/>
          <w:szCs w:val="24"/>
          <w:lang w:val="sr-Cyrl-RS"/>
        </w:rPr>
        <w:t xml:space="preserve"> методологија којом ће се дефинисати </w:t>
      </w:r>
      <w:r w:rsidR="00D914A5" w:rsidRPr="001F4B72">
        <w:rPr>
          <w:rFonts w:ascii="Times New Roman" w:eastAsia="Times New Roman" w:hAnsi="Times New Roman" w:cs="Times New Roman"/>
          <w:sz w:val="24"/>
          <w:szCs w:val="24"/>
          <w:lang w:val="sr-Cyrl-RS"/>
        </w:rPr>
        <w:t xml:space="preserve">додатни </w:t>
      </w:r>
      <w:r w:rsidRPr="001F4B72">
        <w:rPr>
          <w:rFonts w:ascii="Times New Roman" w:eastAsia="Times New Roman" w:hAnsi="Times New Roman" w:cs="Times New Roman"/>
          <w:sz w:val="24"/>
          <w:szCs w:val="24"/>
          <w:lang w:val="sr-Cyrl-RS"/>
        </w:rPr>
        <w:t>индикатори којим</w:t>
      </w:r>
      <w:r w:rsidR="00D914A5" w:rsidRPr="001F4B72">
        <w:rPr>
          <w:rFonts w:ascii="Times New Roman" w:eastAsia="Times New Roman" w:hAnsi="Times New Roman" w:cs="Times New Roman"/>
          <w:sz w:val="24"/>
          <w:szCs w:val="24"/>
          <w:lang w:val="sr-Cyrl-RS"/>
        </w:rPr>
        <w:t>а</w:t>
      </w:r>
      <w:r w:rsidRPr="001F4B72">
        <w:rPr>
          <w:rFonts w:ascii="Times New Roman" w:eastAsia="Times New Roman" w:hAnsi="Times New Roman" w:cs="Times New Roman"/>
          <w:sz w:val="24"/>
          <w:szCs w:val="24"/>
          <w:lang w:val="sr-Cyrl-RS"/>
        </w:rPr>
        <w:t xml:space="preserve"> ће се пратити утицај климатских промена на биодиверзитет, а који ће послужити за анализу рањивости биодиверзитета на измењене климатске услове.</w:t>
      </w:r>
    </w:p>
    <w:p w14:paraId="2999C0E3" w14:textId="19630599" w:rsidR="00B4649C" w:rsidRPr="001F4B72" w:rsidRDefault="00B4649C" w:rsidP="6DF3692B">
      <w:pPr>
        <w:spacing w:after="0" w:line="276" w:lineRule="auto"/>
        <w:ind w:firstLine="720"/>
        <w:jc w:val="both"/>
        <w:rPr>
          <w:rFonts w:ascii="Times New Roman" w:eastAsia="Calibri" w:hAnsi="Times New Roman" w:cs="Times New Roman"/>
          <w:sz w:val="24"/>
          <w:szCs w:val="24"/>
          <w:highlight w:val="yellow"/>
          <w:lang w:val="sr-Cyrl-RS"/>
        </w:rPr>
      </w:pPr>
      <w:r w:rsidRPr="001F4B72">
        <w:rPr>
          <w:rFonts w:ascii="Times New Roman" w:eastAsia="Calibri" w:hAnsi="Times New Roman" w:cs="Times New Roman"/>
          <w:sz w:val="24"/>
          <w:szCs w:val="24"/>
          <w:lang w:val="sr-Cyrl-RS"/>
        </w:rPr>
        <w:t xml:space="preserve">У погледу укључивања јавности у доношење одлука, забележен је напредак у формалном смислу. </w:t>
      </w:r>
      <w:r w:rsidR="556C7ED2" w:rsidRPr="001F4B72">
        <w:rPr>
          <w:rFonts w:ascii="Times New Roman" w:eastAsia="Calibri" w:hAnsi="Times New Roman" w:cs="Times New Roman"/>
          <w:sz w:val="24"/>
          <w:szCs w:val="24"/>
          <w:lang w:val="sr-Cyrl-RS"/>
        </w:rPr>
        <w:t>Огранизације цивилног друштва активно учествују у рад</w:t>
      </w:r>
      <w:r w:rsidR="00912D35" w:rsidRPr="001F4B72">
        <w:rPr>
          <w:rFonts w:ascii="Times New Roman" w:eastAsia="Calibri" w:hAnsi="Times New Roman" w:cs="Times New Roman"/>
          <w:sz w:val="24"/>
          <w:szCs w:val="24"/>
          <w:lang w:val="sr-Cyrl-RS"/>
        </w:rPr>
        <w:t>у</w:t>
      </w:r>
      <w:r w:rsidR="556C7ED2" w:rsidRPr="001F4B72">
        <w:rPr>
          <w:rFonts w:ascii="Times New Roman" w:eastAsia="Calibri" w:hAnsi="Times New Roman" w:cs="Times New Roman"/>
          <w:sz w:val="24"/>
          <w:szCs w:val="24"/>
          <w:lang w:val="sr-Cyrl-RS"/>
        </w:rPr>
        <w:t xml:space="preserve"> свих радних група које за циљ имају измену или доношење националн</w:t>
      </w:r>
      <w:r w:rsidR="7048D130" w:rsidRPr="001F4B72">
        <w:rPr>
          <w:rFonts w:ascii="Times New Roman" w:eastAsia="Calibri" w:hAnsi="Times New Roman" w:cs="Times New Roman"/>
          <w:sz w:val="24"/>
          <w:szCs w:val="24"/>
          <w:lang w:val="sr-Cyrl-RS"/>
        </w:rPr>
        <w:t>их прописа,</w:t>
      </w:r>
      <w:r w:rsidR="00912D35" w:rsidRPr="001F4B72">
        <w:rPr>
          <w:rFonts w:ascii="Times New Roman" w:eastAsia="Calibri" w:hAnsi="Times New Roman" w:cs="Times New Roman"/>
          <w:sz w:val="24"/>
          <w:szCs w:val="24"/>
          <w:lang w:val="sr-Cyrl-RS"/>
        </w:rPr>
        <w:t xml:space="preserve"> </w:t>
      </w:r>
      <w:r w:rsidR="7048D130" w:rsidRPr="001F4B72">
        <w:rPr>
          <w:rFonts w:ascii="Times New Roman" w:eastAsia="Calibri" w:hAnsi="Times New Roman" w:cs="Times New Roman"/>
          <w:sz w:val="24"/>
          <w:szCs w:val="24"/>
          <w:lang w:val="sr-Cyrl-RS"/>
        </w:rPr>
        <w:t>као и докумената јавних политика</w:t>
      </w:r>
      <w:r w:rsidR="00913932" w:rsidRPr="001F4B72">
        <w:rPr>
          <w:rFonts w:ascii="Times New Roman" w:eastAsia="Calibri" w:hAnsi="Times New Roman" w:cs="Times New Roman"/>
          <w:sz w:val="24"/>
          <w:szCs w:val="24"/>
          <w:lang w:val="sr-Cyrl-RS"/>
        </w:rPr>
        <w:t xml:space="preserve">, а у складу са </w:t>
      </w:r>
      <w:r w:rsidR="004A5864" w:rsidRPr="001F4B72">
        <w:rPr>
          <w:rFonts w:ascii="Times New Roman" w:eastAsia="Calibri" w:hAnsi="Times New Roman" w:cs="Times New Roman"/>
          <w:sz w:val="24"/>
          <w:szCs w:val="24"/>
          <w:lang w:val="sr-Cyrl-RS"/>
        </w:rPr>
        <w:t>С</w:t>
      </w:r>
      <w:r w:rsidR="00913932" w:rsidRPr="001F4B72">
        <w:rPr>
          <w:rFonts w:ascii="Times New Roman" w:eastAsia="Calibri" w:hAnsi="Times New Roman" w:cs="Times New Roman"/>
          <w:sz w:val="24"/>
          <w:szCs w:val="24"/>
          <w:lang w:val="sr-Cyrl-RS"/>
        </w:rPr>
        <w:t>мерницама</w:t>
      </w:r>
      <w:r w:rsidR="00C43B46" w:rsidRPr="001F4B72">
        <w:rPr>
          <w:rFonts w:ascii="Times New Roman" w:eastAsia="Calibri" w:hAnsi="Times New Roman" w:cs="Times New Roman"/>
          <w:sz w:val="24"/>
          <w:szCs w:val="24"/>
          <w:lang w:val="sr-Cyrl-RS"/>
        </w:rPr>
        <w:t xml:space="preserve"> </w:t>
      </w:r>
      <w:r w:rsidR="004A5864" w:rsidRPr="001F4B72">
        <w:rPr>
          <w:rFonts w:ascii="Times New Roman" w:eastAsia="Calibri" w:hAnsi="Times New Roman" w:cs="Times New Roman"/>
          <w:sz w:val="24"/>
          <w:szCs w:val="24"/>
          <w:lang w:val="sr-Cyrl-RS"/>
        </w:rPr>
        <w:t>за укључивање организација цивилног друштва у радне групе за израду предлога докумената јавних политика и нацрта, односно предлога прописа</w:t>
      </w:r>
      <w:r w:rsidR="7048D130" w:rsidRPr="001F4B72">
        <w:rPr>
          <w:rFonts w:ascii="Times New Roman" w:eastAsia="Calibri" w:hAnsi="Times New Roman" w:cs="Times New Roman"/>
          <w:sz w:val="24"/>
          <w:szCs w:val="24"/>
          <w:lang w:val="sr-Cyrl-RS"/>
        </w:rPr>
        <w:t>.</w:t>
      </w:r>
      <w:r w:rsidR="009B75E9" w:rsidRPr="001F4B72">
        <w:rPr>
          <w:rStyle w:val="FootnoteReference"/>
          <w:rFonts w:ascii="Times New Roman" w:eastAsia="Calibri" w:hAnsi="Times New Roman" w:cs="Times New Roman"/>
          <w:sz w:val="24"/>
          <w:szCs w:val="24"/>
          <w:lang w:val="sr-Cyrl-RS"/>
        </w:rPr>
        <w:footnoteReference w:id="10"/>
      </w:r>
      <w:r w:rsidR="7048D130"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 xml:space="preserve">Министарство </w:t>
      </w:r>
      <w:r w:rsidR="004E46BF" w:rsidRPr="001F4B72">
        <w:rPr>
          <w:rFonts w:ascii="Times New Roman" w:eastAsia="Calibri" w:hAnsi="Times New Roman" w:cs="Times New Roman"/>
          <w:sz w:val="24"/>
          <w:szCs w:val="24"/>
          <w:lang w:val="sr-Cyrl-RS"/>
        </w:rPr>
        <w:t xml:space="preserve">заштите животне средине </w:t>
      </w:r>
      <w:r w:rsidRPr="001F4B72">
        <w:rPr>
          <w:rFonts w:ascii="Times New Roman" w:eastAsia="Calibri" w:hAnsi="Times New Roman" w:cs="Times New Roman"/>
          <w:sz w:val="24"/>
          <w:szCs w:val="24"/>
          <w:lang w:val="sr-Cyrl-RS"/>
        </w:rPr>
        <w:t xml:space="preserve">је током 2022. </w:t>
      </w:r>
      <w:r w:rsidR="00C05FA9" w:rsidRPr="001F4B72">
        <w:rPr>
          <w:rFonts w:ascii="Times New Roman" w:eastAsia="Calibri" w:hAnsi="Times New Roman" w:cs="Times New Roman"/>
          <w:sz w:val="24"/>
          <w:szCs w:val="24"/>
          <w:lang w:val="sr-Cyrl-RS"/>
        </w:rPr>
        <w:t xml:space="preserve">и 2023. године </w:t>
      </w:r>
      <w:r w:rsidRPr="001F4B72">
        <w:rPr>
          <w:rFonts w:ascii="Times New Roman" w:eastAsia="Calibri" w:hAnsi="Times New Roman" w:cs="Times New Roman"/>
          <w:sz w:val="24"/>
          <w:szCs w:val="24"/>
          <w:lang w:val="sr-Cyrl-RS"/>
        </w:rPr>
        <w:t>одржа</w:t>
      </w:r>
      <w:r w:rsidR="558BD21C" w:rsidRPr="001F4B72">
        <w:rPr>
          <w:rFonts w:ascii="Times New Roman" w:eastAsia="Calibri" w:hAnsi="Times New Roman" w:cs="Times New Roman"/>
          <w:sz w:val="24"/>
          <w:szCs w:val="24"/>
          <w:lang w:val="sr-Cyrl-RS"/>
        </w:rPr>
        <w:t>ло</w:t>
      </w:r>
      <w:r w:rsidRPr="001F4B72">
        <w:rPr>
          <w:rFonts w:ascii="Times New Roman" w:eastAsia="Calibri" w:hAnsi="Times New Roman" w:cs="Times New Roman"/>
          <w:sz w:val="24"/>
          <w:szCs w:val="24"/>
          <w:lang w:val="sr-Cyrl-RS"/>
        </w:rPr>
        <w:t xml:space="preserve"> више јавних расправа о проглашењу заштићених подручја, где </w:t>
      </w:r>
      <w:r w:rsidR="00912D35" w:rsidRPr="001F4B72">
        <w:rPr>
          <w:rFonts w:ascii="Times New Roman" w:eastAsia="Calibri" w:hAnsi="Times New Roman" w:cs="Times New Roman"/>
          <w:sz w:val="24"/>
          <w:szCs w:val="24"/>
          <w:lang w:val="sr-Cyrl-RS"/>
        </w:rPr>
        <w:t xml:space="preserve">је </w:t>
      </w:r>
      <w:r w:rsidR="4056EA25" w:rsidRPr="001F4B72">
        <w:rPr>
          <w:rFonts w:ascii="Times New Roman" w:eastAsia="Calibri" w:hAnsi="Times New Roman" w:cs="Times New Roman"/>
          <w:sz w:val="24"/>
          <w:szCs w:val="24"/>
          <w:lang w:val="sr-Cyrl-RS"/>
        </w:rPr>
        <w:t xml:space="preserve">заинтересована јавност </w:t>
      </w:r>
      <w:r w:rsidRPr="001F4B72">
        <w:rPr>
          <w:rFonts w:ascii="Times New Roman" w:eastAsia="Calibri" w:hAnsi="Times New Roman" w:cs="Times New Roman"/>
          <w:sz w:val="24"/>
          <w:szCs w:val="24"/>
          <w:lang w:val="sr-Cyrl-RS"/>
        </w:rPr>
        <w:t>могл</w:t>
      </w:r>
      <w:r w:rsidR="5D633D1B" w:rsidRPr="001F4B72">
        <w:rPr>
          <w:rFonts w:ascii="Times New Roman" w:eastAsia="Calibri" w:hAnsi="Times New Roman" w:cs="Times New Roman"/>
          <w:sz w:val="24"/>
          <w:szCs w:val="24"/>
          <w:lang w:val="sr-Cyrl-RS"/>
        </w:rPr>
        <w:t>а</w:t>
      </w:r>
      <w:r w:rsidRPr="001F4B72">
        <w:rPr>
          <w:rFonts w:ascii="Times New Roman" w:eastAsia="Calibri" w:hAnsi="Times New Roman" w:cs="Times New Roman"/>
          <w:sz w:val="24"/>
          <w:szCs w:val="24"/>
          <w:lang w:val="sr-Cyrl-RS"/>
        </w:rPr>
        <w:t xml:space="preserve"> дати примедбе. Ипак</w:t>
      </w:r>
      <w:r w:rsidR="00C05FA9"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 xml:space="preserve"> када је реч о транспарентности спровођења постојећих политика, ситуација је мање повољна. </w:t>
      </w:r>
      <w:r w:rsidR="00F84DD0" w:rsidRPr="001F4B72">
        <w:rPr>
          <w:rFonts w:ascii="Times New Roman" w:eastAsia="Calibri" w:hAnsi="Times New Roman" w:cs="Times New Roman"/>
          <w:sz w:val="24"/>
          <w:szCs w:val="24"/>
          <w:lang w:val="sr-Cyrl-RS"/>
        </w:rPr>
        <w:t>Неки г</w:t>
      </w:r>
      <w:r w:rsidRPr="001F4B72">
        <w:rPr>
          <w:rFonts w:ascii="Times New Roman" w:eastAsia="Calibri" w:hAnsi="Times New Roman" w:cs="Times New Roman"/>
          <w:sz w:val="24"/>
          <w:szCs w:val="24"/>
          <w:lang w:val="sr-Cyrl-RS"/>
        </w:rPr>
        <w:t xml:space="preserve">одишњи извештаји управљача заштићених подручја нису јавно објављивани. </w:t>
      </w:r>
    </w:p>
    <w:p w14:paraId="577CECD6" w14:textId="1BCC03EE" w:rsidR="00C964C8" w:rsidRPr="001F4B72" w:rsidRDefault="002E54D0"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hAnsi="Times New Roman" w:cs="Times New Roman"/>
          <w:sz w:val="24"/>
          <w:szCs w:val="24"/>
          <w:lang w:val="sr-Cyrl-RS"/>
        </w:rPr>
        <w:t xml:space="preserve">На основу </w:t>
      </w:r>
      <w:r w:rsidR="00611EDA" w:rsidRPr="001F4B72">
        <w:rPr>
          <w:rFonts w:ascii="Times New Roman" w:hAnsi="Times New Roman" w:cs="Times New Roman"/>
          <w:sz w:val="24"/>
          <w:szCs w:val="24"/>
          <w:lang w:val="sr-Cyrl-RS"/>
        </w:rPr>
        <w:t>анализе</w:t>
      </w:r>
      <w:r w:rsidRPr="001F4B72">
        <w:rPr>
          <w:rFonts w:ascii="Times New Roman" w:hAnsi="Times New Roman" w:cs="Times New Roman"/>
          <w:sz w:val="24"/>
          <w:szCs w:val="24"/>
          <w:lang w:val="sr-Cyrl-RS"/>
        </w:rPr>
        <w:t xml:space="preserve"> посебних циљева и активности у оквиру сваког од њих у</w:t>
      </w:r>
      <w:r w:rsidRPr="001F4B72">
        <w:rPr>
          <w:rFonts w:ascii="Times New Roman" w:eastAsia="Calibri" w:hAnsi="Times New Roman" w:cs="Times New Roman"/>
          <w:sz w:val="24"/>
          <w:szCs w:val="24"/>
          <w:lang w:val="sr-Cyrl-RS"/>
        </w:rPr>
        <w:t xml:space="preserve"> </w:t>
      </w:r>
      <w:bookmarkStart w:id="5" w:name="_Hlk216090940"/>
      <w:r w:rsidRPr="001F4B72">
        <w:rPr>
          <w:rFonts w:ascii="Times New Roman" w:eastAsia="Calibri" w:hAnsi="Times New Roman" w:cs="Times New Roman"/>
          <w:sz w:val="24"/>
          <w:szCs w:val="24"/>
          <w:lang w:val="sr-Cyrl-RS"/>
        </w:rPr>
        <w:t>Програму заштите природе Републике Србије за период 2021-2023. године</w:t>
      </w:r>
      <w:bookmarkEnd w:id="5"/>
      <w:r w:rsidR="00611EDA" w:rsidRPr="001F4B72">
        <w:rPr>
          <w:rFonts w:ascii="Times New Roman" w:eastAsia="Calibri" w:hAnsi="Times New Roman" w:cs="Times New Roman"/>
          <w:sz w:val="24"/>
          <w:szCs w:val="24"/>
          <w:lang w:val="sr-Cyrl-RS"/>
        </w:rPr>
        <w:t>, долази се до</w:t>
      </w:r>
      <w:r w:rsidR="00611EDA" w:rsidRPr="001F4B72">
        <w:rPr>
          <w:rFonts w:ascii="Times New Roman" w:hAnsi="Times New Roman" w:cs="Times New Roman"/>
          <w:sz w:val="24"/>
          <w:szCs w:val="24"/>
          <w:lang w:val="sr-Cyrl-RS"/>
        </w:rPr>
        <w:t xml:space="preserve"> </w:t>
      </w:r>
      <w:r w:rsidRPr="001F4B72">
        <w:rPr>
          <w:rFonts w:ascii="Times New Roman" w:eastAsia="Calibri" w:hAnsi="Times New Roman" w:cs="Times New Roman"/>
          <w:sz w:val="24"/>
          <w:szCs w:val="24"/>
          <w:lang w:val="sr-Cyrl-RS"/>
        </w:rPr>
        <w:t xml:space="preserve">налаза вредновања </w:t>
      </w:r>
      <w:r w:rsidR="00C964C8" w:rsidRPr="001F4B72">
        <w:rPr>
          <w:rFonts w:ascii="Times New Roman" w:eastAsia="Calibri" w:hAnsi="Times New Roman" w:cs="Times New Roman"/>
          <w:sz w:val="24"/>
          <w:szCs w:val="24"/>
          <w:lang w:val="sr-Cyrl-RS"/>
        </w:rPr>
        <w:t>остварењ</w:t>
      </w:r>
      <w:r w:rsidRPr="001F4B72">
        <w:rPr>
          <w:rFonts w:ascii="Times New Roman" w:eastAsia="Calibri" w:hAnsi="Times New Roman" w:cs="Times New Roman"/>
          <w:sz w:val="24"/>
          <w:szCs w:val="24"/>
          <w:lang w:val="sr-Cyrl-RS"/>
        </w:rPr>
        <w:t>а</w:t>
      </w:r>
      <w:r w:rsidR="00C964C8" w:rsidRPr="001F4B72">
        <w:rPr>
          <w:rFonts w:ascii="Times New Roman" w:eastAsia="Calibri" w:hAnsi="Times New Roman" w:cs="Times New Roman"/>
          <w:sz w:val="24"/>
          <w:szCs w:val="24"/>
          <w:lang w:val="sr-Cyrl-RS"/>
        </w:rPr>
        <w:t xml:space="preserve"> </w:t>
      </w:r>
      <w:r w:rsidR="00611EDA" w:rsidRPr="001F4B72">
        <w:rPr>
          <w:rFonts w:ascii="Times New Roman" w:eastAsia="Calibri" w:hAnsi="Times New Roman" w:cs="Times New Roman"/>
          <w:sz w:val="24"/>
          <w:szCs w:val="24"/>
          <w:lang w:val="sr-Cyrl-RS"/>
        </w:rPr>
        <w:t xml:space="preserve">сваког од </w:t>
      </w:r>
      <w:r w:rsidR="00C964C8" w:rsidRPr="001F4B72">
        <w:rPr>
          <w:rFonts w:ascii="Times New Roman" w:eastAsia="Calibri" w:hAnsi="Times New Roman" w:cs="Times New Roman"/>
          <w:sz w:val="24"/>
          <w:szCs w:val="24"/>
          <w:lang w:val="sr-Cyrl-RS"/>
        </w:rPr>
        <w:t>посебних циљева</w:t>
      </w:r>
      <w:r w:rsidR="00611EDA" w:rsidRPr="001F4B72">
        <w:rPr>
          <w:rFonts w:ascii="Times New Roman" w:eastAsia="Calibri" w:hAnsi="Times New Roman" w:cs="Times New Roman"/>
          <w:sz w:val="24"/>
          <w:szCs w:val="24"/>
          <w:lang w:val="sr-Cyrl-RS"/>
        </w:rPr>
        <w:t>.</w:t>
      </w:r>
    </w:p>
    <w:p w14:paraId="6A7B9304" w14:textId="77777777" w:rsidR="00574C5D" w:rsidRPr="001F4B72" w:rsidRDefault="00574C5D" w:rsidP="009F6CAE">
      <w:pPr>
        <w:spacing w:after="0" w:line="276" w:lineRule="auto"/>
        <w:ind w:firstLine="720"/>
        <w:jc w:val="both"/>
        <w:rPr>
          <w:rFonts w:ascii="Times New Roman" w:hAnsi="Times New Roman" w:cs="Times New Roman"/>
          <w:sz w:val="24"/>
          <w:szCs w:val="24"/>
          <w:lang w:val="sr-Cyrl-RS"/>
        </w:rPr>
      </w:pPr>
    </w:p>
    <w:p w14:paraId="24BBEFE6" w14:textId="31E726E4" w:rsidR="00C964C8" w:rsidRPr="001F4B72" w:rsidRDefault="00611EDA"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b/>
          <w:bCs/>
          <w:sz w:val="24"/>
          <w:szCs w:val="24"/>
          <w:lang w:val="sr-Cyrl-RS"/>
        </w:rPr>
        <w:t xml:space="preserve">Посебан циљ 1.1. </w:t>
      </w:r>
      <w:r w:rsidR="008019EB" w:rsidRPr="001F4B72">
        <w:rPr>
          <w:rFonts w:ascii="Times New Roman" w:eastAsia="Calibri" w:hAnsi="Times New Roman" w:cs="Times New Roman"/>
          <w:b/>
          <w:bCs/>
          <w:sz w:val="24"/>
          <w:szCs w:val="24"/>
          <w:lang w:val="sr-Cyrl-RS"/>
        </w:rPr>
        <w:t xml:space="preserve">Смањени негативни утицаји на биодиверзитет </w:t>
      </w:r>
      <w:r w:rsidRPr="001F4B72">
        <w:rPr>
          <w:rFonts w:ascii="Times New Roman" w:eastAsia="Calibri" w:hAnsi="Times New Roman" w:cs="Times New Roman"/>
          <w:sz w:val="24"/>
          <w:szCs w:val="24"/>
          <w:lang w:val="sr-Cyrl-RS"/>
        </w:rPr>
        <w:t>постигао је</w:t>
      </w:r>
      <w:r w:rsidR="00C964C8" w:rsidRPr="001F4B72">
        <w:rPr>
          <w:rFonts w:ascii="Times New Roman" w:eastAsia="Calibri" w:hAnsi="Times New Roman" w:cs="Times New Roman"/>
          <w:sz w:val="24"/>
          <w:szCs w:val="24"/>
          <w:lang w:val="sr-Cyrl-RS"/>
        </w:rPr>
        <w:t xml:space="preserve"> ограничен успех</w:t>
      </w:r>
      <w:r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b/>
          <w:bCs/>
          <w:sz w:val="24"/>
          <w:szCs w:val="24"/>
          <w:lang w:val="sr-Cyrl-RS"/>
        </w:rPr>
        <w:t xml:space="preserve"> </w:t>
      </w:r>
      <w:r w:rsidR="00C964C8" w:rsidRPr="001F4B72">
        <w:rPr>
          <w:rFonts w:ascii="Times New Roman" w:eastAsia="Calibri" w:hAnsi="Times New Roman" w:cs="Times New Roman"/>
          <w:sz w:val="24"/>
          <w:szCs w:val="24"/>
          <w:lang w:val="sr-Cyrl-RS"/>
        </w:rPr>
        <w:t xml:space="preserve">Мере за смањење притисака на </w:t>
      </w:r>
      <w:r w:rsidR="00294A69" w:rsidRPr="001F4B72">
        <w:rPr>
          <w:rFonts w:ascii="Times New Roman" w:eastAsia="Calibri" w:hAnsi="Times New Roman" w:cs="Times New Roman"/>
          <w:sz w:val="24"/>
          <w:szCs w:val="24"/>
          <w:lang w:val="sr-Cyrl-RS"/>
        </w:rPr>
        <w:t>биодиверзитет</w:t>
      </w:r>
      <w:r w:rsidR="00715550" w:rsidRPr="001F4B72">
        <w:rPr>
          <w:rFonts w:ascii="Times New Roman" w:eastAsia="Calibri" w:hAnsi="Times New Roman" w:cs="Times New Roman"/>
          <w:sz w:val="24"/>
          <w:szCs w:val="24"/>
          <w:lang w:val="sr-Cyrl-RS"/>
        </w:rPr>
        <w:t xml:space="preserve"> </w:t>
      </w:r>
      <w:r w:rsidR="00C964C8" w:rsidRPr="001F4B72">
        <w:rPr>
          <w:rFonts w:ascii="Times New Roman" w:eastAsia="Calibri" w:hAnsi="Times New Roman" w:cs="Times New Roman"/>
          <w:sz w:val="24"/>
          <w:szCs w:val="24"/>
          <w:lang w:val="sr-Cyrl-RS"/>
        </w:rPr>
        <w:t>нису биле високо ефикасне</w:t>
      </w:r>
      <w:r w:rsidR="1FDFCC84" w:rsidRPr="001F4B72">
        <w:rPr>
          <w:rFonts w:ascii="Times New Roman" w:eastAsia="Calibri" w:hAnsi="Times New Roman" w:cs="Times New Roman"/>
          <w:sz w:val="24"/>
          <w:szCs w:val="24"/>
          <w:lang w:val="sr-Cyrl-RS"/>
        </w:rPr>
        <w:t>,</w:t>
      </w:r>
      <w:r w:rsidR="00C964C8" w:rsidRPr="001F4B72">
        <w:rPr>
          <w:rFonts w:ascii="Times New Roman" w:eastAsia="Calibri" w:hAnsi="Times New Roman" w:cs="Times New Roman"/>
          <w:sz w:val="24"/>
          <w:szCs w:val="24"/>
          <w:lang w:val="sr-Cyrl-RS"/>
        </w:rPr>
        <w:t xml:space="preserve"> </w:t>
      </w:r>
      <w:r w:rsidR="295973BA" w:rsidRPr="001F4B72">
        <w:rPr>
          <w:rFonts w:ascii="Times New Roman" w:eastAsia="Calibri" w:hAnsi="Times New Roman" w:cs="Times New Roman"/>
          <w:sz w:val="24"/>
          <w:szCs w:val="24"/>
          <w:lang w:val="sr-Cyrl-RS"/>
        </w:rPr>
        <w:t>како због чињенице</w:t>
      </w:r>
      <w:r w:rsidR="00C964C8" w:rsidRPr="001F4B72">
        <w:rPr>
          <w:rFonts w:ascii="Times New Roman" w:eastAsia="Calibri" w:hAnsi="Times New Roman" w:cs="Times New Roman"/>
          <w:sz w:val="24"/>
          <w:szCs w:val="24"/>
          <w:lang w:val="sr-Cyrl-RS"/>
        </w:rPr>
        <w:t xml:space="preserve"> </w:t>
      </w:r>
      <w:r w:rsidR="61BCC115" w:rsidRPr="001F4B72">
        <w:rPr>
          <w:rFonts w:ascii="Times New Roman" w:eastAsia="Calibri" w:hAnsi="Times New Roman" w:cs="Times New Roman"/>
          <w:sz w:val="24"/>
          <w:szCs w:val="24"/>
          <w:lang w:val="sr-Cyrl-RS"/>
        </w:rPr>
        <w:t xml:space="preserve">да </w:t>
      </w:r>
      <w:r w:rsidRPr="001F4B72">
        <w:rPr>
          <w:rFonts w:ascii="Times New Roman" w:eastAsia="Calibri" w:hAnsi="Times New Roman" w:cs="Times New Roman"/>
          <w:sz w:val="24"/>
          <w:szCs w:val="24"/>
          <w:lang w:val="sr-Cyrl-RS"/>
        </w:rPr>
        <w:t>поједине мере</w:t>
      </w:r>
      <w:r w:rsidR="00C964C8" w:rsidRPr="001F4B72">
        <w:rPr>
          <w:rFonts w:ascii="Times New Roman" w:eastAsia="Calibri" w:hAnsi="Times New Roman" w:cs="Times New Roman"/>
          <w:sz w:val="24"/>
          <w:szCs w:val="24"/>
          <w:lang w:val="sr-Cyrl-RS"/>
        </w:rPr>
        <w:t xml:space="preserve"> нису у потпуности</w:t>
      </w:r>
      <w:r w:rsidRPr="001F4B72">
        <w:rPr>
          <w:rFonts w:ascii="Times New Roman" w:eastAsia="Calibri" w:hAnsi="Times New Roman" w:cs="Times New Roman"/>
          <w:sz w:val="24"/>
          <w:szCs w:val="24"/>
          <w:lang w:val="sr-Cyrl-RS"/>
        </w:rPr>
        <w:t xml:space="preserve"> спроведене</w:t>
      </w:r>
      <w:r w:rsidR="00C964C8" w:rsidRPr="001F4B72">
        <w:rPr>
          <w:rFonts w:ascii="Times New Roman" w:eastAsia="Calibri" w:hAnsi="Times New Roman" w:cs="Times New Roman"/>
          <w:sz w:val="24"/>
          <w:szCs w:val="24"/>
          <w:lang w:val="sr-Cyrl-RS"/>
        </w:rPr>
        <w:t xml:space="preserve"> (системи праћења), </w:t>
      </w:r>
      <w:r w:rsidR="65D684DC" w:rsidRPr="001F4B72">
        <w:rPr>
          <w:rFonts w:ascii="Times New Roman" w:eastAsia="Calibri" w:hAnsi="Times New Roman" w:cs="Times New Roman"/>
          <w:sz w:val="24"/>
          <w:szCs w:val="24"/>
          <w:lang w:val="sr-Cyrl-RS"/>
        </w:rPr>
        <w:t>или</w:t>
      </w:r>
      <w:r w:rsidR="00C964C8" w:rsidRPr="001F4B72">
        <w:rPr>
          <w:rFonts w:ascii="Times New Roman" w:eastAsia="Calibri" w:hAnsi="Times New Roman" w:cs="Times New Roman"/>
          <w:sz w:val="24"/>
          <w:szCs w:val="24"/>
          <w:lang w:val="sr-Cyrl-RS"/>
        </w:rPr>
        <w:t xml:space="preserve"> због недовољних ресурса (инвазивне врсте, надзор над </w:t>
      </w:r>
      <w:r w:rsidR="04147183" w:rsidRPr="001F4B72">
        <w:rPr>
          <w:rFonts w:ascii="Times New Roman" w:eastAsia="Calibri" w:hAnsi="Times New Roman" w:cs="Times New Roman"/>
          <w:sz w:val="24"/>
          <w:szCs w:val="24"/>
          <w:lang w:val="sr-Cyrl-RS"/>
        </w:rPr>
        <w:t>коришћењем природних ресурса</w:t>
      </w:r>
      <w:r w:rsidR="00C964C8" w:rsidRPr="001F4B72">
        <w:rPr>
          <w:rFonts w:ascii="Times New Roman" w:eastAsia="Calibri" w:hAnsi="Times New Roman" w:cs="Times New Roman"/>
          <w:sz w:val="24"/>
          <w:szCs w:val="24"/>
          <w:lang w:val="sr-Cyrl-RS"/>
        </w:rPr>
        <w:t xml:space="preserve">). </w:t>
      </w:r>
      <w:r w:rsidR="4B86BDB1" w:rsidRPr="001F4B72">
        <w:rPr>
          <w:rFonts w:ascii="Times New Roman" w:eastAsia="Calibri" w:hAnsi="Times New Roman" w:cs="Times New Roman"/>
          <w:sz w:val="24"/>
          <w:szCs w:val="24"/>
          <w:lang w:val="sr-Cyrl-RS"/>
        </w:rPr>
        <w:t>Прео</w:t>
      </w:r>
      <w:r w:rsidR="00C964C8" w:rsidRPr="001F4B72">
        <w:rPr>
          <w:rFonts w:ascii="Times New Roman" w:eastAsia="Calibri" w:hAnsi="Times New Roman" w:cs="Times New Roman"/>
          <w:sz w:val="24"/>
          <w:szCs w:val="24"/>
          <w:lang w:val="sr-Cyrl-RS"/>
        </w:rPr>
        <w:t xml:space="preserve">стаје много простора за побољшање, нарочито имајући у виду да су ово компоненте </w:t>
      </w:r>
      <w:r w:rsidRPr="001F4B72">
        <w:rPr>
          <w:rFonts w:ascii="Times New Roman" w:eastAsia="Calibri" w:hAnsi="Times New Roman" w:cs="Times New Roman"/>
          <w:sz w:val="24"/>
          <w:szCs w:val="24"/>
          <w:lang w:val="sr-Cyrl-RS"/>
        </w:rPr>
        <w:t>Кун</w:t>
      </w:r>
      <w:r w:rsidR="006E4920" w:rsidRPr="001F4B72">
        <w:rPr>
          <w:rFonts w:ascii="Times New Roman" w:eastAsia="Calibri" w:hAnsi="Times New Roman" w:cs="Times New Roman"/>
          <w:sz w:val="24"/>
          <w:szCs w:val="24"/>
          <w:lang w:val="sr-Cyrl-RS"/>
        </w:rPr>
        <w:t>м</w:t>
      </w:r>
      <w:r w:rsidRPr="001F4B72">
        <w:rPr>
          <w:rFonts w:ascii="Times New Roman" w:eastAsia="Calibri" w:hAnsi="Times New Roman" w:cs="Times New Roman"/>
          <w:sz w:val="24"/>
          <w:szCs w:val="24"/>
          <w:lang w:val="sr-Cyrl-RS"/>
        </w:rPr>
        <w:t>инг</w:t>
      </w:r>
      <w:r w:rsidR="00C640B9"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Монтреал г</w:t>
      </w:r>
      <w:r w:rsidR="00C964C8" w:rsidRPr="001F4B72">
        <w:rPr>
          <w:rFonts w:ascii="Times New Roman" w:eastAsia="Calibri" w:hAnsi="Times New Roman" w:cs="Times New Roman"/>
          <w:sz w:val="24"/>
          <w:szCs w:val="24"/>
          <w:lang w:val="sr-Cyrl-RS"/>
        </w:rPr>
        <w:t>лобалног оквира за биодиверзитет</w:t>
      </w:r>
      <w:r w:rsidR="00715550" w:rsidRPr="001F4B72">
        <w:rPr>
          <w:rFonts w:ascii="Times New Roman" w:eastAsia="Calibri" w:hAnsi="Times New Roman" w:cs="Times New Roman"/>
          <w:sz w:val="24"/>
          <w:szCs w:val="24"/>
          <w:lang w:val="sr-Cyrl-RS"/>
        </w:rPr>
        <w:t xml:space="preserve"> </w:t>
      </w:r>
      <w:r w:rsidR="00C964C8" w:rsidRPr="001F4B72">
        <w:rPr>
          <w:rFonts w:ascii="Times New Roman" w:eastAsia="Calibri" w:hAnsi="Times New Roman" w:cs="Times New Roman"/>
          <w:sz w:val="24"/>
          <w:szCs w:val="24"/>
          <w:lang w:val="sr-Cyrl-RS"/>
        </w:rPr>
        <w:t>(чији циљеви</w:t>
      </w:r>
      <w:r w:rsidR="5ABC2218" w:rsidRPr="001F4B72">
        <w:rPr>
          <w:rFonts w:ascii="Times New Roman" w:eastAsia="Calibri" w:hAnsi="Times New Roman" w:cs="Times New Roman"/>
          <w:sz w:val="24"/>
          <w:szCs w:val="24"/>
          <w:lang w:val="sr-Cyrl-RS"/>
        </w:rPr>
        <w:t>,</w:t>
      </w:r>
      <w:r w:rsidR="00C964C8" w:rsidRPr="001F4B72">
        <w:rPr>
          <w:rFonts w:ascii="Times New Roman" w:eastAsia="Calibri" w:hAnsi="Times New Roman" w:cs="Times New Roman"/>
          <w:sz w:val="24"/>
          <w:szCs w:val="24"/>
          <w:lang w:val="sr-Cyrl-RS"/>
        </w:rPr>
        <w:t xml:space="preserve"> на пример</w:t>
      </w:r>
      <w:r w:rsidR="29DEEC59" w:rsidRPr="001F4B72">
        <w:rPr>
          <w:rFonts w:ascii="Times New Roman" w:eastAsia="Calibri" w:hAnsi="Times New Roman" w:cs="Times New Roman"/>
          <w:sz w:val="24"/>
          <w:szCs w:val="24"/>
          <w:lang w:val="sr-Cyrl-RS"/>
        </w:rPr>
        <w:t>,</w:t>
      </w:r>
      <w:r w:rsidR="00C964C8" w:rsidRPr="001F4B72">
        <w:rPr>
          <w:rFonts w:ascii="Times New Roman" w:eastAsia="Calibri" w:hAnsi="Times New Roman" w:cs="Times New Roman"/>
          <w:sz w:val="24"/>
          <w:szCs w:val="24"/>
          <w:lang w:val="sr-Cyrl-RS"/>
        </w:rPr>
        <w:t xml:space="preserve"> </w:t>
      </w:r>
      <w:r w:rsidR="00C964C8" w:rsidRPr="001F4B72">
        <w:rPr>
          <w:rFonts w:ascii="Times New Roman" w:eastAsia="Calibri" w:hAnsi="Times New Roman" w:cs="Times New Roman"/>
          <w:sz w:val="24"/>
          <w:szCs w:val="24"/>
          <w:lang w:val="sr-Cyrl-RS"/>
        </w:rPr>
        <w:lastRenderedPageBreak/>
        <w:t>предвиђају значајно смањење стопе инвазија</w:t>
      </w:r>
      <w:r w:rsidR="22468F69" w:rsidRPr="001F4B72">
        <w:rPr>
          <w:rFonts w:ascii="Times New Roman" w:eastAsia="Calibri" w:hAnsi="Times New Roman" w:cs="Times New Roman"/>
          <w:sz w:val="24"/>
          <w:szCs w:val="24"/>
          <w:lang w:val="sr-Cyrl-RS"/>
        </w:rPr>
        <w:t xml:space="preserve"> инвазивних алохтоних врста</w:t>
      </w:r>
      <w:r w:rsidR="00C964C8" w:rsidRPr="001F4B72">
        <w:rPr>
          <w:rFonts w:ascii="Times New Roman" w:eastAsia="Calibri" w:hAnsi="Times New Roman" w:cs="Times New Roman"/>
          <w:sz w:val="24"/>
          <w:szCs w:val="24"/>
          <w:lang w:val="sr-Cyrl-RS"/>
        </w:rPr>
        <w:t xml:space="preserve"> и загађења до 2030. године).</w:t>
      </w:r>
    </w:p>
    <w:p w14:paraId="64F2FACC" w14:textId="4CBD3BF2" w:rsidR="00C964C8" w:rsidRPr="001F4B72" w:rsidRDefault="008019EB"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b/>
          <w:bCs/>
          <w:sz w:val="24"/>
          <w:szCs w:val="24"/>
          <w:lang w:val="sr-Cyrl-RS"/>
        </w:rPr>
        <w:t xml:space="preserve">Посебан циљ 1.2. Унапређен систем управљања заштићеним подручјима, еколошком мрежом и врстама </w:t>
      </w:r>
      <w:r w:rsidRPr="001F4B72">
        <w:rPr>
          <w:rFonts w:ascii="Times New Roman" w:eastAsia="Calibri" w:hAnsi="Times New Roman" w:cs="Times New Roman"/>
          <w:sz w:val="24"/>
          <w:szCs w:val="24"/>
          <w:lang w:val="sr-Cyrl-RS"/>
        </w:rPr>
        <w:t>постигао је</w:t>
      </w:r>
      <w:r w:rsidR="00C964C8"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одређени</w:t>
      </w:r>
      <w:r w:rsidR="00C964C8" w:rsidRPr="001F4B72">
        <w:rPr>
          <w:rFonts w:ascii="Times New Roman" w:eastAsia="Calibri" w:hAnsi="Times New Roman" w:cs="Times New Roman"/>
          <w:sz w:val="24"/>
          <w:szCs w:val="24"/>
          <w:lang w:val="sr-Cyrl-RS"/>
        </w:rPr>
        <w:t xml:space="preserve"> напредак у п</w:t>
      </w:r>
      <w:r w:rsidRPr="001F4B72">
        <w:rPr>
          <w:rFonts w:ascii="Times New Roman" w:eastAsia="Calibri" w:hAnsi="Times New Roman" w:cs="Times New Roman"/>
          <w:sz w:val="24"/>
          <w:szCs w:val="24"/>
          <w:lang w:val="sr-Cyrl-RS"/>
        </w:rPr>
        <w:t>овећању површине заштићених подручја</w:t>
      </w:r>
      <w:r w:rsidR="00C964C8" w:rsidRPr="001F4B72">
        <w:rPr>
          <w:rFonts w:ascii="Times New Roman" w:eastAsia="Calibri" w:hAnsi="Times New Roman" w:cs="Times New Roman"/>
          <w:sz w:val="24"/>
          <w:szCs w:val="24"/>
          <w:lang w:val="sr-Cyrl-RS"/>
        </w:rPr>
        <w:t xml:space="preserve"> и настав</w:t>
      </w:r>
      <w:r w:rsidRPr="001F4B72">
        <w:rPr>
          <w:rFonts w:ascii="Times New Roman" w:eastAsia="Calibri" w:hAnsi="Times New Roman" w:cs="Times New Roman"/>
          <w:sz w:val="24"/>
          <w:szCs w:val="24"/>
          <w:lang w:val="sr-Cyrl-RS"/>
        </w:rPr>
        <w:t>ку финансирања</w:t>
      </w:r>
      <w:r w:rsidR="00C964C8" w:rsidRPr="001F4B72">
        <w:rPr>
          <w:rFonts w:ascii="Times New Roman" w:eastAsia="Calibri" w:hAnsi="Times New Roman" w:cs="Times New Roman"/>
          <w:sz w:val="24"/>
          <w:szCs w:val="24"/>
          <w:lang w:val="sr-Cyrl-RS"/>
        </w:rPr>
        <w:t xml:space="preserve"> редовних активности</w:t>
      </w:r>
      <w:r w:rsidRPr="001F4B72">
        <w:rPr>
          <w:rFonts w:ascii="Times New Roman" w:eastAsia="Calibri" w:hAnsi="Times New Roman" w:cs="Times New Roman"/>
          <w:sz w:val="24"/>
          <w:szCs w:val="24"/>
          <w:lang w:val="sr-Cyrl-RS"/>
        </w:rPr>
        <w:t xml:space="preserve"> управљача заштићених подручја</w:t>
      </w:r>
      <w:r w:rsidR="00C964C8" w:rsidRPr="001F4B72">
        <w:rPr>
          <w:rFonts w:ascii="Times New Roman" w:eastAsia="Calibri" w:hAnsi="Times New Roman" w:cs="Times New Roman"/>
          <w:sz w:val="24"/>
          <w:szCs w:val="24"/>
          <w:lang w:val="sr-Cyrl-RS"/>
        </w:rPr>
        <w:t xml:space="preserve">, али без битнијег квалитативног </w:t>
      </w:r>
      <w:r w:rsidRPr="001F4B72">
        <w:rPr>
          <w:rFonts w:ascii="Times New Roman" w:eastAsia="Calibri" w:hAnsi="Times New Roman" w:cs="Times New Roman"/>
          <w:sz w:val="24"/>
          <w:szCs w:val="24"/>
          <w:lang w:val="sr-Cyrl-RS"/>
        </w:rPr>
        <w:t>унапређења.</w:t>
      </w:r>
      <w:r w:rsidR="00C964C8" w:rsidRPr="001F4B72">
        <w:rPr>
          <w:rFonts w:ascii="Times New Roman" w:eastAsia="Calibri" w:hAnsi="Times New Roman" w:cs="Times New Roman"/>
          <w:sz w:val="24"/>
          <w:szCs w:val="24"/>
          <w:lang w:val="sr-Cyrl-RS"/>
        </w:rPr>
        <w:t xml:space="preserve"> Ефикасност мера у области заштићених подручја може се окарактерисати као делимична</w:t>
      </w:r>
      <w:r w:rsidRPr="001F4B72">
        <w:rPr>
          <w:rFonts w:ascii="Times New Roman" w:eastAsia="Calibri" w:hAnsi="Times New Roman" w:cs="Times New Roman"/>
          <w:sz w:val="24"/>
          <w:szCs w:val="24"/>
          <w:lang w:val="sr-Cyrl-RS"/>
        </w:rPr>
        <w:t>,</w:t>
      </w:r>
      <w:r w:rsidR="00C964C8" w:rsidRPr="001F4B72">
        <w:rPr>
          <w:rFonts w:ascii="Times New Roman" w:eastAsia="Calibri" w:hAnsi="Times New Roman" w:cs="Times New Roman"/>
          <w:sz w:val="24"/>
          <w:szCs w:val="24"/>
          <w:lang w:val="sr-Cyrl-RS"/>
        </w:rPr>
        <w:t xml:space="preserve"> </w:t>
      </w:r>
      <w:r w:rsidR="00DF3EF1" w:rsidRPr="001F4B72">
        <w:rPr>
          <w:rFonts w:ascii="Times New Roman" w:eastAsia="Calibri" w:hAnsi="Times New Roman" w:cs="Times New Roman"/>
          <w:sz w:val="24"/>
          <w:szCs w:val="24"/>
          <w:lang w:val="sr-Cyrl-RS"/>
        </w:rPr>
        <w:t xml:space="preserve">повећање територије под заштитом </w:t>
      </w:r>
      <w:r w:rsidR="00C964C8" w:rsidRPr="001F4B72">
        <w:rPr>
          <w:rFonts w:ascii="Times New Roman" w:eastAsia="Calibri" w:hAnsi="Times New Roman" w:cs="Times New Roman"/>
          <w:sz w:val="24"/>
          <w:szCs w:val="24"/>
          <w:lang w:val="sr-Cyrl-RS"/>
        </w:rPr>
        <w:t>је текло по плану, али без значајнијег побољшања квалитета управљања</w:t>
      </w:r>
      <w:r w:rsidRPr="001F4B72">
        <w:rPr>
          <w:rFonts w:ascii="Times New Roman" w:eastAsia="Calibri" w:hAnsi="Times New Roman" w:cs="Times New Roman"/>
          <w:sz w:val="24"/>
          <w:szCs w:val="24"/>
          <w:lang w:val="sr-Cyrl-RS"/>
        </w:rPr>
        <w:t xml:space="preserve"> еколошком мрежом</w:t>
      </w:r>
      <w:r w:rsidR="00C964C8" w:rsidRPr="001F4B72">
        <w:rPr>
          <w:rFonts w:ascii="Times New Roman" w:eastAsia="Calibri" w:hAnsi="Times New Roman" w:cs="Times New Roman"/>
          <w:sz w:val="24"/>
          <w:szCs w:val="24"/>
          <w:lang w:val="sr-Cyrl-RS"/>
        </w:rPr>
        <w:t xml:space="preserve">, углавном због финансијских и ограничења у капацитетима. </w:t>
      </w:r>
      <w:r w:rsidRPr="001F4B72">
        <w:rPr>
          <w:rFonts w:ascii="Times New Roman" w:eastAsia="Calibri" w:hAnsi="Times New Roman" w:cs="Times New Roman"/>
          <w:sz w:val="24"/>
          <w:szCs w:val="24"/>
          <w:lang w:val="sr-Cyrl-RS"/>
        </w:rPr>
        <w:t xml:space="preserve">У </w:t>
      </w:r>
      <w:r w:rsidR="00294A69" w:rsidRPr="001F4B72">
        <w:rPr>
          <w:rFonts w:ascii="Times New Roman" w:eastAsia="Calibri" w:hAnsi="Times New Roman" w:cs="Times New Roman"/>
          <w:sz w:val="24"/>
          <w:szCs w:val="24"/>
          <w:lang w:val="sr-Cyrl-RS"/>
        </w:rPr>
        <w:t>посматраном </w:t>
      </w:r>
      <w:r w:rsidRPr="001F4B72">
        <w:rPr>
          <w:rFonts w:ascii="Times New Roman" w:eastAsia="Calibri" w:hAnsi="Times New Roman" w:cs="Times New Roman"/>
          <w:sz w:val="24"/>
          <w:szCs w:val="24"/>
          <w:lang w:val="sr-Cyrl-RS"/>
        </w:rPr>
        <w:t>периоду, нису уведени нови инструменти финансирања</w:t>
      </w:r>
      <w:r w:rsidR="00C964C8" w:rsidRPr="001F4B72">
        <w:rPr>
          <w:rFonts w:ascii="Times New Roman" w:eastAsia="Calibri" w:hAnsi="Times New Roman" w:cs="Times New Roman"/>
          <w:sz w:val="24"/>
          <w:szCs w:val="24"/>
          <w:lang w:val="sr-Cyrl-RS"/>
        </w:rPr>
        <w:t xml:space="preserve">. Ефикасност мера очувања врста могла би се окарактерисати као умерена на пројектном нивоу, али недовољна на системском нивоу. </w:t>
      </w:r>
      <w:r w:rsidRPr="001F4B72">
        <w:rPr>
          <w:rFonts w:ascii="Times New Roman" w:eastAsia="Calibri" w:hAnsi="Times New Roman" w:cs="Times New Roman"/>
          <w:sz w:val="24"/>
          <w:szCs w:val="24"/>
          <w:lang w:val="sr-Cyrl-RS"/>
        </w:rPr>
        <w:t>Спроведене мере оцењене су као веома добре</w:t>
      </w:r>
      <w:r w:rsidR="00C964C8" w:rsidRPr="001F4B72">
        <w:rPr>
          <w:rFonts w:ascii="Times New Roman" w:eastAsia="Calibri" w:hAnsi="Times New Roman" w:cs="Times New Roman"/>
          <w:sz w:val="24"/>
          <w:szCs w:val="24"/>
          <w:lang w:val="sr-Cyrl-RS"/>
        </w:rPr>
        <w:t xml:space="preserve"> (Завод</w:t>
      </w:r>
      <w:r w:rsidRPr="001F4B72">
        <w:rPr>
          <w:rFonts w:ascii="Times New Roman" w:eastAsia="Calibri" w:hAnsi="Times New Roman" w:cs="Times New Roman"/>
          <w:sz w:val="24"/>
          <w:szCs w:val="24"/>
          <w:lang w:val="sr-Cyrl-RS"/>
        </w:rPr>
        <w:t xml:space="preserve"> за заштиту природе Србије, Покрајински завод за заштиту природе</w:t>
      </w:r>
      <w:r w:rsidR="00C964C8" w:rsidRPr="001F4B72">
        <w:rPr>
          <w:rFonts w:ascii="Times New Roman" w:eastAsia="Calibri" w:hAnsi="Times New Roman" w:cs="Times New Roman"/>
          <w:sz w:val="24"/>
          <w:szCs w:val="24"/>
          <w:lang w:val="sr-Cyrl-RS"/>
        </w:rPr>
        <w:t>, управљач</w:t>
      </w:r>
      <w:r w:rsidRPr="001F4B72">
        <w:rPr>
          <w:rFonts w:ascii="Times New Roman" w:eastAsia="Calibri" w:hAnsi="Times New Roman" w:cs="Times New Roman"/>
          <w:sz w:val="24"/>
          <w:szCs w:val="24"/>
          <w:lang w:val="sr-Cyrl-RS"/>
        </w:rPr>
        <w:t>и заштићених подручја</w:t>
      </w:r>
      <w:r w:rsidR="00C964C8" w:rsidRPr="001F4B72">
        <w:rPr>
          <w:rFonts w:ascii="Times New Roman" w:eastAsia="Calibri" w:hAnsi="Times New Roman" w:cs="Times New Roman"/>
          <w:sz w:val="24"/>
          <w:szCs w:val="24"/>
          <w:lang w:val="sr-Cyrl-RS"/>
        </w:rPr>
        <w:t xml:space="preserve"> и </w:t>
      </w:r>
      <w:r w:rsidR="00BE5C3D" w:rsidRPr="001F4B72">
        <w:rPr>
          <w:rFonts w:ascii="Times New Roman" w:eastAsia="Calibri" w:hAnsi="Times New Roman" w:cs="Times New Roman"/>
          <w:sz w:val="24"/>
          <w:szCs w:val="24"/>
          <w:lang w:val="sr-Cyrl-RS"/>
        </w:rPr>
        <w:t>организације цивилног друштва</w:t>
      </w:r>
      <w:r w:rsidR="00C964C8" w:rsidRPr="001F4B72">
        <w:rPr>
          <w:rFonts w:ascii="Times New Roman" w:eastAsia="Calibri" w:hAnsi="Times New Roman" w:cs="Times New Roman"/>
          <w:sz w:val="24"/>
          <w:szCs w:val="24"/>
          <w:lang w:val="sr-Cyrl-RS"/>
        </w:rPr>
        <w:t xml:space="preserve">), али због ограниченог обухвата није значајно </w:t>
      </w:r>
      <w:r w:rsidR="5C09C742" w:rsidRPr="001F4B72">
        <w:rPr>
          <w:rFonts w:ascii="Times New Roman" w:eastAsia="Calibri" w:hAnsi="Times New Roman" w:cs="Times New Roman"/>
          <w:sz w:val="24"/>
          <w:szCs w:val="24"/>
          <w:lang w:val="sr-Cyrl-RS"/>
        </w:rPr>
        <w:t xml:space="preserve">утицало на </w:t>
      </w:r>
      <w:r w:rsidRPr="001F4B72">
        <w:rPr>
          <w:rFonts w:ascii="Times New Roman" w:eastAsia="Calibri" w:hAnsi="Times New Roman" w:cs="Times New Roman"/>
          <w:sz w:val="24"/>
          <w:szCs w:val="24"/>
          <w:lang w:val="sr-Cyrl-RS"/>
        </w:rPr>
        <w:t>општу</w:t>
      </w:r>
      <w:r w:rsidR="00C964C8" w:rsidRPr="001F4B72">
        <w:rPr>
          <w:rFonts w:ascii="Times New Roman" w:eastAsia="Calibri" w:hAnsi="Times New Roman" w:cs="Times New Roman"/>
          <w:sz w:val="24"/>
          <w:szCs w:val="24"/>
          <w:lang w:val="sr-Cyrl-RS"/>
        </w:rPr>
        <w:t xml:space="preserve"> слику стања биодиверзитета у Србији.</w:t>
      </w:r>
    </w:p>
    <w:p w14:paraId="5E061578" w14:textId="2652B971" w:rsidR="008019EB" w:rsidRPr="001F4B72" w:rsidRDefault="008019EB" w:rsidP="009F6CAE">
      <w:pPr>
        <w:spacing w:after="0" w:line="276" w:lineRule="auto"/>
        <w:ind w:firstLine="720"/>
        <w:jc w:val="both"/>
        <w:rPr>
          <w:rFonts w:ascii="Times New Roman" w:eastAsia="Calibri" w:hAnsi="Times New Roman" w:cs="Times New Roman"/>
          <w:b/>
          <w:bCs/>
          <w:sz w:val="24"/>
          <w:szCs w:val="24"/>
          <w:lang w:val="sr-Cyrl-RS"/>
        </w:rPr>
      </w:pPr>
      <w:r w:rsidRPr="001F4B72">
        <w:rPr>
          <w:rFonts w:ascii="Times New Roman" w:eastAsia="Calibri" w:hAnsi="Times New Roman" w:cs="Times New Roman"/>
          <w:b/>
          <w:bCs/>
          <w:sz w:val="24"/>
          <w:szCs w:val="24"/>
          <w:lang w:val="sr-Cyrl-RS"/>
        </w:rPr>
        <w:t xml:space="preserve">Посебан циљ 1.3. Унапређена јавна политика за заштиту природе и очување биодиверзитета и учешће јавности у доношењу одлука </w:t>
      </w:r>
      <w:r w:rsidRPr="001F4B72">
        <w:rPr>
          <w:rFonts w:ascii="Times New Roman" w:eastAsia="Calibri" w:hAnsi="Times New Roman" w:cs="Times New Roman"/>
          <w:sz w:val="24"/>
          <w:szCs w:val="24"/>
          <w:lang w:val="sr-Cyrl-RS"/>
        </w:rPr>
        <w:t xml:space="preserve">постигао је видљив успех </w:t>
      </w:r>
      <w:r w:rsidR="00C951B8" w:rsidRPr="001F4B72">
        <w:rPr>
          <w:rFonts w:ascii="Times New Roman" w:hAnsi="Times New Roman" w:cs="Times New Roman"/>
          <w:sz w:val="24"/>
          <w:szCs w:val="24"/>
          <w:lang w:val="sr-Cyrl-RS"/>
        </w:rPr>
        <w:t xml:space="preserve">али се очекује да </w:t>
      </w:r>
      <w:r w:rsidR="00C951B8" w:rsidRPr="001F4B72">
        <w:rPr>
          <w:rFonts w:ascii="Times New Roman" w:eastAsia="Calibri" w:hAnsi="Times New Roman" w:cs="Times New Roman"/>
          <w:sz w:val="24"/>
          <w:szCs w:val="24"/>
          <w:lang w:val="sr-Cyrl-RS"/>
        </w:rPr>
        <w:t>учешће јавности и интеграција заштите природе у друге секторе тек треба да заживе у пуној мери у наредном програмском периоду.</w:t>
      </w:r>
    </w:p>
    <w:p w14:paraId="1C44AA7F" w14:textId="1C93130B" w:rsidR="00C964C8" w:rsidRPr="001F4B72" w:rsidRDefault="00C951B8" w:rsidP="009F6CAE">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У периоду 2021</w:t>
      </w:r>
      <w:r w:rsidR="00715550"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2023. године</w:t>
      </w:r>
      <w:r w:rsidR="00C964C8" w:rsidRPr="001F4B72">
        <w:rPr>
          <w:rFonts w:ascii="Times New Roman" w:eastAsia="Calibri" w:hAnsi="Times New Roman" w:cs="Times New Roman"/>
          <w:sz w:val="24"/>
          <w:szCs w:val="24"/>
          <w:lang w:val="sr-Cyrl-RS"/>
        </w:rPr>
        <w:t xml:space="preserve"> теренске активности (</w:t>
      </w:r>
      <w:r w:rsidR="68F39C8D" w:rsidRPr="001F4B72">
        <w:rPr>
          <w:rFonts w:ascii="Times New Roman" w:eastAsia="Calibri" w:hAnsi="Times New Roman" w:cs="Times New Roman"/>
          <w:sz w:val="24"/>
          <w:szCs w:val="24"/>
          <w:lang w:val="sr-Cyrl-RS"/>
        </w:rPr>
        <w:t xml:space="preserve">израда студија заштите ради </w:t>
      </w:r>
      <w:r w:rsidR="00C964C8" w:rsidRPr="001F4B72">
        <w:rPr>
          <w:rFonts w:ascii="Times New Roman" w:eastAsia="Calibri" w:hAnsi="Times New Roman" w:cs="Times New Roman"/>
          <w:sz w:val="24"/>
          <w:szCs w:val="24"/>
          <w:lang w:val="sr-Cyrl-RS"/>
        </w:rPr>
        <w:t>проглашења</w:t>
      </w:r>
      <w:r w:rsidRPr="001F4B72">
        <w:rPr>
          <w:rFonts w:ascii="Times New Roman" w:eastAsia="Calibri" w:hAnsi="Times New Roman" w:cs="Times New Roman"/>
          <w:sz w:val="24"/>
          <w:szCs w:val="24"/>
          <w:lang w:val="sr-Cyrl-RS"/>
        </w:rPr>
        <w:t xml:space="preserve"> заштићених подручја</w:t>
      </w:r>
      <w:r w:rsidR="00C964C8" w:rsidRPr="001F4B72">
        <w:rPr>
          <w:rFonts w:ascii="Times New Roman" w:eastAsia="Calibri" w:hAnsi="Times New Roman" w:cs="Times New Roman"/>
          <w:sz w:val="24"/>
          <w:szCs w:val="24"/>
          <w:lang w:val="sr-Cyrl-RS"/>
        </w:rPr>
        <w:t xml:space="preserve">, мониторинг </w:t>
      </w:r>
      <w:r w:rsidRPr="001F4B72">
        <w:rPr>
          <w:rFonts w:ascii="Times New Roman" w:eastAsia="Calibri" w:hAnsi="Times New Roman" w:cs="Times New Roman"/>
          <w:sz w:val="24"/>
          <w:szCs w:val="24"/>
          <w:lang w:val="sr-Cyrl-RS"/>
        </w:rPr>
        <w:t>одабраних</w:t>
      </w:r>
      <w:r w:rsidR="00C964C8" w:rsidRPr="001F4B72">
        <w:rPr>
          <w:rFonts w:ascii="Times New Roman" w:eastAsia="Calibri" w:hAnsi="Times New Roman" w:cs="Times New Roman"/>
          <w:sz w:val="24"/>
          <w:szCs w:val="24"/>
          <w:lang w:val="sr-Cyrl-RS"/>
        </w:rPr>
        <w:t xml:space="preserve"> врста</w:t>
      </w:r>
      <w:r w:rsidR="4F988F81" w:rsidRPr="001F4B72">
        <w:rPr>
          <w:rFonts w:ascii="Times New Roman" w:eastAsia="Calibri" w:hAnsi="Times New Roman" w:cs="Times New Roman"/>
          <w:sz w:val="24"/>
          <w:szCs w:val="24"/>
          <w:lang w:val="sr-Cyrl-RS"/>
        </w:rPr>
        <w:t>, стручни надзор</w:t>
      </w:r>
      <w:r w:rsidR="00C964C8"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су</w:t>
      </w:r>
      <w:r w:rsidR="00C964C8" w:rsidRPr="001F4B72">
        <w:rPr>
          <w:rFonts w:ascii="Times New Roman" w:eastAsia="Calibri" w:hAnsi="Times New Roman" w:cs="Times New Roman"/>
          <w:sz w:val="24"/>
          <w:szCs w:val="24"/>
          <w:lang w:val="sr-Cyrl-RS"/>
        </w:rPr>
        <w:t xml:space="preserve"> настављене, </w:t>
      </w:r>
      <w:r w:rsidRPr="001F4B72">
        <w:rPr>
          <w:rFonts w:ascii="Times New Roman" w:eastAsia="Calibri" w:hAnsi="Times New Roman" w:cs="Times New Roman"/>
          <w:sz w:val="24"/>
          <w:szCs w:val="24"/>
          <w:lang w:val="sr-Cyrl-RS"/>
        </w:rPr>
        <w:t xml:space="preserve">али су </w:t>
      </w:r>
      <w:r w:rsidR="00C964C8" w:rsidRPr="001F4B72">
        <w:rPr>
          <w:rFonts w:ascii="Times New Roman" w:eastAsia="Calibri" w:hAnsi="Times New Roman" w:cs="Times New Roman"/>
          <w:sz w:val="24"/>
          <w:szCs w:val="24"/>
          <w:lang w:val="sr-Cyrl-RS"/>
        </w:rPr>
        <w:t xml:space="preserve">системска унапређења у </w:t>
      </w:r>
      <w:r w:rsidRPr="001F4B72">
        <w:rPr>
          <w:rFonts w:ascii="Times New Roman" w:eastAsia="Calibri" w:hAnsi="Times New Roman" w:cs="Times New Roman"/>
          <w:sz w:val="24"/>
          <w:szCs w:val="24"/>
          <w:lang w:val="sr-Cyrl-RS"/>
        </w:rPr>
        <w:t>повећању институционалних капацитета</w:t>
      </w:r>
      <w:r w:rsidR="00C964C8"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 xml:space="preserve">повећању </w:t>
      </w:r>
      <w:r w:rsidR="00C964C8" w:rsidRPr="001F4B72">
        <w:rPr>
          <w:rFonts w:ascii="Times New Roman" w:eastAsia="Calibri" w:hAnsi="Times New Roman" w:cs="Times New Roman"/>
          <w:sz w:val="24"/>
          <w:szCs w:val="24"/>
          <w:lang w:val="sr-Cyrl-RS"/>
        </w:rPr>
        <w:t>финансиј</w:t>
      </w:r>
      <w:r w:rsidRPr="001F4B72">
        <w:rPr>
          <w:rFonts w:ascii="Times New Roman" w:eastAsia="Calibri" w:hAnsi="Times New Roman" w:cs="Times New Roman"/>
          <w:sz w:val="24"/>
          <w:szCs w:val="24"/>
          <w:lang w:val="sr-Cyrl-RS"/>
        </w:rPr>
        <w:t>ских издвајања</w:t>
      </w:r>
      <w:r w:rsidR="00C964C8" w:rsidRPr="001F4B72">
        <w:rPr>
          <w:rFonts w:ascii="Times New Roman" w:eastAsia="Calibri" w:hAnsi="Times New Roman" w:cs="Times New Roman"/>
          <w:sz w:val="24"/>
          <w:szCs w:val="24"/>
          <w:lang w:val="sr-Cyrl-RS"/>
        </w:rPr>
        <w:t xml:space="preserve"> и </w:t>
      </w:r>
      <w:r w:rsidRPr="001F4B72">
        <w:rPr>
          <w:rFonts w:ascii="Times New Roman" w:eastAsia="Calibri" w:hAnsi="Times New Roman" w:cs="Times New Roman"/>
          <w:sz w:val="24"/>
          <w:szCs w:val="24"/>
          <w:lang w:val="sr-Cyrl-RS"/>
        </w:rPr>
        <w:t xml:space="preserve">учешћу јавности </w:t>
      </w:r>
      <w:r w:rsidR="00C964C8" w:rsidRPr="001F4B72">
        <w:rPr>
          <w:rFonts w:ascii="Times New Roman" w:eastAsia="Calibri" w:hAnsi="Times New Roman" w:cs="Times New Roman"/>
          <w:sz w:val="24"/>
          <w:szCs w:val="24"/>
          <w:lang w:val="sr-Cyrl-RS"/>
        </w:rPr>
        <w:t xml:space="preserve">углавном изостала или </w:t>
      </w:r>
      <w:r w:rsidRPr="001F4B72">
        <w:rPr>
          <w:rFonts w:ascii="Times New Roman" w:eastAsia="Calibri" w:hAnsi="Times New Roman" w:cs="Times New Roman"/>
          <w:sz w:val="24"/>
          <w:szCs w:val="24"/>
          <w:lang w:val="sr-Cyrl-RS"/>
        </w:rPr>
        <w:t xml:space="preserve">су </w:t>
      </w:r>
      <w:r w:rsidR="00C964C8" w:rsidRPr="001F4B72">
        <w:rPr>
          <w:rFonts w:ascii="Times New Roman" w:eastAsia="Calibri" w:hAnsi="Times New Roman" w:cs="Times New Roman"/>
          <w:sz w:val="24"/>
          <w:szCs w:val="24"/>
          <w:lang w:val="sr-Cyrl-RS"/>
        </w:rPr>
        <w:t>тек започе</w:t>
      </w:r>
      <w:r w:rsidRPr="001F4B72">
        <w:rPr>
          <w:rFonts w:ascii="Times New Roman" w:eastAsia="Calibri" w:hAnsi="Times New Roman" w:cs="Times New Roman"/>
          <w:sz w:val="24"/>
          <w:szCs w:val="24"/>
          <w:lang w:val="sr-Cyrl-RS"/>
        </w:rPr>
        <w:t>т</w:t>
      </w:r>
      <w:r w:rsidR="00C964C8" w:rsidRPr="001F4B72">
        <w:rPr>
          <w:rFonts w:ascii="Times New Roman" w:eastAsia="Calibri" w:hAnsi="Times New Roman" w:cs="Times New Roman"/>
          <w:sz w:val="24"/>
          <w:szCs w:val="24"/>
          <w:lang w:val="sr-Cyrl-RS"/>
        </w:rPr>
        <w:t xml:space="preserve">а. Ови аспекти представљају структурне узроке </w:t>
      </w:r>
      <w:r w:rsidRPr="001F4B72">
        <w:rPr>
          <w:rFonts w:ascii="Times New Roman" w:eastAsia="Calibri" w:hAnsi="Times New Roman" w:cs="Times New Roman"/>
          <w:sz w:val="24"/>
          <w:szCs w:val="24"/>
          <w:lang w:val="sr-Cyrl-RS"/>
        </w:rPr>
        <w:t>због којих</w:t>
      </w:r>
      <w:r w:rsidR="00C964C8" w:rsidRPr="001F4B72">
        <w:rPr>
          <w:rFonts w:ascii="Times New Roman" w:eastAsia="Calibri" w:hAnsi="Times New Roman" w:cs="Times New Roman"/>
          <w:sz w:val="24"/>
          <w:szCs w:val="24"/>
          <w:lang w:val="sr-Cyrl-RS"/>
        </w:rPr>
        <w:t xml:space="preserve"> многе мере </w:t>
      </w:r>
      <w:r w:rsidRPr="001F4B72">
        <w:rPr>
          <w:rFonts w:ascii="Times New Roman" w:eastAsia="Calibri" w:hAnsi="Times New Roman" w:cs="Times New Roman"/>
          <w:sz w:val="24"/>
          <w:szCs w:val="24"/>
          <w:lang w:val="sr-Cyrl-RS"/>
        </w:rPr>
        <w:t>Програма заштите природе Републике Србије за период 2021-2023. године</w:t>
      </w:r>
      <w:r w:rsidR="00C964C8" w:rsidRPr="001F4B72">
        <w:rPr>
          <w:rFonts w:ascii="Times New Roman" w:eastAsia="Calibri" w:hAnsi="Times New Roman" w:cs="Times New Roman"/>
          <w:sz w:val="24"/>
          <w:szCs w:val="24"/>
          <w:lang w:val="sr-Cyrl-RS"/>
        </w:rPr>
        <w:t xml:space="preserve"> нису </w:t>
      </w:r>
      <w:r w:rsidRPr="001F4B72">
        <w:rPr>
          <w:rFonts w:ascii="Times New Roman" w:eastAsia="Calibri" w:hAnsi="Times New Roman" w:cs="Times New Roman"/>
          <w:sz w:val="24"/>
          <w:szCs w:val="24"/>
          <w:lang w:val="sr-Cyrl-RS"/>
        </w:rPr>
        <w:t xml:space="preserve">могле </w:t>
      </w:r>
      <w:r w:rsidR="00C964C8" w:rsidRPr="001F4B72">
        <w:rPr>
          <w:rFonts w:ascii="Times New Roman" w:eastAsia="Calibri" w:hAnsi="Times New Roman" w:cs="Times New Roman"/>
          <w:sz w:val="24"/>
          <w:szCs w:val="24"/>
          <w:lang w:val="sr-Cyrl-RS"/>
        </w:rPr>
        <w:t xml:space="preserve">потпуно да се спроведу. </w:t>
      </w:r>
      <w:r w:rsidRPr="001F4B72">
        <w:rPr>
          <w:rFonts w:ascii="Times New Roman" w:eastAsia="Calibri" w:hAnsi="Times New Roman" w:cs="Times New Roman"/>
          <w:sz w:val="24"/>
          <w:szCs w:val="24"/>
          <w:lang w:val="sr-Cyrl-RS"/>
        </w:rPr>
        <w:t>Наведене чињениц</w:t>
      </w:r>
      <w:r w:rsidR="7FABC2F7" w:rsidRPr="001F4B72">
        <w:rPr>
          <w:rFonts w:ascii="Times New Roman" w:eastAsia="Calibri" w:hAnsi="Times New Roman" w:cs="Times New Roman"/>
          <w:sz w:val="24"/>
          <w:szCs w:val="24"/>
          <w:lang w:val="sr-Cyrl-RS"/>
        </w:rPr>
        <w:t>e</w:t>
      </w:r>
      <w:r w:rsidRPr="001F4B72">
        <w:rPr>
          <w:rFonts w:ascii="Times New Roman" w:eastAsia="Calibri" w:hAnsi="Times New Roman" w:cs="Times New Roman"/>
          <w:sz w:val="24"/>
          <w:szCs w:val="24"/>
          <w:lang w:val="sr-Cyrl-RS"/>
        </w:rPr>
        <w:t xml:space="preserve"> указују да је у следећем програмском периоду </w:t>
      </w:r>
      <w:r w:rsidR="00C964C8" w:rsidRPr="001F4B72">
        <w:rPr>
          <w:rFonts w:ascii="Times New Roman" w:eastAsia="Calibri" w:hAnsi="Times New Roman" w:cs="Times New Roman"/>
          <w:sz w:val="24"/>
          <w:szCs w:val="24"/>
          <w:lang w:val="sr-Cyrl-RS"/>
        </w:rPr>
        <w:t>неопход</w:t>
      </w:r>
      <w:r w:rsidRPr="001F4B72">
        <w:rPr>
          <w:rFonts w:ascii="Times New Roman" w:eastAsia="Calibri" w:hAnsi="Times New Roman" w:cs="Times New Roman"/>
          <w:sz w:val="24"/>
          <w:szCs w:val="24"/>
          <w:lang w:val="sr-Cyrl-RS"/>
        </w:rPr>
        <w:t>на</w:t>
      </w:r>
      <w:r w:rsidR="00C964C8" w:rsidRPr="001F4B72">
        <w:rPr>
          <w:rFonts w:ascii="Times New Roman" w:eastAsia="Calibri" w:hAnsi="Times New Roman" w:cs="Times New Roman"/>
          <w:sz w:val="24"/>
          <w:szCs w:val="24"/>
          <w:lang w:val="sr-Cyrl-RS"/>
        </w:rPr>
        <w:t xml:space="preserve"> снажниј</w:t>
      </w:r>
      <w:r w:rsidRPr="001F4B72">
        <w:rPr>
          <w:rFonts w:ascii="Times New Roman" w:eastAsia="Calibri" w:hAnsi="Times New Roman" w:cs="Times New Roman"/>
          <w:sz w:val="24"/>
          <w:szCs w:val="24"/>
          <w:lang w:val="sr-Cyrl-RS"/>
        </w:rPr>
        <w:t>а</w:t>
      </w:r>
      <w:r w:rsidR="00C964C8"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подршка</w:t>
      </w:r>
      <w:r w:rsidR="00C964C8" w:rsidRPr="001F4B72">
        <w:rPr>
          <w:rFonts w:ascii="Times New Roman" w:eastAsia="Calibri" w:hAnsi="Times New Roman" w:cs="Times New Roman"/>
          <w:sz w:val="24"/>
          <w:szCs w:val="24"/>
          <w:lang w:val="sr-Cyrl-RS"/>
        </w:rPr>
        <w:t xml:space="preserve"> </w:t>
      </w:r>
      <w:r w:rsidR="0056294B" w:rsidRPr="001F4B72">
        <w:rPr>
          <w:rFonts w:ascii="Times New Roman" w:eastAsia="Calibri" w:hAnsi="Times New Roman" w:cs="Times New Roman"/>
          <w:sz w:val="24"/>
          <w:szCs w:val="24"/>
          <w:lang w:val="sr-Cyrl-RS"/>
        </w:rPr>
        <w:t>за повећање институционалних капацитета, повећање финансијских издвајања и побољшано учешће јавности у доношењу одлука</w:t>
      </w:r>
      <w:r w:rsidR="00C964C8" w:rsidRPr="001F4B72">
        <w:rPr>
          <w:rFonts w:ascii="Times New Roman" w:eastAsia="Calibri" w:hAnsi="Times New Roman" w:cs="Times New Roman"/>
          <w:sz w:val="24"/>
          <w:szCs w:val="24"/>
          <w:lang w:val="sr-Cyrl-RS"/>
        </w:rPr>
        <w:t>.</w:t>
      </w:r>
    </w:p>
    <w:p w14:paraId="114D8E40" w14:textId="554AB00E" w:rsidR="00C964C8" w:rsidRPr="001F4B72" w:rsidRDefault="0056294B" w:rsidP="6DF3692B">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На основу оцена спровођења посебних циљева Програма заштите природе Републике Србије за период 2021-2023. године, м</w:t>
      </w:r>
      <w:r w:rsidR="00C964C8" w:rsidRPr="001F4B72">
        <w:rPr>
          <w:rFonts w:ascii="Times New Roman" w:eastAsia="Calibri" w:hAnsi="Times New Roman" w:cs="Times New Roman"/>
          <w:sz w:val="24"/>
          <w:szCs w:val="24"/>
          <w:lang w:val="sr-Cyrl-RS"/>
        </w:rPr>
        <w:t xml:space="preserve">оже се закључити да је </w:t>
      </w:r>
      <w:r w:rsidRPr="001F4B72">
        <w:rPr>
          <w:rFonts w:ascii="Times New Roman" w:eastAsia="Calibri" w:hAnsi="Times New Roman" w:cs="Times New Roman"/>
          <w:sz w:val="24"/>
          <w:szCs w:val="24"/>
          <w:lang w:val="sr-Cyrl-RS"/>
        </w:rPr>
        <w:t xml:space="preserve">Општи циљ: Унапређење система заштите природе и очување </w:t>
      </w:r>
      <w:r w:rsidR="00294A69" w:rsidRPr="001F4B72">
        <w:rPr>
          <w:rFonts w:ascii="Times New Roman" w:eastAsia="Calibri" w:hAnsi="Times New Roman" w:cs="Times New Roman"/>
          <w:sz w:val="24"/>
          <w:szCs w:val="24"/>
          <w:lang w:val="sr-Cyrl-RS"/>
        </w:rPr>
        <w:t>биодиверзитета</w:t>
      </w:r>
      <w:r w:rsidR="00715550" w:rsidRPr="001F4B72">
        <w:rPr>
          <w:rFonts w:ascii="Times New Roman" w:eastAsia="Calibri" w:hAnsi="Times New Roman" w:cs="Times New Roman"/>
          <w:sz w:val="24"/>
          <w:szCs w:val="24"/>
          <w:lang w:val="sr-Cyrl-RS"/>
        </w:rPr>
        <w:t xml:space="preserve"> </w:t>
      </w:r>
      <w:r w:rsidR="00C964C8" w:rsidRPr="001F4B72">
        <w:rPr>
          <w:rFonts w:ascii="Times New Roman" w:eastAsia="Calibri" w:hAnsi="Times New Roman" w:cs="Times New Roman"/>
          <w:sz w:val="24"/>
          <w:szCs w:val="24"/>
          <w:lang w:val="sr-Cyrl-RS"/>
        </w:rPr>
        <w:t xml:space="preserve">делимично </w:t>
      </w:r>
      <w:r w:rsidR="00294A69" w:rsidRPr="001F4B72">
        <w:rPr>
          <w:rFonts w:ascii="Times New Roman" w:eastAsia="Calibri" w:hAnsi="Times New Roman" w:cs="Times New Roman"/>
          <w:sz w:val="24"/>
          <w:szCs w:val="24"/>
          <w:lang w:val="sr-Cyrl-RS"/>
        </w:rPr>
        <w:t>остварен</w:t>
      </w:r>
      <w:r w:rsidR="00C964C8" w:rsidRPr="001F4B72">
        <w:rPr>
          <w:rFonts w:ascii="Times New Roman" w:eastAsia="Calibri" w:hAnsi="Times New Roman" w:cs="Times New Roman"/>
          <w:sz w:val="24"/>
          <w:szCs w:val="24"/>
          <w:lang w:val="sr-Cyrl-RS"/>
        </w:rPr>
        <w:t xml:space="preserve">. Систем </w:t>
      </w:r>
      <w:r w:rsidR="0D337E3E" w:rsidRPr="001F4B72">
        <w:rPr>
          <w:rFonts w:ascii="Times New Roman" w:eastAsia="Calibri" w:hAnsi="Times New Roman" w:cs="Times New Roman"/>
          <w:sz w:val="24"/>
          <w:szCs w:val="24"/>
          <w:lang w:val="sr-Cyrl-RS"/>
        </w:rPr>
        <w:t xml:space="preserve">заштите природе </w:t>
      </w:r>
      <w:r w:rsidR="00C964C8" w:rsidRPr="001F4B72">
        <w:rPr>
          <w:rFonts w:ascii="Times New Roman" w:eastAsia="Calibri" w:hAnsi="Times New Roman" w:cs="Times New Roman"/>
          <w:sz w:val="24"/>
          <w:szCs w:val="24"/>
          <w:lang w:val="sr-Cyrl-RS"/>
        </w:rPr>
        <w:t xml:space="preserve">је на крају 2025. </w:t>
      </w:r>
      <w:r w:rsidR="00153737" w:rsidRPr="001F4B72">
        <w:rPr>
          <w:rFonts w:ascii="Times New Roman" w:eastAsia="Calibri" w:hAnsi="Times New Roman" w:cs="Times New Roman"/>
          <w:sz w:val="24"/>
          <w:szCs w:val="24"/>
          <w:lang w:val="sr-Cyrl-RS"/>
        </w:rPr>
        <w:t xml:space="preserve">године </w:t>
      </w:r>
      <w:r w:rsidR="00C964C8" w:rsidRPr="001F4B72">
        <w:rPr>
          <w:rFonts w:ascii="Times New Roman" w:eastAsia="Calibri" w:hAnsi="Times New Roman" w:cs="Times New Roman"/>
          <w:sz w:val="24"/>
          <w:szCs w:val="24"/>
          <w:lang w:val="sr-Cyrl-RS"/>
        </w:rPr>
        <w:t>снажнији</w:t>
      </w:r>
      <w:r w:rsidRPr="001F4B72">
        <w:rPr>
          <w:rFonts w:ascii="Times New Roman" w:eastAsia="Calibri" w:hAnsi="Times New Roman" w:cs="Times New Roman"/>
          <w:sz w:val="24"/>
          <w:szCs w:val="24"/>
          <w:lang w:val="sr-Cyrl-RS"/>
        </w:rPr>
        <w:t>,</w:t>
      </w:r>
      <w:r w:rsidR="00C964C8" w:rsidRPr="001F4B72">
        <w:rPr>
          <w:rFonts w:ascii="Times New Roman" w:eastAsia="Calibri" w:hAnsi="Times New Roman" w:cs="Times New Roman"/>
          <w:sz w:val="24"/>
          <w:szCs w:val="24"/>
          <w:lang w:val="sr-Cyrl-RS"/>
        </w:rPr>
        <w:t xml:space="preserve"> нормативно и плански</w:t>
      </w:r>
      <w:r w:rsidRPr="001F4B72">
        <w:rPr>
          <w:rFonts w:ascii="Times New Roman" w:eastAsia="Calibri" w:hAnsi="Times New Roman" w:cs="Times New Roman"/>
          <w:sz w:val="24"/>
          <w:szCs w:val="24"/>
          <w:lang w:val="sr-Cyrl-RS"/>
        </w:rPr>
        <w:t>,</w:t>
      </w:r>
      <w:r w:rsidR="00C964C8" w:rsidRPr="001F4B72">
        <w:rPr>
          <w:rFonts w:ascii="Times New Roman" w:eastAsia="Calibri" w:hAnsi="Times New Roman" w:cs="Times New Roman"/>
          <w:sz w:val="24"/>
          <w:szCs w:val="24"/>
          <w:lang w:val="sr-Cyrl-RS"/>
        </w:rPr>
        <w:t xml:space="preserve"> него 2021. године, али </w:t>
      </w:r>
      <w:r w:rsidRPr="001F4B72">
        <w:rPr>
          <w:rFonts w:ascii="Times New Roman" w:eastAsia="Calibri" w:hAnsi="Times New Roman" w:cs="Times New Roman"/>
          <w:sz w:val="24"/>
          <w:szCs w:val="24"/>
          <w:lang w:val="sr-Cyrl-RS"/>
        </w:rPr>
        <w:t xml:space="preserve">заштита </w:t>
      </w:r>
      <w:r w:rsidR="00C964C8" w:rsidRPr="001F4B72">
        <w:rPr>
          <w:rFonts w:ascii="Times New Roman" w:eastAsia="Calibri" w:hAnsi="Times New Roman" w:cs="Times New Roman"/>
          <w:sz w:val="24"/>
          <w:szCs w:val="24"/>
          <w:lang w:val="sr-Cyrl-RS"/>
        </w:rPr>
        <w:t>природ</w:t>
      </w:r>
      <w:r w:rsidRPr="001F4B72">
        <w:rPr>
          <w:rFonts w:ascii="Times New Roman" w:eastAsia="Calibri" w:hAnsi="Times New Roman" w:cs="Times New Roman"/>
          <w:sz w:val="24"/>
          <w:szCs w:val="24"/>
          <w:lang w:val="sr-Cyrl-RS"/>
        </w:rPr>
        <w:t>е</w:t>
      </w:r>
      <w:r w:rsidR="00C964C8" w:rsidRPr="001F4B72">
        <w:rPr>
          <w:rFonts w:ascii="Times New Roman" w:eastAsia="Calibri" w:hAnsi="Times New Roman" w:cs="Times New Roman"/>
          <w:sz w:val="24"/>
          <w:szCs w:val="24"/>
          <w:lang w:val="sr-Cyrl-RS"/>
        </w:rPr>
        <w:t xml:space="preserve"> и биодиверзитет</w:t>
      </w:r>
      <w:r w:rsidRPr="001F4B72">
        <w:rPr>
          <w:rFonts w:ascii="Times New Roman" w:eastAsia="Calibri" w:hAnsi="Times New Roman" w:cs="Times New Roman"/>
          <w:sz w:val="24"/>
          <w:szCs w:val="24"/>
          <w:lang w:val="sr-Cyrl-RS"/>
        </w:rPr>
        <w:t>а</w:t>
      </w:r>
      <w:r w:rsidR="00C964C8" w:rsidRPr="001F4B72">
        <w:rPr>
          <w:rFonts w:ascii="Times New Roman" w:eastAsia="Calibri" w:hAnsi="Times New Roman" w:cs="Times New Roman"/>
          <w:sz w:val="24"/>
          <w:szCs w:val="24"/>
          <w:lang w:val="sr-Cyrl-RS"/>
        </w:rPr>
        <w:t xml:space="preserve"> у Србији </w:t>
      </w:r>
      <w:r w:rsidR="00D10E73" w:rsidRPr="001F4B72">
        <w:rPr>
          <w:rFonts w:ascii="Times New Roman" w:eastAsia="Calibri" w:hAnsi="Times New Roman" w:cs="Times New Roman"/>
          <w:sz w:val="24"/>
          <w:szCs w:val="24"/>
          <w:lang w:val="sr-Cyrl-RS"/>
        </w:rPr>
        <w:t>су</w:t>
      </w:r>
      <w:r w:rsidR="00C964C8" w:rsidRPr="001F4B72">
        <w:rPr>
          <w:rFonts w:ascii="Times New Roman" w:eastAsia="Calibri" w:hAnsi="Times New Roman" w:cs="Times New Roman"/>
          <w:sz w:val="24"/>
          <w:szCs w:val="24"/>
          <w:lang w:val="sr-Cyrl-RS"/>
        </w:rPr>
        <w:t xml:space="preserve"> и даље суочени са истим изазовима, што захтева наставак и </w:t>
      </w:r>
      <w:r w:rsidRPr="001F4B72">
        <w:rPr>
          <w:rFonts w:ascii="Times New Roman" w:eastAsia="Calibri" w:hAnsi="Times New Roman" w:cs="Times New Roman"/>
          <w:sz w:val="24"/>
          <w:szCs w:val="24"/>
          <w:lang w:val="sr-Cyrl-RS"/>
        </w:rPr>
        <w:t>унапређење</w:t>
      </w:r>
      <w:r w:rsidR="00C964C8" w:rsidRPr="001F4B72">
        <w:rPr>
          <w:rFonts w:ascii="Times New Roman" w:eastAsia="Calibri" w:hAnsi="Times New Roman" w:cs="Times New Roman"/>
          <w:sz w:val="24"/>
          <w:szCs w:val="24"/>
          <w:lang w:val="sr-Cyrl-RS"/>
        </w:rPr>
        <w:t xml:space="preserve"> већ дефинисаних мера у наредном програмском циклусу. То указује да већи број мера из Програма заштите природе за период 2021-2023. године остаје релевантан и за програмски период 202</w:t>
      </w:r>
      <w:r w:rsidR="008C201E" w:rsidRPr="001F4B72">
        <w:rPr>
          <w:rFonts w:ascii="Times New Roman" w:eastAsia="Calibri" w:hAnsi="Times New Roman" w:cs="Times New Roman"/>
          <w:sz w:val="24"/>
          <w:szCs w:val="24"/>
          <w:lang w:val="sr-Cyrl-RS"/>
        </w:rPr>
        <w:t>6</w:t>
      </w:r>
      <w:r w:rsidR="00C964C8" w:rsidRPr="001F4B72">
        <w:rPr>
          <w:rFonts w:ascii="Times New Roman" w:eastAsia="Calibri" w:hAnsi="Times New Roman" w:cs="Times New Roman"/>
          <w:sz w:val="24"/>
          <w:szCs w:val="24"/>
          <w:lang w:val="sr-Cyrl-RS"/>
        </w:rPr>
        <w:t>-203</w:t>
      </w:r>
      <w:r w:rsidR="008C201E" w:rsidRPr="001F4B72">
        <w:rPr>
          <w:rFonts w:ascii="Times New Roman" w:eastAsia="Calibri" w:hAnsi="Times New Roman" w:cs="Times New Roman"/>
          <w:sz w:val="24"/>
          <w:szCs w:val="24"/>
          <w:lang w:val="sr-Cyrl-RS"/>
        </w:rPr>
        <w:t>1</w:t>
      </w:r>
      <w:r w:rsidR="00C964C8" w:rsidRPr="001F4B72">
        <w:rPr>
          <w:rFonts w:ascii="Times New Roman" w:eastAsia="Calibri" w:hAnsi="Times New Roman" w:cs="Times New Roman"/>
          <w:sz w:val="24"/>
          <w:szCs w:val="24"/>
          <w:lang w:val="sr-Cyrl-RS"/>
        </w:rPr>
        <w:t>. године.</w:t>
      </w:r>
    </w:p>
    <w:p w14:paraId="6756E4FF" w14:textId="0CE4A0BA" w:rsidR="00C964C8" w:rsidRPr="001F4B72" w:rsidRDefault="00C964C8" w:rsidP="00574C5D">
      <w:pPr>
        <w:spacing w:after="0" w:line="276" w:lineRule="auto"/>
        <w:ind w:firstLine="810"/>
        <w:jc w:val="both"/>
        <w:rPr>
          <w:rFonts w:ascii="Times New Roman" w:eastAsia="Verdana" w:hAnsi="Times New Roman" w:cs="Times New Roman"/>
          <w:sz w:val="24"/>
          <w:szCs w:val="24"/>
          <w:lang w:val="sr-Cyrl-RS"/>
        </w:rPr>
      </w:pPr>
      <w:r w:rsidRPr="001F4B72">
        <w:rPr>
          <w:rFonts w:ascii="Times New Roman" w:eastAsia="Calibri" w:hAnsi="Times New Roman" w:cs="Times New Roman"/>
          <w:sz w:val="24"/>
          <w:szCs w:val="24"/>
          <w:lang w:val="sr-Cyrl-RS"/>
        </w:rPr>
        <w:t xml:space="preserve">На основу целокупне анализе реализације </w:t>
      </w:r>
      <w:r w:rsidR="0056294B" w:rsidRPr="001F4B72">
        <w:rPr>
          <w:rFonts w:ascii="Times New Roman" w:eastAsia="Calibri" w:hAnsi="Times New Roman" w:cs="Times New Roman"/>
          <w:sz w:val="24"/>
          <w:szCs w:val="24"/>
          <w:lang w:val="sr-Cyrl-RS"/>
        </w:rPr>
        <w:t>Програма заштите природе за период 2021-2023. године</w:t>
      </w:r>
      <w:r w:rsidRPr="001F4B72">
        <w:rPr>
          <w:rFonts w:ascii="Times New Roman" w:eastAsia="Calibri" w:hAnsi="Times New Roman" w:cs="Times New Roman"/>
          <w:sz w:val="24"/>
          <w:szCs w:val="24"/>
          <w:lang w:val="sr-Cyrl-RS"/>
        </w:rPr>
        <w:t xml:space="preserve">, могу се </w:t>
      </w:r>
      <w:r w:rsidR="0056294B" w:rsidRPr="001F4B72">
        <w:rPr>
          <w:rFonts w:ascii="Times New Roman" w:eastAsia="Calibri" w:hAnsi="Times New Roman" w:cs="Times New Roman"/>
          <w:sz w:val="24"/>
          <w:szCs w:val="24"/>
          <w:lang w:val="sr-Cyrl-RS"/>
        </w:rPr>
        <w:t>дефинисати</w:t>
      </w:r>
      <w:r w:rsidRPr="001F4B72">
        <w:rPr>
          <w:rFonts w:ascii="Times New Roman" w:eastAsia="Calibri" w:hAnsi="Times New Roman" w:cs="Times New Roman"/>
          <w:sz w:val="24"/>
          <w:szCs w:val="24"/>
          <w:lang w:val="sr-Cyrl-RS"/>
        </w:rPr>
        <w:t xml:space="preserve"> главни изазови и слабости који су ограничили постизање </w:t>
      </w:r>
      <w:r w:rsidR="0056294B" w:rsidRPr="001F4B72">
        <w:rPr>
          <w:rFonts w:ascii="Times New Roman" w:eastAsia="Calibri" w:hAnsi="Times New Roman" w:cs="Times New Roman"/>
          <w:sz w:val="24"/>
          <w:szCs w:val="24"/>
          <w:lang w:val="sr-Cyrl-RS"/>
        </w:rPr>
        <w:t xml:space="preserve">општег и посебних </w:t>
      </w:r>
      <w:r w:rsidRPr="001F4B72">
        <w:rPr>
          <w:rFonts w:ascii="Times New Roman" w:eastAsia="Calibri" w:hAnsi="Times New Roman" w:cs="Times New Roman"/>
          <w:sz w:val="24"/>
          <w:szCs w:val="24"/>
          <w:lang w:val="sr-Cyrl-RS"/>
        </w:rPr>
        <w:t xml:space="preserve">циљева. </w:t>
      </w:r>
      <w:r w:rsidRPr="001F4B72">
        <w:rPr>
          <w:rFonts w:ascii="Times New Roman" w:eastAsia="Verdana" w:hAnsi="Times New Roman" w:cs="Times New Roman"/>
          <w:sz w:val="24"/>
          <w:szCs w:val="24"/>
          <w:lang w:val="sr-Cyrl-RS"/>
        </w:rPr>
        <w:t>У даљем тексту дат је преглед постојећег стања у области заштите природе и биодиверзитет</w:t>
      </w:r>
      <w:r w:rsidR="0056294B" w:rsidRPr="001F4B72">
        <w:rPr>
          <w:rFonts w:ascii="Times New Roman" w:eastAsia="Verdana" w:hAnsi="Times New Roman" w:cs="Times New Roman"/>
          <w:sz w:val="24"/>
          <w:szCs w:val="24"/>
          <w:lang w:val="sr-Cyrl-RS"/>
        </w:rPr>
        <w:t>а</w:t>
      </w:r>
      <w:r w:rsidRPr="001F4B72">
        <w:rPr>
          <w:rFonts w:ascii="Times New Roman" w:eastAsia="Verdana" w:hAnsi="Times New Roman" w:cs="Times New Roman"/>
          <w:sz w:val="24"/>
          <w:szCs w:val="24"/>
          <w:lang w:val="sr-Cyrl-RS"/>
        </w:rPr>
        <w:t xml:space="preserve"> који приказује обим и природу изазова, </w:t>
      </w:r>
      <w:r w:rsidRPr="001F4B72">
        <w:rPr>
          <w:rFonts w:ascii="Times New Roman" w:eastAsia="Verdana" w:hAnsi="Times New Roman" w:cs="Times New Roman"/>
          <w:sz w:val="24"/>
          <w:szCs w:val="24"/>
          <w:lang w:val="sr-Cyrl-RS"/>
        </w:rPr>
        <w:lastRenderedPageBreak/>
        <w:t xml:space="preserve">њихових узрока и последица у пракси, који представљају основ за дефинисање циљева и мера за нови програмски циклус. </w:t>
      </w:r>
    </w:p>
    <w:p w14:paraId="0B9BE9E0" w14:textId="7009B16A" w:rsidR="00C964C8" w:rsidRPr="001F4B72" w:rsidRDefault="00C964C8" w:rsidP="00574C5D">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По</w:t>
      </w:r>
      <w:r w:rsidR="00323E49" w:rsidRPr="001F4B72">
        <w:rPr>
          <w:rFonts w:ascii="Times New Roman" w:eastAsia="Calibri" w:hAnsi="Times New Roman" w:cs="Times New Roman"/>
          <w:sz w:val="24"/>
          <w:szCs w:val="24"/>
          <w:lang w:val="sr-Cyrl-RS"/>
        </w:rPr>
        <w:t>вршина заштићених подручја</w:t>
      </w:r>
      <w:r w:rsidRPr="001F4B72">
        <w:rPr>
          <w:rFonts w:ascii="Times New Roman" w:eastAsia="Calibri" w:hAnsi="Times New Roman" w:cs="Times New Roman"/>
          <w:sz w:val="24"/>
          <w:szCs w:val="24"/>
          <w:lang w:val="sr-Cyrl-RS"/>
        </w:rPr>
        <w:t xml:space="preserve"> </w:t>
      </w:r>
      <w:r w:rsidR="006E32AD" w:rsidRPr="001F4B72">
        <w:rPr>
          <w:rFonts w:ascii="Times New Roman" w:eastAsia="Calibri" w:hAnsi="Times New Roman" w:cs="Times New Roman"/>
          <w:sz w:val="24"/>
          <w:szCs w:val="24"/>
          <w:lang w:val="en-GB"/>
        </w:rPr>
        <w:t>je</w:t>
      </w:r>
      <w:r w:rsidRPr="001F4B72">
        <w:rPr>
          <w:rFonts w:ascii="Times New Roman" w:eastAsia="Calibri" w:hAnsi="Times New Roman" w:cs="Times New Roman"/>
          <w:sz w:val="24"/>
          <w:szCs w:val="24"/>
          <w:lang w:val="sr-Cyrl-RS"/>
        </w:rPr>
        <w:t xml:space="preserve"> још увек малог обухвата у односу на површину </w:t>
      </w:r>
      <w:r w:rsidR="006E32AD" w:rsidRPr="001F4B72">
        <w:rPr>
          <w:rFonts w:ascii="Times New Roman" w:eastAsia="Calibri" w:hAnsi="Times New Roman" w:cs="Times New Roman"/>
          <w:sz w:val="24"/>
          <w:szCs w:val="24"/>
          <w:lang w:val="sr-Cyrl-RS"/>
        </w:rPr>
        <w:t>Републике Србије и није довољна за испуњење глобалних и циљева Европске уније који износе 30% територије под заштитом</w:t>
      </w:r>
      <w:r w:rsidRPr="001F4B72">
        <w:rPr>
          <w:rFonts w:ascii="Times New Roman" w:eastAsia="Calibri" w:hAnsi="Times New Roman" w:cs="Times New Roman"/>
          <w:sz w:val="24"/>
          <w:szCs w:val="24"/>
          <w:lang w:val="sr-Cyrl-RS"/>
        </w:rPr>
        <w:t xml:space="preserve"> Недовољна </w:t>
      </w:r>
      <w:r w:rsidR="006E32AD" w:rsidRPr="001F4B72">
        <w:rPr>
          <w:rFonts w:ascii="Times New Roman" w:eastAsia="Calibri" w:hAnsi="Times New Roman" w:cs="Times New Roman"/>
          <w:sz w:val="24"/>
          <w:szCs w:val="24"/>
          <w:lang w:val="sr-Cyrl-RS"/>
        </w:rPr>
        <w:t>површина под заштитом подразумева</w:t>
      </w:r>
      <w:r w:rsidRPr="001F4B72">
        <w:rPr>
          <w:rFonts w:ascii="Times New Roman" w:eastAsia="Calibri" w:hAnsi="Times New Roman" w:cs="Times New Roman"/>
          <w:sz w:val="24"/>
          <w:szCs w:val="24"/>
          <w:lang w:val="sr-Cyrl-RS"/>
        </w:rPr>
        <w:t xml:space="preserve"> да многи вредни екосистеми остају ван режима заштите и изложени су деградацији. Програм није поставио конкретну </w:t>
      </w:r>
      <w:r w:rsidR="006E32AD" w:rsidRPr="001F4B72">
        <w:rPr>
          <w:rFonts w:ascii="Times New Roman" w:eastAsia="Calibri" w:hAnsi="Times New Roman" w:cs="Times New Roman"/>
          <w:sz w:val="24"/>
          <w:szCs w:val="24"/>
          <w:lang w:val="sr-Cyrl-RS"/>
        </w:rPr>
        <w:t>мерљиву вредност</w:t>
      </w:r>
      <w:r w:rsidRPr="001F4B72">
        <w:rPr>
          <w:rFonts w:ascii="Times New Roman" w:eastAsia="Calibri" w:hAnsi="Times New Roman" w:cs="Times New Roman"/>
          <w:sz w:val="24"/>
          <w:szCs w:val="24"/>
          <w:lang w:val="sr-Cyrl-RS"/>
        </w:rPr>
        <w:t xml:space="preserve"> као циљ за 2023</w:t>
      </w:r>
      <w:r w:rsidR="006E32AD" w:rsidRPr="001F4B72">
        <w:rPr>
          <w:rFonts w:ascii="Times New Roman" w:eastAsia="Calibri" w:hAnsi="Times New Roman" w:cs="Times New Roman"/>
          <w:sz w:val="24"/>
          <w:szCs w:val="24"/>
          <w:lang w:val="sr-Cyrl-RS"/>
        </w:rPr>
        <w:t>. годину</w:t>
      </w:r>
      <w:r w:rsidRPr="001F4B72">
        <w:rPr>
          <w:rFonts w:ascii="Times New Roman" w:eastAsia="Calibri" w:hAnsi="Times New Roman" w:cs="Times New Roman"/>
          <w:sz w:val="24"/>
          <w:szCs w:val="24"/>
          <w:lang w:val="sr-Cyrl-RS"/>
        </w:rPr>
        <w:t xml:space="preserve">, </w:t>
      </w:r>
      <w:r w:rsidR="006E32AD" w:rsidRPr="001F4B72">
        <w:rPr>
          <w:rFonts w:ascii="Times New Roman" w:eastAsia="Calibri" w:hAnsi="Times New Roman" w:cs="Times New Roman"/>
          <w:sz w:val="24"/>
          <w:szCs w:val="24"/>
          <w:lang w:val="sr-Cyrl-RS"/>
        </w:rPr>
        <w:t>која мора бити прописана</w:t>
      </w:r>
      <w:r w:rsidRPr="001F4B72">
        <w:rPr>
          <w:rFonts w:ascii="Times New Roman" w:eastAsia="Calibri" w:hAnsi="Times New Roman" w:cs="Times New Roman"/>
          <w:sz w:val="24"/>
          <w:szCs w:val="24"/>
          <w:lang w:val="sr-Cyrl-RS"/>
        </w:rPr>
        <w:t xml:space="preserve"> за наредни период.</w:t>
      </w:r>
    </w:p>
    <w:p w14:paraId="7767E4AD" w14:textId="20B3D3C9" w:rsidR="00C964C8" w:rsidRPr="001F4B72" w:rsidRDefault="00C964C8" w:rsidP="00574C5D">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Финансијска одрживост и модел финансирања</w:t>
      </w:r>
      <w:r w:rsidR="006E32AD" w:rsidRPr="001F4B72">
        <w:rPr>
          <w:rFonts w:ascii="Times New Roman" w:eastAsia="Calibri" w:hAnsi="Times New Roman" w:cs="Times New Roman"/>
          <w:sz w:val="24"/>
          <w:szCs w:val="24"/>
          <w:lang w:val="sr-Cyrl-RS"/>
        </w:rPr>
        <w:t xml:space="preserve"> у претходном периоду нису испунили обимне захтеве заштите природе.</w:t>
      </w:r>
      <w:r w:rsidRPr="001F4B72">
        <w:rPr>
          <w:rFonts w:ascii="Times New Roman" w:eastAsia="Calibri" w:hAnsi="Times New Roman" w:cs="Times New Roman"/>
          <w:sz w:val="24"/>
          <w:szCs w:val="24"/>
          <w:lang w:val="sr-Cyrl-RS"/>
        </w:rPr>
        <w:t xml:space="preserve"> Постојећи модел где се заштита финансира претежно из сопствених прихода управљача</w:t>
      </w:r>
      <w:r w:rsidR="006E32AD" w:rsidRPr="001F4B72">
        <w:rPr>
          <w:rFonts w:ascii="Times New Roman" w:eastAsia="Calibri" w:hAnsi="Times New Roman" w:cs="Times New Roman"/>
          <w:sz w:val="24"/>
          <w:szCs w:val="24"/>
          <w:lang w:val="sr-Cyrl-RS"/>
        </w:rPr>
        <w:t xml:space="preserve"> заштићених подручја</w:t>
      </w:r>
      <w:r w:rsidRPr="001F4B72">
        <w:rPr>
          <w:rFonts w:ascii="Times New Roman" w:eastAsia="Calibri" w:hAnsi="Times New Roman" w:cs="Times New Roman"/>
          <w:sz w:val="24"/>
          <w:szCs w:val="24"/>
          <w:lang w:val="sr-Cyrl-RS"/>
        </w:rPr>
        <w:t xml:space="preserve"> (углавном </w:t>
      </w:r>
      <w:r w:rsidR="006E32AD" w:rsidRPr="001F4B72">
        <w:rPr>
          <w:rFonts w:ascii="Times New Roman" w:eastAsia="Calibri" w:hAnsi="Times New Roman" w:cs="Times New Roman"/>
          <w:sz w:val="24"/>
          <w:szCs w:val="24"/>
          <w:lang w:val="sr-Cyrl-RS"/>
        </w:rPr>
        <w:t xml:space="preserve">пореклом од </w:t>
      </w:r>
      <w:r w:rsidRPr="001F4B72">
        <w:rPr>
          <w:rFonts w:ascii="Times New Roman" w:eastAsia="Calibri" w:hAnsi="Times New Roman" w:cs="Times New Roman"/>
          <w:sz w:val="24"/>
          <w:szCs w:val="24"/>
          <w:lang w:val="sr-Cyrl-RS"/>
        </w:rPr>
        <w:t xml:space="preserve">економских активности) је неодржив. </w:t>
      </w:r>
      <w:r w:rsidR="006E32AD" w:rsidRPr="001F4B72">
        <w:rPr>
          <w:rFonts w:ascii="Times New Roman" w:eastAsia="Calibri" w:hAnsi="Times New Roman" w:cs="Times New Roman"/>
          <w:sz w:val="24"/>
          <w:szCs w:val="24"/>
          <w:lang w:val="sr-Cyrl-RS"/>
        </w:rPr>
        <w:t>С</w:t>
      </w:r>
      <w:r w:rsidRPr="001F4B72">
        <w:rPr>
          <w:rFonts w:ascii="Times New Roman" w:eastAsia="Calibri" w:hAnsi="Times New Roman" w:cs="Times New Roman"/>
          <w:sz w:val="24"/>
          <w:szCs w:val="24"/>
          <w:lang w:val="sr-Cyrl-RS"/>
        </w:rPr>
        <w:t>убвенције државе</w:t>
      </w:r>
      <w:r w:rsidR="006E32AD" w:rsidRPr="001F4B72">
        <w:rPr>
          <w:rFonts w:ascii="Times New Roman" w:eastAsia="Calibri" w:hAnsi="Times New Roman" w:cs="Times New Roman"/>
          <w:sz w:val="24"/>
          <w:szCs w:val="24"/>
          <w:lang w:val="sr-Cyrl-RS"/>
        </w:rPr>
        <w:t>, иако у континуираном порасту,</w:t>
      </w:r>
      <w:r w:rsidRPr="001F4B72">
        <w:rPr>
          <w:rFonts w:ascii="Times New Roman" w:eastAsia="Calibri" w:hAnsi="Times New Roman" w:cs="Times New Roman"/>
          <w:sz w:val="24"/>
          <w:szCs w:val="24"/>
          <w:lang w:val="sr-Cyrl-RS"/>
        </w:rPr>
        <w:t xml:space="preserve"> нису довољне да покрију основне трошкове чувања природе. Осим тога, улагања државе у </w:t>
      </w:r>
      <w:r w:rsidR="006E32AD" w:rsidRPr="001F4B72">
        <w:rPr>
          <w:rFonts w:ascii="Times New Roman" w:eastAsia="Calibri" w:hAnsi="Times New Roman" w:cs="Times New Roman"/>
          <w:sz w:val="24"/>
          <w:szCs w:val="24"/>
          <w:lang w:val="sr-Cyrl-RS"/>
        </w:rPr>
        <w:t xml:space="preserve">заштиту </w:t>
      </w:r>
      <w:r w:rsidRPr="001F4B72">
        <w:rPr>
          <w:rFonts w:ascii="Times New Roman" w:eastAsia="Calibri" w:hAnsi="Times New Roman" w:cs="Times New Roman"/>
          <w:sz w:val="24"/>
          <w:szCs w:val="24"/>
          <w:lang w:val="sr-Cyrl-RS"/>
        </w:rPr>
        <w:t>природ</w:t>
      </w:r>
      <w:r w:rsidR="006E32AD" w:rsidRPr="001F4B72">
        <w:rPr>
          <w:rFonts w:ascii="Times New Roman" w:eastAsia="Calibri" w:hAnsi="Times New Roman" w:cs="Times New Roman"/>
          <w:sz w:val="24"/>
          <w:szCs w:val="24"/>
          <w:lang w:val="sr-Cyrl-RS"/>
        </w:rPr>
        <w:t>е</w:t>
      </w:r>
      <w:r w:rsidRPr="001F4B72">
        <w:rPr>
          <w:rFonts w:ascii="Times New Roman" w:eastAsia="Calibri" w:hAnsi="Times New Roman" w:cs="Times New Roman"/>
          <w:sz w:val="24"/>
          <w:szCs w:val="24"/>
          <w:lang w:val="sr-Cyrl-RS"/>
        </w:rPr>
        <w:t xml:space="preserve"> нису приоритетно повећавана (буџет &lt;0.5% БДП за животну средину </w:t>
      </w:r>
      <w:r w:rsidR="006E32AD" w:rsidRPr="001F4B72">
        <w:rPr>
          <w:rFonts w:ascii="Times New Roman" w:eastAsia="Calibri" w:hAnsi="Times New Roman" w:cs="Times New Roman"/>
          <w:sz w:val="24"/>
          <w:szCs w:val="24"/>
          <w:lang w:val="sr-Cyrl-RS"/>
        </w:rPr>
        <w:t xml:space="preserve">није </w:t>
      </w:r>
      <w:r w:rsidRPr="001F4B72">
        <w:rPr>
          <w:rFonts w:ascii="Times New Roman" w:eastAsia="Calibri" w:hAnsi="Times New Roman" w:cs="Times New Roman"/>
          <w:sz w:val="24"/>
          <w:szCs w:val="24"/>
          <w:lang w:val="sr-Cyrl-RS"/>
        </w:rPr>
        <w:t>довољан</w:t>
      </w:r>
      <w:r w:rsidR="006E32AD" w:rsidRPr="001F4B72">
        <w:rPr>
          <w:rFonts w:ascii="Times New Roman" w:eastAsia="Calibri" w:hAnsi="Times New Roman" w:cs="Times New Roman"/>
          <w:sz w:val="24"/>
          <w:szCs w:val="24"/>
          <w:lang w:val="sr-Cyrl-RS"/>
        </w:rPr>
        <w:t>)</w:t>
      </w:r>
      <w:r w:rsidRPr="001F4B72">
        <w:rPr>
          <w:rFonts w:ascii="Times New Roman" w:eastAsia="Calibri" w:hAnsi="Times New Roman" w:cs="Times New Roman"/>
          <w:sz w:val="24"/>
          <w:szCs w:val="24"/>
          <w:lang w:val="sr-Cyrl-RS"/>
        </w:rPr>
        <w:t>. Без суштинске промене у финансирању - повећањ</w:t>
      </w:r>
      <w:r w:rsidR="006E32AD" w:rsidRPr="001F4B72">
        <w:rPr>
          <w:rFonts w:ascii="Times New Roman" w:eastAsia="Calibri" w:hAnsi="Times New Roman" w:cs="Times New Roman"/>
          <w:sz w:val="24"/>
          <w:szCs w:val="24"/>
          <w:lang w:val="sr-Cyrl-RS"/>
        </w:rPr>
        <w:t>у</w:t>
      </w:r>
      <w:r w:rsidRPr="001F4B72">
        <w:rPr>
          <w:rFonts w:ascii="Times New Roman" w:eastAsia="Calibri" w:hAnsi="Times New Roman" w:cs="Times New Roman"/>
          <w:sz w:val="24"/>
          <w:szCs w:val="24"/>
          <w:lang w:val="sr-Cyrl-RS"/>
        </w:rPr>
        <w:t xml:space="preserve"> јавних улагања, увођења плаћања за екосистемске услуге, коришћења климатских и других фондова – систем </w:t>
      </w:r>
      <w:r w:rsidR="006E32AD" w:rsidRPr="001F4B72">
        <w:rPr>
          <w:rFonts w:ascii="Times New Roman" w:eastAsia="Calibri" w:hAnsi="Times New Roman" w:cs="Times New Roman"/>
          <w:sz w:val="24"/>
          <w:szCs w:val="24"/>
          <w:lang w:val="sr-Cyrl-RS"/>
        </w:rPr>
        <w:t>заштите природе неће моћи да спроводи мере планиране документима јавних политика</w:t>
      </w:r>
      <w:r w:rsidRPr="001F4B72">
        <w:rPr>
          <w:rFonts w:ascii="Times New Roman" w:eastAsia="Calibri" w:hAnsi="Times New Roman" w:cs="Times New Roman"/>
          <w:sz w:val="24"/>
          <w:szCs w:val="24"/>
          <w:lang w:val="sr-Cyrl-RS"/>
        </w:rPr>
        <w:t>.</w:t>
      </w:r>
    </w:p>
    <w:p w14:paraId="67BCCACA" w14:textId="432B7FC2" w:rsidR="00C964C8" w:rsidRPr="001F4B72" w:rsidRDefault="00C964C8" w:rsidP="00574C5D">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Министарство</w:t>
      </w:r>
      <w:r w:rsidR="006E32AD" w:rsidRPr="001F4B72">
        <w:rPr>
          <w:rFonts w:ascii="Times New Roman" w:eastAsia="Calibri" w:hAnsi="Times New Roman" w:cs="Times New Roman"/>
          <w:sz w:val="24"/>
          <w:szCs w:val="24"/>
          <w:lang w:val="sr-Cyrl-RS"/>
        </w:rPr>
        <w:t xml:space="preserve"> заштите животне средине</w:t>
      </w:r>
      <w:r w:rsidR="00F534B9" w:rsidRPr="001F4B72">
        <w:rPr>
          <w:rFonts w:ascii="Times New Roman" w:eastAsia="Calibri" w:hAnsi="Times New Roman" w:cs="Times New Roman"/>
          <w:sz w:val="24"/>
          <w:szCs w:val="24"/>
          <w:lang w:val="sr-Cyrl-RS"/>
        </w:rPr>
        <w:t>, Завод за заштиту природе Србије</w:t>
      </w:r>
      <w:r w:rsidRPr="001F4B72">
        <w:rPr>
          <w:rFonts w:ascii="Times New Roman" w:eastAsia="Calibri" w:hAnsi="Times New Roman" w:cs="Times New Roman"/>
          <w:sz w:val="24"/>
          <w:szCs w:val="24"/>
          <w:lang w:val="sr-Cyrl-RS"/>
        </w:rPr>
        <w:t xml:space="preserve"> и </w:t>
      </w:r>
      <w:r w:rsidR="00F534B9" w:rsidRPr="001F4B72">
        <w:rPr>
          <w:rFonts w:ascii="Times New Roman" w:eastAsia="Calibri" w:hAnsi="Times New Roman" w:cs="Times New Roman"/>
          <w:sz w:val="24"/>
          <w:szCs w:val="24"/>
          <w:lang w:val="sr-Cyrl-RS"/>
        </w:rPr>
        <w:t>Покрајински з</w:t>
      </w:r>
      <w:r w:rsidRPr="001F4B72">
        <w:rPr>
          <w:rFonts w:ascii="Times New Roman" w:eastAsia="Calibri" w:hAnsi="Times New Roman" w:cs="Times New Roman"/>
          <w:sz w:val="24"/>
          <w:szCs w:val="24"/>
          <w:lang w:val="sr-Cyrl-RS"/>
        </w:rPr>
        <w:t>авод</w:t>
      </w:r>
      <w:r w:rsidR="00F534B9" w:rsidRPr="001F4B72">
        <w:rPr>
          <w:rFonts w:ascii="Times New Roman" w:eastAsia="Calibri" w:hAnsi="Times New Roman" w:cs="Times New Roman"/>
          <w:sz w:val="24"/>
          <w:szCs w:val="24"/>
          <w:lang w:val="sr-Cyrl-RS"/>
        </w:rPr>
        <w:t xml:space="preserve"> за заштиту природе</w:t>
      </w:r>
      <w:r w:rsidRPr="001F4B72">
        <w:rPr>
          <w:rFonts w:ascii="Times New Roman" w:eastAsia="Calibri" w:hAnsi="Times New Roman" w:cs="Times New Roman"/>
          <w:sz w:val="24"/>
          <w:szCs w:val="24"/>
          <w:lang w:val="sr-Cyrl-RS"/>
        </w:rPr>
        <w:t>, као и управљачи</w:t>
      </w:r>
      <w:r w:rsidR="00F534B9" w:rsidRPr="001F4B72">
        <w:rPr>
          <w:rFonts w:ascii="Times New Roman" w:eastAsia="Calibri" w:hAnsi="Times New Roman" w:cs="Times New Roman"/>
          <w:sz w:val="24"/>
          <w:szCs w:val="24"/>
          <w:lang w:val="sr-Cyrl-RS"/>
        </w:rPr>
        <w:t xml:space="preserve"> заштићених подручја</w:t>
      </w:r>
      <w:r w:rsidRPr="001F4B72">
        <w:rPr>
          <w:rFonts w:ascii="Times New Roman" w:eastAsia="Calibri" w:hAnsi="Times New Roman" w:cs="Times New Roman"/>
          <w:sz w:val="24"/>
          <w:szCs w:val="24"/>
          <w:lang w:val="sr-Cyrl-RS"/>
        </w:rPr>
        <w:t xml:space="preserve"> суочавају </w:t>
      </w:r>
      <w:r w:rsidR="00F534B9" w:rsidRPr="001F4B72">
        <w:rPr>
          <w:rFonts w:ascii="Times New Roman" w:eastAsia="Calibri" w:hAnsi="Times New Roman" w:cs="Times New Roman"/>
          <w:sz w:val="24"/>
          <w:szCs w:val="24"/>
          <w:lang w:val="sr-Cyrl-RS"/>
        </w:rPr>
        <w:t xml:space="preserve">се </w:t>
      </w:r>
      <w:r w:rsidRPr="001F4B72">
        <w:rPr>
          <w:rFonts w:ascii="Times New Roman" w:eastAsia="Calibri" w:hAnsi="Times New Roman" w:cs="Times New Roman"/>
          <w:sz w:val="24"/>
          <w:szCs w:val="24"/>
          <w:lang w:val="sr-Cyrl-RS"/>
        </w:rPr>
        <w:t>с</w:t>
      </w:r>
      <w:r w:rsidR="00F534B9" w:rsidRPr="001F4B72">
        <w:rPr>
          <w:rFonts w:ascii="Times New Roman" w:eastAsia="Calibri" w:hAnsi="Times New Roman" w:cs="Times New Roman"/>
          <w:sz w:val="24"/>
          <w:szCs w:val="24"/>
          <w:lang w:val="sr-Cyrl-RS"/>
        </w:rPr>
        <w:t>а</w:t>
      </w:r>
      <w:r w:rsidRPr="001F4B72">
        <w:rPr>
          <w:rFonts w:ascii="Times New Roman" w:eastAsia="Calibri" w:hAnsi="Times New Roman" w:cs="Times New Roman"/>
          <w:sz w:val="24"/>
          <w:szCs w:val="24"/>
          <w:lang w:val="sr-Cyrl-RS"/>
        </w:rPr>
        <w:t xml:space="preserve"> континуираним недостатком </w:t>
      </w:r>
      <w:r w:rsidR="004E46BF" w:rsidRPr="001F4B72">
        <w:rPr>
          <w:rFonts w:ascii="Times New Roman" w:eastAsia="Calibri" w:hAnsi="Times New Roman" w:cs="Times New Roman"/>
          <w:sz w:val="24"/>
          <w:szCs w:val="24"/>
          <w:lang w:val="sr-Cyrl-RS"/>
        </w:rPr>
        <w:t>стручних и техничких капацитета</w:t>
      </w:r>
      <w:r w:rsidRPr="001F4B72">
        <w:rPr>
          <w:rFonts w:ascii="Times New Roman" w:eastAsia="Calibri" w:hAnsi="Times New Roman" w:cs="Times New Roman"/>
          <w:sz w:val="24"/>
          <w:szCs w:val="24"/>
          <w:lang w:val="sr-Cyrl-RS"/>
        </w:rPr>
        <w:t xml:space="preserve">. </w:t>
      </w:r>
      <w:r w:rsidR="00F534B9" w:rsidRPr="001F4B72">
        <w:rPr>
          <w:rFonts w:ascii="Times New Roman" w:eastAsia="Calibri" w:hAnsi="Times New Roman" w:cs="Times New Roman"/>
          <w:sz w:val="24"/>
          <w:szCs w:val="24"/>
          <w:lang w:val="sr-Cyrl-RS"/>
        </w:rPr>
        <w:t>Као одговарајући пример може се навести да у организацијама за заштиту природе</w:t>
      </w:r>
      <w:r w:rsidRPr="001F4B72">
        <w:rPr>
          <w:rFonts w:ascii="Times New Roman" w:eastAsia="Calibri" w:hAnsi="Times New Roman" w:cs="Times New Roman"/>
          <w:sz w:val="24"/>
          <w:szCs w:val="24"/>
          <w:lang w:val="sr-Cyrl-RS"/>
        </w:rPr>
        <w:t xml:space="preserve"> један стручњак може бити задужен за читаве групе организама или велике територије, што није довољно за квалитетан мониторинг и саветодавни рад. У Министарству</w:t>
      </w:r>
      <w:r w:rsidR="00F534B9" w:rsidRPr="001F4B72">
        <w:rPr>
          <w:rFonts w:ascii="Times New Roman" w:eastAsia="Calibri" w:hAnsi="Times New Roman" w:cs="Times New Roman"/>
          <w:sz w:val="24"/>
          <w:szCs w:val="24"/>
          <w:lang w:val="sr-Cyrl-RS"/>
        </w:rPr>
        <w:t xml:space="preserve"> заштите животне средине</w:t>
      </w:r>
      <w:r w:rsidRPr="001F4B72">
        <w:rPr>
          <w:rFonts w:ascii="Times New Roman" w:eastAsia="Calibri" w:hAnsi="Times New Roman" w:cs="Times New Roman"/>
          <w:sz w:val="24"/>
          <w:szCs w:val="24"/>
          <w:lang w:val="sr-Cyrl-RS"/>
        </w:rPr>
        <w:t xml:space="preserve">, мали број службеника обрађује велики број предмета, што ограничава њихову могућност да прате и евалуирају спровођење политике. Управљачи многих заштићених подручја немају довољно </w:t>
      </w:r>
      <w:r w:rsidR="00F534B9" w:rsidRPr="001F4B72">
        <w:rPr>
          <w:rFonts w:ascii="Times New Roman" w:eastAsia="Calibri" w:hAnsi="Times New Roman" w:cs="Times New Roman"/>
          <w:sz w:val="24"/>
          <w:szCs w:val="24"/>
          <w:lang w:val="sr-Cyrl-RS"/>
        </w:rPr>
        <w:t>кадровских капацитета</w:t>
      </w:r>
      <w:r w:rsidRPr="001F4B72">
        <w:rPr>
          <w:rFonts w:ascii="Times New Roman" w:eastAsia="Calibri" w:hAnsi="Times New Roman" w:cs="Times New Roman"/>
          <w:sz w:val="24"/>
          <w:szCs w:val="24"/>
          <w:lang w:val="sr-Cyrl-RS"/>
        </w:rPr>
        <w:t>. Ови ограничени капацитети су структурни проблем који води ка пропустима у спровођењу</w:t>
      </w:r>
      <w:r w:rsidR="00F534B9" w:rsidRPr="001F4B72">
        <w:rPr>
          <w:rFonts w:ascii="Times New Roman" w:eastAsia="Calibri" w:hAnsi="Times New Roman" w:cs="Times New Roman"/>
          <w:sz w:val="24"/>
          <w:szCs w:val="24"/>
          <w:lang w:val="sr-Cyrl-RS"/>
        </w:rPr>
        <w:t xml:space="preserve"> обавеза прописаних Законом о заштити природе као и обавеза које проистичу из основних програмско-планских докумената управљача заштићених подручја</w:t>
      </w:r>
      <w:r w:rsidRPr="001F4B72">
        <w:rPr>
          <w:rFonts w:ascii="Times New Roman" w:eastAsia="Calibri" w:hAnsi="Times New Roman" w:cs="Times New Roman"/>
          <w:sz w:val="24"/>
          <w:szCs w:val="24"/>
          <w:lang w:val="sr-Cyrl-RS"/>
        </w:rPr>
        <w:t xml:space="preserve"> (нпр. мањак инспектора доводи до недовољног надзора и уочавања прекршаја у </w:t>
      </w:r>
      <w:r w:rsidR="00F534B9" w:rsidRPr="001F4B72">
        <w:rPr>
          <w:rFonts w:ascii="Times New Roman" w:eastAsia="Calibri" w:hAnsi="Times New Roman" w:cs="Times New Roman"/>
          <w:sz w:val="24"/>
          <w:szCs w:val="24"/>
          <w:lang w:val="sr-Cyrl-RS"/>
        </w:rPr>
        <w:t>спровођењу Закона о заштити природе</w:t>
      </w:r>
      <w:r w:rsidRPr="001F4B72">
        <w:rPr>
          <w:rFonts w:ascii="Times New Roman" w:eastAsia="Calibri" w:hAnsi="Times New Roman" w:cs="Times New Roman"/>
          <w:sz w:val="24"/>
          <w:szCs w:val="24"/>
          <w:lang w:val="sr-Cyrl-RS"/>
        </w:rPr>
        <w:t xml:space="preserve">). </w:t>
      </w:r>
    </w:p>
    <w:p w14:paraId="50BC90A8" w14:textId="662BBBA4" w:rsidR="00C964C8" w:rsidRPr="001F4B72" w:rsidRDefault="00C964C8" w:rsidP="00574C5D">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Развојни сектори често и даље виде заштиту природе као препреку, уместо као интегрални део </w:t>
      </w:r>
      <w:r w:rsidR="00F534B9" w:rsidRPr="001F4B72">
        <w:rPr>
          <w:rFonts w:ascii="Times New Roman" w:eastAsia="Calibri" w:hAnsi="Times New Roman" w:cs="Times New Roman"/>
          <w:sz w:val="24"/>
          <w:szCs w:val="24"/>
          <w:lang w:val="sr-Cyrl-RS"/>
        </w:rPr>
        <w:t xml:space="preserve">система </w:t>
      </w:r>
      <w:r w:rsidRPr="001F4B72">
        <w:rPr>
          <w:rFonts w:ascii="Times New Roman" w:eastAsia="Calibri" w:hAnsi="Times New Roman" w:cs="Times New Roman"/>
          <w:sz w:val="24"/>
          <w:szCs w:val="24"/>
          <w:lang w:val="sr-Cyrl-RS"/>
        </w:rPr>
        <w:t xml:space="preserve">одрживог развоја. У периоду од 2021. до 2023. године забележени су примери </w:t>
      </w:r>
      <w:r w:rsidR="00F534B9" w:rsidRPr="001F4B72">
        <w:rPr>
          <w:rFonts w:ascii="Times New Roman" w:eastAsia="Calibri" w:hAnsi="Times New Roman" w:cs="Times New Roman"/>
          <w:sz w:val="24"/>
          <w:szCs w:val="24"/>
          <w:lang w:val="sr-Cyrl-RS"/>
        </w:rPr>
        <w:t xml:space="preserve">притисака других сектора на заштиту природе </w:t>
      </w:r>
      <w:r w:rsidRPr="001F4B72">
        <w:rPr>
          <w:rFonts w:ascii="Times New Roman" w:eastAsia="Calibri" w:hAnsi="Times New Roman" w:cs="Times New Roman"/>
          <w:sz w:val="24"/>
          <w:szCs w:val="24"/>
          <w:lang w:val="sr-Cyrl-RS"/>
        </w:rPr>
        <w:t>где су</w:t>
      </w:r>
      <w:r w:rsidR="00F534B9" w:rsidRPr="001F4B72">
        <w:rPr>
          <w:rFonts w:ascii="Times New Roman" w:eastAsia="Calibri" w:hAnsi="Times New Roman" w:cs="Times New Roman"/>
          <w:sz w:val="24"/>
          <w:szCs w:val="24"/>
          <w:lang w:val="sr-Cyrl-RS"/>
        </w:rPr>
        <w:t>, углавном,</w:t>
      </w:r>
      <w:r w:rsidRPr="001F4B72">
        <w:rPr>
          <w:rFonts w:ascii="Times New Roman" w:eastAsia="Calibri" w:hAnsi="Times New Roman" w:cs="Times New Roman"/>
          <w:sz w:val="24"/>
          <w:szCs w:val="24"/>
          <w:lang w:val="sr-Cyrl-RS"/>
        </w:rPr>
        <w:t xml:space="preserve"> инвестиције биле у сукобу са </w:t>
      </w:r>
      <w:r w:rsidR="00F534B9" w:rsidRPr="001F4B72">
        <w:rPr>
          <w:rFonts w:ascii="Times New Roman" w:eastAsia="Calibri" w:hAnsi="Times New Roman" w:cs="Times New Roman"/>
          <w:sz w:val="24"/>
          <w:szCs w:val="24"/>
          <w:lang w:val="sr-Cyrl-RS"/>
        </w:rPr>
        <w:t>заштитом</w:t>
      </w:r>
      <w:r w:rsidRPr="001F4B72">
        <w:rPr>
          <w:rFonts w:ascii="Times New Roman" w:eastAsia="Calibri" w:hAnsi="Times New Roman" w:cs="Times New Roman"/>
          <w:sz w:val="24"/>
          <w:szCs w:val="24"/>
          <w:lang w:val="sr-Cyrl-RS"/>
        </w:rPr>
        <w:t xml:space="preserve"> природе: отварање рудника, изградња инфраструктуре, планови за хидроенергетику на заштићеним водотоцима. Иако су неки од ових пројеката </w:t>
      </w:r>
      <w:r w:rsidR="00F534B9" w:rsidRPr="001F4B72">
        <w:rPr>
          <w:rFonts w:ascii="Times New Roman" w:eastAsia="Calibri" w:hAnsi="Times New Roman" w:cs="Times New Roman"/>
          <w:sz w:val="24"/>
          <w:szCs w:val="24"/>
          <w:lang w:val="sr-Cyrl-RS"/>
        </w:rPr>
        <w:t>измењени</w:t>
      </w:r>
      <w:r w:rsidRPr="001F4B72">
        <w:rPr>
          <w:rFonts w:ascii="Times New Roman" w:eastAsia="Calibri" w:hAnsi="Times New Roman" w:cs="Times New Roman"/>
          <w:sz w:val="24"/>
          <w:szCs w:val="24"/>
          <w:lang w:val="sr-Cyrl-RS"/>
        </w:rPr>
        <w:t xml:space="preserve"> или заустављени, то указује на системски проблем - принцип „не наноси значајну штету” биодиверзитету није у потпуности усвојен у другим секторским политикама. Без његовог усвајања и доследног спровођења, природа ће константно трпети фрагментацију и деградацију.</w:t>
      </w:r>
    </w:p>
    <w:p w14:paraId="6D065EBC" w14:textId="715E7980" w:rsidR="00C964C8" w:rsidRPr="001F4B72" w:rsidRDefault="00F534B9" w:rsidP="00574C5D">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lastRenderedPageBreak/>
        <w:t xml:space="preserve">У Програму заштите природе </w:t>
      </w:r>
      <w:r w:rsidR="009670CB" w:rsidRPr="001F4B72">
        <w:rPr>
          <w:rFonts w:ascii="Times New Roman" w:eastAsia="Calibri" w:hAnsi="Times New Roman" w:cs="Times New Roman"/>
          <w:sz w:val="24"/>
          <w:szCs w:val="24"/>
          <w:lang w:val="sr-Cyrl-RS"/>
        </w:rPr>
        <w:t xml:space="preserve">Републике Србије </w:t>
      </w:r>
      <w:r w:rsidRPr="001F4B72">
        <w:rPr>
          <w:rFonts w:ascii="Times New Roman" w:eastAsia="Calibri" w:hAnsi="Times New Roman" w:cs="Times New Roman"/>
          <w:sz w:val="24"/>
          <w:szCs w:val="24"/>
          <w:lang w:val="sr-Cyrl-RS"/>
        </w:rPr>
        <w:t xml:space="preserve">за период 2021-2023. године уочени су </w:t>
      </w:r>
      <w:r w:rsidR="00942331" w:rsidRPr="001F4B72">
        <w:rPr>
          <w:rFonts w:ascii="Times New Roman" w:eastAsia="Calibri" w:hAnsi="Times New Roman" w:cs="Times New Roman"/>
          <w:sz w:val="24"/>
          <w:szCs w:val="24"/>
          <w:lang w:val="sr-Cyrl-RS"/>
        </w:rPr>
        <w:t>н</w:t>
      </w:r>
      <w:r w:rsidR="00C964C8" w:rsidRPr="001F4B72">
        <w:rPr>
          <w:rFonts w:ascii="Times New Roman" w:eastAsia="Calibri" w:hAnsi="Times New Roman" w:cs="Times New Roman"/>
          <w:sz w:val="24"/>
          <w:szCs w:val="24"/>
          <w:lang w:val="sr-Cyrl-RS"/>
        </w:rPr>
        <w:t>едостаци јасних индикатора успеха</w:t>
      </w:r>
      <w:r w:rsidR="00942331" w:rsidRPr="001F4B72">
        <w:rPr>
          <w:rFonts w:ascii="Times New Roman" w:eastAsia="Calibri" w:hAnsi="Times New Roman" w:cs="Times New Roman"/>
          <w:sz w:val="24"/>
          <w:szCs w:val="24"/>
          <w:lang w:val="sr-Cyrl-RS"/>
        </w:rPr>
        <w:t xml:space="preserve"> његовог спровођења.</w:t>
      </w:r>
      <w:r w:rsidR="00C964C8" w:rsidRPr="001F4B72">
        <w:rPr>
          <w:rFonts w:ascii="Times New Roman" w:eastAsia="Calibri" w:hAnsi="Times New Roman" w:cs="Times New Roman"/>
          <w:sz w:val="24"/>
          <w:szCs w:val="24"/>
          <w:lang w:val="sr-Cyrl-RS"/>
        </w:rPr>
        <w:t xml:space="preserve"> Програм је у Акционом плану имао дефинисане показатеље за сваку меру, али у пракси није било јавно доступног извештаја који би мерио њихове вредности 2023.</w:t>
      </w:r>
      <w:r w:rsidR="00942331" w:rsidRPr="001F4B72">
        <w:rPr>
          <w:rFonts w:ascii="Times New Roman" w:eastAsia="Calibri" w:hAnsi="Times New Roman" w:cs="Times New Roman"/>
          <w:sz w:val="24"/>
          <w:szCs w:val="24"/>
          <w:lang w:val="sr-Cyrl-RS"/>
        </w:rPr>
        <w:t xml:space="preserve"> године.</w:t>
      </w:r>
      <w:r w:rsidR="00C964C8" w:rsidRPr="001F4B72">
        <w:rPr>
          <w:rFonts w:ascii="Times New Roman" w:eastAsia="Calibri" w:hAnsi="Times New Roman" w:cs="Times New Roman"/>
          <w:sz w:val="24"/>
          <w:szCs w:val="24"/>
          <w:lang w:val="sr-Cyrl-RS"/>
        </w:rPr>
        <w:t xml:space="preserve"> Овај недостатак отежава оцену успеха.</w:t>
      </w:r>
    </w:p>
    <w:p w14:paraId="286D4D1B" w14:textId="66552AC1" w:rsidR="00C964C8" w:rsidRPr="001F4B72" w:rsidRDefault="00942331" w:rsidP="00574C5D">
      <w:pPr>
        <w:spacing w:after="0" w:line="276" w:lineRule="auto"/>
        <w:ind w:firstLine="81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Транспарентност и јавност информација о заштити природе представљају основне принципе савременог управљања природним ресурсима. Они обезбеђују да јавност, стручњаци, </w:t>
      </w:r>
      <w:r w:rsidR="00261482" w:rsidRPr="001F4B72">
        <w:rPr>
          <w:rFonts w:ascii="Times New Roman" w:eastAsia="Calibri" w:hAnsi="Times New Roman" w:cs="Times New Roman"/>
          <w:sz w:val="24"/>
          <w:szCs w:val="24"/>
          <w:lang w:val="sr-Cyrl-RS"/>
        </w:rPr>
        <w:t>организације цивилног друштва</w:t>
      </w:r>
      <w:r w:rsidRPr="001F4B72">
        <w:rPr>
          <w:rFonts w:ascii="Times New Roman" w:eastAsia="Calibri" w:hAnsi="Times New Roman" w:cs="Times New Roman"/>
          <w:sz w:val="24"/>
          <w:szCs w:val="24"/>
          <w:lang w:val="sr-Cyrl-RS"/>
        </w:rPr>
        <w:t xml:space="preserve"> и медији имају приступ подацима о стању природе, поступцима доношења одлука и мерама заштите. Ово повећава поверење у институције, омогућава контролу над радом државних органа и подстиче активно учешће грађана у заштити животне средине.</w:t>
      </w:r>
      <w:r w:rsidR="004D7D13" w:rsidRPr="001F4B72">
        <w:rPr>
          <w:rFonts w:ascii="Times New Roman" w:eastAsia="Calibri" w:hAnsi="Times New Roman" w:cs="Times New Roman"/>
          <w:sz w:val="24"/>
          <w:szCs w:val="24"/>
          <w:lang w:val="sr-Cyrl-RS"/>
        </w:rPr>
        <w:t xml:space="preserve"> </w:t>
      </w:r>
      <w:r w:rsidR="00C964C8" w:rsidRPr="001F4B72">
        <w:rPr>
          <w:rFonts w:ascii="Times New Roman" w:eastAsia="Calibri" w:hAnsi="Times New Roman" w:cs="Times New Roman"/>
          <w:sz w:val="24"/>
          <w:szCs w:val="24"/>
          <w:lang w:val="sr-Cyrl-RS"/>
        </w:rPr>
        <w:t>Јавност често сазна за проблеме (</w:t>
      </w:r>
      <w:r w:rsidR="00261482" w:rsidRPr="001F4B72">
        <w:rPr>
          <w:rFonts w:ascii="Times New Roman" w:eastAsia="Calibri" w:hAnsi="Times New Roman" w:cs="Times New Roman"/>
          <w:sz w:val="24"/>
          <w:szCs w:val="24"/>
          <w:lang w:val="sr-Cyrl-RS"/>
        </w:rPr>
        <w:t>угинуће</w:t>
      </w:r>
      <w:r w:rsidR="00C964C8" w:rsidRPr="001F4B72">
        <w:rPr>
          <w:rFonts w:ascii="Times New Roman" w:eastAsia="Calibri" w:hAnsi="Times New Roman" w:cs="Times New Roman"/>
          <w:sz w:val="24"/>
          <w:szCs w:val="24"/>
          <w:lang w:val="sr-Cyrl-RS"/>
        </w:rPr>
        <w:t xml:space="preserve"> рибе, </w:t>
      </w:r>
      <w:r w:rsidR="00261482" w:rsidRPr="001F4B72">
        <w:rPr>
          <w:rFonts w:ascii="Times New Roman" w:eastAsia="Calibri" w:hAnsi="Times New Roman" w:cs="Times New Roman"/>
          <w:sz w:val="24"/>
          <w:szCs w:val="24"/>
          <w:lang w:val="sr-Cyrl-RS"/>
        </w:rPr>
        <w:t>противзаконита</w:t>
      </w:r>
      <w:r w:rsidR="00C964C8" w:rsidRPr="001F4B72">
        <w:rPr>
          <w:rFonts w:ascii="Times New Roman" w:eastAsia="Calibri" w:hAnsi="Times New Roman" w:cs="Times New Roman"/>
          <w:sz w:val="24"/>
          <w:szCs w:val="24"/>
          <w:lang w:val="sr-Cyrl-RS"/>
        </w:rPr>
        <w:t xml:space="preserve"> градња у заштићеном </w:t>
      </w:r>
      <w:r w:rsidR="00261482" w:rsidRPr="001F4B72">
        <w:rPr>
          <w:rFonts w:ascii="Times New Roman" w:eastAsia="Calibri" w:hAnsi="Times New Roman" w:cs="Times New Roman"/>
          <w:sz w:val="24"/>
          <w:szCs w:val="24"/>
          <w:lang w:val="sr-Cyrl-RS"/>
        </w:rPr>
        <w:t>подручју</w:t>
      </w:r>
      <w:r w:rsidR="00C964C8" w:rsidRPr="001F4B72">
        <w:rPr>
          <w:rFonts w:ascii="Times New Roman" w:eastAsia="Calibri" w:hAnsi="Times New Roman" w:cs="Times New Roman"/>
          <w:sz w:val="24"/>
          <w:szCs w:val="24"/>
          <w:lang w:val="sr-Cyrl-RS"/>
        </w:rPr>
        <w:t>, криволов) п</w:t>
      </w:r>
      <w:r w:rsidR="00261482" w:rsidRPr="001F4B72">
        <w:rPr>
          <w:rFonts w:ascii="Times New Roman" w:eastAsia="Calibri" w:hAnsi="Times New Roman" w:cs="Times New Roman"/>
          <w:sz w:val="24"/>
          <w:szCs w:val="24"/>
          <w:lang w:val="sr-Cyrl-RS"/>
        </w:rPr>
        <w:t>утем</w:t>
      </w:r>
      <w:r w:rsidR="00C964C8" w:rsidRPr="001F4B72">
        <w:rPr>
          <w:rFonts w:ascii="Times New Roman" w:eastAsia="Calibri" w:hAnsi="Times New Roman" w:cs="Times New Roman"/>
          <w:sz w:val="24"/>
          <w:szCs w:val="24"/>
          <w:lang w:val="sr-Cyrl-RS"/>
        </w:rPr>
        <w:t xml:space="preserve"> медија и </w:t>
      </w:r>
      <w:r w:rsidR="00B46B84" w:rsidRPr="001F4B72">
        <w:rPr>
          <w:rFonts w:ascii="Times New Roman" w:eastAsia="Calibri" w:hAnsi="Times New Roman" w:cs="Times New Roman"/>
          <w:sz w:val="24"/>
          <w:szCs w:val="24"/>
          <w:lang w:val="sr-Cyrl-RS"/>
        </w:rPr>
        <w:t xml:space="preserve">организација </w:t>
      </w:r>
      <w:r w:rsidR="00261482" w:rsidRPr="001F4B72">
        <w:rPr>
          <w:rFonts w:ascii="Times New Roman" w:eastAsia="Calibri" w:hAnsi="Times New Roman" w:cs="Times New Roman"/>
          <w:sz w:val="24"/>
          <w:szCs w:val="24"/>
          <w:lang w:val="sr-Cyrl-RS"/>
        </w:rPr>
        <w:t>цивилног друштва. Јавно објављивање наведених информација, путем медија или званичних извештаја,</w:t>
      </w:r>
      <w:r w:rsidR="00C964C8" w:rsidRPr="001F4B72">
        <w:rPr>
          <w:rFonts w:ascii="Times New Roman" w:eastAsia="Calibri" w:hAnsi="Times New Roman" w:cs="Times New Roman"/>
          <w:sz w:val="24"/>
          <w:szCs w:val="24"/>
          <w:lang w:val="sr-Cyrl-RS"/>
        </w:rPr>
        <w:t xml:space="preserve"> утицал</w:t>
      </w:r>
      <w:r w:rsidR="00261482" w:rsidRPr="001F4B72">
        <w:rPr>
          <w:rFonts w:ascii="Times New Roman" w:eastAsia="Calibri" w:hAnsi="Times New Roman" w:cs="Times New Roman"/>
          <w:sz w:val="24"/>
          <w:szCs w:val="24"/>
          <w:lang w:val="sr-Cyrl-RS"/>
        </w:rPr>
        <w:t>о</w:t>
      </w:r>
      <w:r w:rsidR="00C964C8" w:rsidRPr="001F4B72">
        <w:rPr>
          <w:rFonts w:ascii="Times New Roman" w:eastAsia="Calibri" w:hAnsi="Times New Roman" w:cs="Times New Roman"/>
          <w:sz w:val="24"/>
          <w:szCs w:val="24"/>
          <w:lang w:val="sr-Cyrl-RS"/>
        </w:rPr>
        <w:t xml:space="preserve"> </w:t>
      </w:r>
      <w:r w:rsidR="00261482" w:rsidRPr="001F4B72">
        <w:rPr>
          <w:rFonts w:ascii="Times New Roman" w:eastAsia="Calibri" w:hAnsi="Times New Roman" w:cs="Times New Roman"/>
          <w:sz w:val="24"/>
          <w:szCs w:val="24"/>
          <w:lang w:val="sr-Cyrl-RS"/>
        </w:rPr>
        <w:t xml:space="preserve">би </w:t>
      </w:r>
      <w:r w:rsidR="00C964C8" w:rsidRPr="001F4B72">
        <w:rPr>
          <w:rFonts w:ascii="Times New Roman" w:eastAsia="Calibri" w:hAnsi="Times New Roman" w:cs="Times New Roman"/>
          <w:sz w:val="24"/>
          <w:szCs w:val="24"/>
          <w:lang w:val="sr-Cyrl-RS"/>
        </w:rPr>
        <w:t>на повећање поверењ</w:t>
      </w:r>
      <w:r w:rsidR="00261482" w:rsidRPr="001F4B72">
        <w:rPr>
          <w:rFonts w:ascii="Times New Roman" w:eastAsia="Calibri" w:hAnsi="Times New Roman" w:cs="Times New Roman"/>
          <w:sz w:val="24"/>
          <w:szCs w:val="24"/>
          <w:lang w:val="sr-Cyrl-RS"/>
        </w:rPr>
        <w:t>а</w:t>
      </w:r>
      <w:r w:rsidR="00C964C8" w:rsidRPr="001F4B72">
        <w:rPr>
          <w:rFonts w:ascii="Times New Roman" w:eastAsia="Calibri" w:hAnsi="Times New Roman" w:cs="Times New Roman"/>
          <w:sz w:val="24"/>
          <w:szCs w:val="24"/>
          <w:lang w:val="sr-Cyrl-RS"/>
        </w:rPr>
        <w:t xml:space="preserve"> и изградњу партнер</w:t>
      </w:r>
      <w:r w:rsidR="00261482" w:rsidRPr="001F4B72">
        <w:rPr>
          <w:rFonts w:ascii="Times New Roman" w:eastAsia="Calibri" w:hAnsi="Times New Roman" w:cs="Times New Roman"/>
          <w:sz w:val="24"/>
          <w:szCs w:val="24"/>
          <w:lang w:val="sr-Cyrl-RS"/>
        </w:rPr>
        <w:t>ск</w:t>
      </w:r>
      <w:r w:rsidR="00C964C8" w:rsidRPr="001F4B72">
        <w:rPr>
          <w:rFonts w:ascii="Times New Roman" w:eastAsia="Calibri" w:hAnsi="Times New Roman" w:cs="Times New Roman"/>
          <w:sz w:val="24"/>
          <w:szCs w:val="24"/>
          <w:lang w:val="sr-Cyrl-RS"/>
        </w:rPr>
        <w:t>ог односа свих актера</w:t>
      </w:r>
      <w:r w:rsidR="00261482" w:rsidRPr="001F4B72">
        <w:rPr>
          <w:rFonts w:ascii="Times New Roman" w:eastAsia="Calibri" w:hAnsi="Times New Roman" w:cs="Times New Roman"/>
          <w:sz w:val="24"/>
          <w:szCs w:val="24"/>
          <w:lang w:val="sr-Cyrl-RS"/>
        </w:rPr>
        <w:t xml:space="preserve"> и широке јавности</w:t>
      </w:r>
      <w:r w:rsidR="00C964C8" w:rsidRPr="001F4B72">
        <w:rPr>
          <w:rFonts w:ascii="Times New Roman" w:eastAsia="Calibri" w:hAnsi="Times New Roman" w:cs="Times New Roman"/>
          <w:sz w:val="24"/>
          <w:szCs w:val="24"/>
          <w:lang w:val="sr-Cyrl-RS"/>
        </w:rPr>
        <w:t xml:space="preserve"> у </w:t>
      </w:r>
      <w:r w:rsidR="00261482" w:rsidRPr="001F4B72">
        <w:rPr>
          <w:rFonts w:ascii="Times New Roman" w:eastAsia="Calibri" w:hAnsi="Times New Roman" w:cs="Times New Roman"/>
          <w:sz w:val="24"/>
          <w:szCs w:val="24"/>
          <w:lang w:val="sr-Cyrl-RS"/>
        </w:rPr>
        <w:t>заштити</w:t>
      </w:r>
      <w:r w:rsidR="00C964C8" w:rsidRPr="001F4B72">
        <w:rPr>
          <w:rFonts w:ascii="Times New Roman" w:eastAsia="Calibri" w:hAnsi="Times New Roman" w:cs="Times New Roman"/>
          <w:sz w:val="24"/>
          <w:szCs w:val="24"/>
          <w:lang w:val="sr-Cyrl-RS"/>
        </w:rPr>
        <w:t xml:space="preserve"> природе. </w:t>
      </w:r>
    </w:p>
    <w:p w14:paraId="0433D390" w14:textId="0A85A926" w:rsidR="00C964C8" w:rsidRPr="001F4B72" w:rsidRDefault="00824174" w:rsidP="00574C5D">
      <w:pPr>
        <w:spacing w:after="0" w:line="276" w:lineRule="auto"/>
        <w:ind w:firstLine="90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Одсуство адекватних, пропорционалних и одвраћајућих казни у великој мери утиче на спровођење националног законодавства у области заштите природе. </w:t>
      </w:r>
      <w:r w:rsidR="00C964C8" w:rsidRPr="001F4B72">
        <w:rPr>
          <w:rFonts w:ascii="Times New Roman" w:eastAsia="Calibri" w:hAnsi="Times New Roman" w:cs="Times New Roman"/>
          <w:sz w:val="24"/>
          <w:szCs w:val="24"/>
          <w:lang w:val="sr-Cyrl-RS"/>
        </w:rPr>
        <w:t>Пракса је показала да чак и када се прекршаји</w:t>
      </w:r>
      <w:r w:rsidR="006F5BAB" w:rsidRPr="001F4B72">
        <w:rPr>
          <w:rFonts w:ascii="Times New Roman" w:eastAsia="Calibri" w:hAnsi="Times New Roman" w:cs="Times New Roman"/>
          <w:sz w:val="24"/>
          <w:szCs w:val="24"/>
          <w:lang w:val="sr-Cyrl-RS"/>
        </w:rPr>
        <w:t xml:space="preserve"> и кривична дела</w:t>
      </w:r>
      <w:r w:rsidR="00C964C8" w:rsidRPr="001F4B72">
        <w:rPr>
          <w:rFonts w:ascii="Times New Roman" w:eastAsia="Calibri" w:hAnsi="Times New Roman" w:cs="Times New Roman"/>
          <w:sz w:val="24"/>
          <w:szCs w:val="24"/>
          <w:lang w:val="sr-Cyrl-RS"/>
        </w:rPr>
        <w:t xml:space="preserve"> против природе санкционишу, казне (новчане или затворске) су обично ниске и ретко </w:t>
      </w:r>
      <w:r w:rsidR="006F5BAB" w:rsidRPr="001F4B72">
        <w:rPr>
          <w:rFonts w:ascii="Times New Roman" w:eastAsia="Calibri" w:hAnsi="Times New Roman" w:cs="Times New Roman"/>
          <w:sz w:val="24"/>
          <w:szCs w:val="24"/>
          <w:lang w:val="sr-Cyrl-RS"/>
        </w:rPr>
        <w:t>одвраћајуће</w:t>
      </w:r>
      <w:r w:rsidR="00C964C8" w:rsidRPr="001F4B72">
        <w:rPr>
          <w:rFonts w:ascii="Times New Roman" w:eastAsia="Calibri" w:hAnsi="Times New Roman" w:cs="Times New Roman"/>
          <w:sz w:val="24"/>
          <w:szCs w:val="24"/>
          <w:lang w:val="sr-Cyrl-RS"/>
        </w:rPr>
        <w:t xml:space="preserve">. </w:t>
      </w:r>
      <w:r w:rsidR="006F5BAB" w:rsidRPr="001F4B72">
        <w:rPr>
          <w:rFonts w:ascii="Times New Roman" w:eastAsia="Calibri" w:hAnsi="Times New Roman" w:cs="Times New Roman"/>
          <w:sz w:val="24"/>
          <w:szCs w:val="24"/>
          <w:lang w:val="sr-Cyrl-RS"/>
        </w:rPr>
        <w:t xml:space="preserve">Веома често, надлежни инспектор </w:t>
      </w:r>
      <w:r w:rsidR="00C964C8" w:rsidRPr="001F4B72">
        <w:rPr>
          <w:rFonts w:ascii="Times New Roman" w:eastAsia="Calibri" w:hAnsi="Times New Roman" w:cs="Times New Roman"/>
          <w:sz w:val="24"/>
          <w:szCs w:val="24"/>
          <w:lang w:val="sr-Cyrl-RS"/>
        </w:rPr>
        <w:t xml:space="preserve">може поднети пријаву, али ако исход на суду није благовремен и адекватан, превентивни ефекат изостаје </w:t>
      </w:r>
      <w:r w:rsidR="006F5BAB" w:rsidRPr="001F4B72">
        <w:rPr>
          <w:rFonts w:ascii="Times New Roman" w:eastAsia="Calibri" w:hAnsi="Times New Roman" w:cs="Times New Roman"/>
          <w:sz w:val="24"/>
          <w:szCs w:val="24"/>
          <w:lang w:val="sr-Cyrl-RS"/>
        </w:rPr>
        <w:t>и представља</w:t>
      </w:r>
      <w:r w:rsidR="00C964C8" w:rsidRPr="001F4B72">
        <w:rPr>
          <w:rFonts w:ascii="Times New Roman" w:eastAsia="Calibri" w:hAnsi="Times New Roman" w:cs="Times New Roman"/>
          <w:sz w:val="24"/>
          <w:szCs w:val="24"/>
          <w:lang w:val="sr-Cyrl-RS"/>
        </w:rPr>
        <w:t xml:space="preserve"> шири проблем владавине права у области заштите животне средине. </w:t>
      </w:r>
    </w:p>
    <w:p w14:paraId="6FA4E8C7" w14:textId="15EDFAD3" w:rsidR="00CF7F03" w:rsidRPr="001F4B72" w:rsidRDefault="00C964C8" w:rsidP="00574C5D">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Усвајањем Кунминг-Монтреал </w:t>
      </w:r>
      <w:r w:rsidR="00851A54" w:rsidRPr="001F4B72">
        <w:rPr>
          <w:rFonts w:ascii="Times New Roman" w:eastAsia="Calibri" w:hAnsi="Times New Roman" w:cs="Times New Roman"/>
          <w:sz w:val="24"/>
          <w:szCs w:val="24"/>
          <w:lang w:val="sr-Cyrl-RS"/>
        </w:rPr>
        <w:t>г</w:t>
      </w:r>
      <w:r w:rsidRPr="001F4B72">
        <w:rPr>
          <w:rFonts w:ascii="Times New Roman" w:eastAsia="Calibri" w:hAnsi="Times New Roman" w:cs="Times New Roman"/>
          <w:sz w:val="24"/>
          <w:szCs w:val="24"/>
          <w:lang w:val="sr-Cyrl-RS"/>
        </w:rPr>
        <w:t>лобалног оквира за биодиверзитет крајем 2022</w:t>
      </w:r>
      <w:r w:rsidR="00014B7F" w:rsidRPr="001F4B72">
        <w:rPr>
          <w:rFonts w:ascii="Times New Roman" w:eastAsia="Calibri" w:hAnsi="Times New Roman" w:cs="Times New Roman"/>
          <w:sz w:val="24"/>
          <w:szCs w:val="24"/>
          <w:lang w:val="sr-Cyrl-RS"/>
        </w:rPr>
        <w:t>. године</w:t>
      </w:r>
      <w:r w:rsidRPr="001F4B72">
        <w:rPr>
          <w:rFonts w:ascii="Times New Roman" w:eastAsia="Calibri" w:hAnsi="Times New Roman" w:cs="Times New Roman"/>
          <w:sz w:val="24"/>
          <w:szCs w:val="24"/>
          <w:lang w:val="sr-Cyrl-RS"/>
        </w:rPr>
        <w:t>, постављени су знатно амбициознији циљеви до 2030.</w:t>
      </w:r>
      <w:r w:rsidR="00CF7F03" w:rsidRPr="001F4B72">
        <w:rPr>
          <w:rFonts w:ascii="Times New Roman" w:eastAsia="Calibri" w:hAnsi="Times New Roman" w:cs="Times New Roman"/>
          <w:sz w:val="24"/>
          <w:szCs w:val="24"/>
          <w:lang w:val="sr-Cyrl-RS"/>
        </w:rPr>
        <w:t xml:space="preserve"> године.</w:t>
      </w:r>
      <w:r w:rsidRPr="001F4B72">
        <w:rPr>
          <w:rFonts w:ascii="Times New Roman" w:eastAsia="Calibri" w:hAnsi="Times New Roman" w:cs="Times New Roman"/>
          <w:sz w:val="24"/>
          <w:szCs w:val="24"/>
          <w:lang w:val="sr-Cyrl-RS"/>
        </w:rPr>
        <w:t xml:space="preserve"> У том тренутку, Србија је имала </w:t>
      </w:r>
      <w:r w:rsidR="00014B7F" w:rsidRPr="001F4B72">
        <w:rPr>
          <w:rFonts w:ascii="Times New Roman" w:eastAsia="Calibri" w:hAnsi="Times New Roman" w:cs="Times New Roman"/>
          <w:sz w:val="24"/>
          <w:szCs w:val="24"/>
          <w:lang w:val="sr-Cyrl-RS"/>
        </w:rPr>
        <w:t xml:space="preserve">Програм заштите природе </w:t>
      </w:r>
      <w:r w:rsidR="00B46D12" w:rsidRPr="001F4B72">
        <w:rPr>
          <w:rFonts w:ascii="Times New Roman" w:eastAsia="Calibri" w:hAnsi="Times New Roman" w:cs="Times New Roman"/>
          <w:sz w:val="24"/>
          <w:szCs w:val="24"/>
          <w:lang w:val="sr-Cyrl-RS"/>
        </w:rPr>
        <w:t xml:space="preserve">Републике Србије </w:t>
      </w:r>
      <w:r w:rsidR="00014B7F" w:rsidRPr="001F4B72">
        <w:rPr>
          <w:rFonts w:ascii="Times New Roman" w:eastAsia="Calibri" w:hAnsi="Times New Roman" w:cs="Times New Roman"/>
          <w:sz w:val="24"/>
          <w:szCs w:val="24"/>
          <w:lang w:val="sr-Cyrl-RS"/>
        </w:rPr>
        <w:t xml:space="preserve">за период </w:t>
      </w:r>
      <w:r w:rsidR="00B46D12" w:rsidRPr="001F4B72">
        <w:rPr>
          <w:rFonts w:ascii="Times New Roman" w:eastAsia="Calibri" w:hAnsi="Times New Roman" w:cs="Times New Roman"/>
          <w:sz w:val="24"/>
          <w:szCs w:val="24"/>
          <w:lang w:val="sr-Cyrl-RS"/>
        </w:rPr>
        <w:t xml:space="preserve">од </w:t>
      </w:r>
      <w:r w:rsidR="00014B7F" w:rsidRPr="001F4B72">
        <w:rPr>
          <w:rFonts w:ascii="Times New Roman" w:eastAsia="Calibri" w:hAnsi="Times New Roman" w:cs="Times New Roman"/>
          <w:sz w:val="24"/>
          <w:szCs w:val="24"/>
          <w:lang w:val="sr-Cyrl-RS"/>
        </w:rPr>
        <w:t>2021</w:t>
      </w:r>
      <w:r w:rsidR="00B46D12" w:rsidRPr="001F4B72">
        <w:rPr>
          <w:rFonts w:ascii="Times New Roman" w:eastAsia="Calibri" w:hAnsi="Times New Roman" w:cs="Times New Roman"/>
          <w:sz w:val="24"/>
          <w:szCs w:val="24"/>
          <w:lang w:val="sr-Cyrl-RS"/>
        </w:rPr>
        <w:t xml:space="preserve">. до </w:t>
      </w:r>
      <w:r w:rsidR="00014B7F" w:rsidRPr="001F4B72">
        <w:rPr>
          <w:rFonts w:ascii="Times New Roman" w:eastAsia="Calibri" w:hAnsi="Times New Roman" w:cs="Times New Roman"/>
          <w:sz w:val="24"/>
          <w:szCs w:val="24"/>
          <w:lang w:val="sr-Cyrl-RS"/>
        </w:rPr>
        <w:t>2023. године</w:t>
      </w:r>
      <w:r w:rsidRPr="001F4B72">
        <w:rPr>
          <w:rFonts w:ascii="Times New Roman" w:eastAsia="Calibri" w:hAnsi="Times New Roman" w:cs="Times New Roman"/>
          <w:sz w:val="24"/>
          <w:szCs w:val="24"/>
          <w:lang w:val="sr-Cyrl-RS"/>
        </w:rPr>
        <w:t xml:space="preserve"> који је био усклађен са </w:t>
      </w:r>
      <w:r w:rsidR="00014B7F" w:rsidRPr="001F4B72">
        <w:rPr>
          <w:rFonts w:ascii="Times New Roman" w:eastAsia="Calibri" w:hAnsi="Times New Roman" w:cs="Times New Roman"/>
          <w:sz w:val="24"/>
          <w:szCs w:val="24"/>
          <w:lang w:val="sr-Cyrl-RS"/>
        </w:rPr>
        <w:t>Стратешким планом УН Конвенције о биолошкој разноврсности за период 2011-2020. године и Аичи циљевима</w:t>
      </w:r>
      <w:r w:rsidRPr="001F4B72">
        <w:rPr>
          <w:rFonts w:ascii="Times New Roman" w:eastAsia="Calibri" w:hAnsi="Times New Roman" w:cs="Times New Roman"/>
          <w:sz w:val="24"/>
          <w:szCs w:val="24"/>
          <w:lang w:val="sr-Cyrl-RS"/>
        </w:rPr>
        <w:t xml:space="preserve">. Анализа усаглашености је показала </w:t>
      </w:r>
      <w:r w:rsidR="00014B7F" w:rsidRPr="001F4B72">
        <w:rPr>
          <w:rFonts w:ascii="Times New Roman" w:eastAsia="Calibri" w:hAnsi="Times New Roman" w:cs="Times New Roman"/>
          <w:sz w:val="24"/>
          <w:szCs w:val="24"/>
          <w:lang w:val="sr-Cyrl-RS"/>
        </w:rPr>
        <w:t xml:space="preserve">обавезе које представљају највеће </w:t>
      </w:r>
      <w:r w:rsidRPr="001F4B72">
        <w:rPr>
          <w:rFonts w:ascii="Times New Roman" w:eastAsia="Calibri" w:hAnsi="Times New Roman" w:cs="Times New Roman"/>
          <w:sz w:val="24"/>
          <w:szCs w:val="24"/>
          <w:lang w:val="sr-Cyrl-RS"/>
        </w:rPr>
        <w:t>притис</w:t>
      </w:r>
      <w:r w:rsidR="00014B7F" w:rsidRPr="001F4B72">
        <w:rPr>
          <w:rFonts w:ascii="Times New Roman" w:eastAsia="Calibri" w:hAnsi="Times New Roman" w:cs="Times New Roman"/>
          <w:sz w:val="24"/>
          <w:szCs w:val="24"/>
          <w:lang w:val="sr-Cyrl-RS"/>
        </w:rPr>
        <w:t>ке</w:t>
      </w:r>
      <w:r w:rsidRPr="001F4B72">
        <w:rPr>
          <w:rFonts w:ascii="Times New Roman" w:eastAsia="Calibri" w:hAnsi="Times New Roman" w:cs="Times New Roman"/>
          <w:sz w:val="24"/>
          <w:szCs w:val="24"/>
          <w:lang w:val="sr-Cyrl-RS"/>
        </w:rPr>
        <w:t xml:space="preserve"> за усаглашавање: 30% површине</w:t>
      </w:r>
      <w:r w:rsidR="00014B7F" w:rsidRPr="001F4B72">
        <w:rPr>
          <w:rFonts w:ascii="Times New Roman" w:eastAsia="Calibri" w:hAnsi="Times New Roman" w:cs="Times New Roman"/>
          <w:sz w:val="24"/>
          <w:szCs w:val="24"/>
          <w:lang w:val="sr-Cyrl-RS"/>
        </w:rPr>
        <w:t xml:space="preserve"> по заштитом</w:t>
      </w:r>
      <w:r w:rsidRPr="001F4B72">
        <w:rPr>
          <w:rFonts w:ascii="Times New Roman" w:eastAsia="Calibri" w:hAnsi="Times New Roman" w:cs="Times New Roman"/>
          <w:sz w:val="24"/>
          <w:szCs w:val="24"/>
          <w:lang w:val="sr-Cyrl-RS"/>
        </w:rPr>
        <w:t xml:space="preserve">, </w:t>
      </w:r>
      <w:r w:rsidR="00014B7F" w:rsidRPr="001F4B72">
        <w:rPr>
          <w:rFonts w:ascii="Times New Roman" w:eastAsia="Calibri" w:hAnsi="Times New Roman" w:cs="Times New Roman"/>
          <w:sz w:val="24"/>
          <w:szCs w:val="24"/>
          <w:lang w:val="sr-Cyrl-RS"/>
        </w:rPr>
        <w:t>обнова</w:t>
      </w:r>
      <w:r w:rsidRPr="001F4B72">
        <w:rPr>
          <w:rFonts w:ascii="Times New Roman" w:eastAsia="Calibri" w:hAnsi="Times New Roman" w:cs="Times New Roman"/>
          <w:sz w:val="24"/>
          <w:szCs w:val="24"/>
          <w:lang w:val="sr-Cyrl-RS"/>
        </w:rPr>
        <w:t xml:space="preserve"> екосистема, смањење нутријената и пестицида (</w:t>
      </w:r>
      <w:r w:rsidR="00CF7F03" w:rsidRPr="001F4B72">
        <w:rPr>
          <w:rFonts w:ascii="Times New Roman" w:eastAsia="Calibri" w:hAnsi="Times New Roman" w:cs="Times New Roman"/>
          <w:sz w:val="24"/>
          <w:szCs w:val="24"/>
          <w:lang w:val="sr-Cyrl-RS"/>
        </w:rPr>
        <w:t xml:space="preserve">нарочито </w:t>
      </w:r>
      <w:r w:rsidRPr="001F4B72">
        <w:rPr>
          <w:rFonts w:ascii="Times New Roman" w:eastAsia="Calibri" w:hAnsi="Times New Roman" w:cs="Times New Roman"/>
          <w:sz w:val="24"/>
          <w:szCs w:val="24"/>
          <w:lang w:val="sr-Cyrl-RS"/>
        </w:rPr>
        <w:t xml:space="preserve">у пољопривреди), </w:t>
      </w:r>
      <w:r w:rsidR="00CF7F03" w:rsidRPr="001F4B72">
        <w:rPr>
          <w:rFonts w:ascii="Times New Roman" w:eastAsia="Calibri" w:hAnsi="Times New Roman" w:cs="Times New Roman"/>
          <w:sz w:val="24"/>
          <w:szCs w:val="24"/>
          <w:lang w:val="sr-Cyrl-RS"/>
        </w:rPr>
        <w:t>повећање средстава за финансирање заштите природе</w:t>
      </w:r>
      <w:r w:rsidRPr="001F4B72">
        <w:rPr>
          <w:rFonts w:ascii="Times New Roman" w:eastAsia="Calibri" w:hAnsi="Times New Roman" w:cs="Times New Roman"/>
          <w:sz w:val="24"/>
          <w:szCs w:val="24"/>
          <w:lang w:val="sr-Cyrl-RS"/>
        </w:rPr>
        <w:t xml:space="preserve">. </w:t>
      </w:r>
    </w:p>
    <w:p w14:paraId="0913B365" w14:textId="19C4217A" w:rsidR="00C964C8" w:rsidRPr="001F4B72" w:rsidRDefault="00CF7F03" w:rsidP="00574C5D">
      <w:pPr>
        <w:spacing w:after="0" w:line="276" w:lineRule="auto"/>
        <w:ind w:firstLine="720"/>
        <w:jc w:val="both"/>
        <w:rPr>
          <w:rFonts w:ascii="Times New Roman" w:eastAsia="Calibri" w:hAnsi="Times New Roman" w:cs="Times New Roman"/>
          <w:sz w:val="24"/>
          <w:szCs w:val="24"/>
          <w:lang w:val="sr-Cyrl-RS"/>
        </w:rPr>
      </w:pPr>
      <w:r w:rsidRPr="001F4B72">
        <w:rPr>
          <w:rFonts w:ascii="Times New Roman" w:eastAsia="Calibri" w:hAnsi="Times New Roman" w:cs="Times New Roman"/>
          <w:sz w:val="24"/>
          <w:szCs w:val="24"/>
          <w:lang w:val="sr-Cyrl-RS"/>
        </w:rPr>
        <w:t xml:space="preserve">Ангажовање локалних заједница у заштити природе један је од кључних услова за дугорочно очување животне средине. Када су људи који живе у непосредној близини природних ресурса укључени у њихово управљање, резултати су одрживији, праведнији и ефикаснији. Анализом Програма заштите природе </w:t>
      </w:r>
      <w:r w:rsidR="00AC02AD" w:rsidRPr="001F4B72">
        <w:rPr>
          <w:rFonts w:ascii="Times New Roman" w:eastAsia="Calibri" w:hAnsi="Times New Roman" w:cs="Times New Roman"/>
          <w:sz w:val="24"/>
          <w:szCs w:val="24"/>
          <w:lang w:val="sr-Cyrl-RS"/>
        </w:rPr>
        <w:t xml:space="preserve">Републике Србије за период од 2021. до 2023. </w:t>
      </w:r>
      <w:r w:rsidRPr="001F4B72">
        <w:rPr>
          <w:rFonts w:ascii="Times New Roman" w:eastAsia="Calibri" w:hAnsi="Times New Roman" w:cs="Times New Roman"/>
          <w:sz w:val="24"/>
          <w:szCs w:val="24"/>
          <w:lang w:val="sr-Cyrl-RS"/>
        </w:rPr>
        <w:t xml:space="preserve">године утврђено је </w:t>
      </w:r>
      <w:r w:rsidR="00C964C8" w:rsidRPr="001F4B72">
        <w:rPr>
          <w:rFonts w:ascii="Times New Roman" w:eastAsia="Calibri" w:hAnsi="Times New Roman" w:cs="Times New Roman"/>
          <w:sz w:val="24"/>
          <w:szCs w:val="24"/>
          <w:lang w:val="sr-Cyrl-RS"/>
        </w:rPr>
        <w:t xml:space="preserve">да локалне заједнице нису довољно укључене у </w:t>
      </w:r>
      <w:r w:rsidRPr="001F4B72">
        <w:rPr>
          <w:rFonts w:ascii="Times New Roman" w:eastAsia="Calibri" w:hAnsi="Times New Roman" w:cs="Times New Roman"/>
          <w:sz w:val="24"/>
          <w:szCs w:val="24"/>
          <w:lang w:val="sr-Cyrl-RS"/>
        </w:rPr>
        <w:t xml:space="preserve">послове заштите природе и </w:t>
      </w:r>
      <w:r w:rsidR="00C964C8" w:rsidRPr="001F4B72">
        <w:rPr>
          <w:rFonts w:ascii="Times New Roman" w:eastAsia="Calibri" w:hAnsi="Times New Roman" w:cs="Times New Roman"/>
          <w:sz w:val="24"/>
          <w:szCs w:val="24"/>
          <w:lang w:val="sr-Cyrl-RS"/>
        </w:rPr>
        <w:t>управљање природним добрима. Изузев неких позитивних примера</w:t>
      </w:r>
      <w:r w:rsidRPr="001F4B72">
        <w:rPr>
          <w:rFonts w:ascii="Times New Roman" w:eastAsia="Calibri" w:hAnsi="Times New Roman" w:cs="Times New Roman"/>
          <w:sz w:val="24"/>
          <w:szCs w:val="24"/>
          <w:lang w:val="sr-Cyrl-RS"/>
        </w:rPr>
        <w:t>,</w:t>
      </w:r>
      <w:r w:rsidR="00C964C8" w:rsidRPr="001F4B72">
        <w:rPr>
          <w:rFonts w:ascii="Times New Roman" w:eastAsia="Calibri" w:hAnsi="Times New Roman" w:cs="Times New Roman"/>
          <w:sz w:val="24"/>
          <w:szCs w:val="24"/>
          <w:lang w:val="sr-Cyrl-RS"/>
        </w:rPr>
        <w:t xml:space="preserve"> генерално недостају механизми попут савета корисника</w:t>
      </w:r>
      <w:r w:rsidRPr="001F4B72">
        <w:rPr>
          <w:rFonts w:ascii="Times New Roman" w:eastAsia="Calibri" w:hAnsi="Times New Roman" w:cs="Times New Roman"/>
          <w:sz w:val="24"/>
          <w:szCs w:val="24"/>
          <w:lang w:val="sr-Cyrl-RS"/>
        </w:rPr>
        <w:t xml:space="preserve"> заштићеног подручја</w:t>
      </w:r>
      <w:r w:rsidR="00C964C8" w:rsidRPr="001F4B72">
        <w:rPr>
          <w:rFonts w:ascii="Times New Roman" w:eastAsia="Calibri" w:hAnsi="Times New Roman" w:cs="Times New Roman"/>
          <w:sz w:val="24"/>
          <w:szCs w:val="24"/>
          <w:lang w:val="sr-Cyrl-RS"/>
        </w:rPr>
        <w:t>, управљања у сарадњи с локалним становништвом или подстицај</w:t>
      </w:r>
      <w:r w:rsidRPr="001F4B72">
        <w:rPr>
          <w:rFonts w:ascii="Times New Roman" w:eastAsia="Calibri" w:hAnsi="Times New Roman" w:cs="Times New Roman"/>
          <w:sz w:val="24"/>
          <w:szCs w:val="24"/>
          <w:lang w:val="sr-Cyrl-RS"/>
        </w:rPr>
        <w:t>и</w:t>
      </w:r>
      <w:r w:rsidR="00C964C8" w:rsidRPr="001F4B72">
        <w:rPr>
          <w:rFonts w:ascii="Times New Roman" w:eastAsia="Calibri" w:hAnsi="Times New Roman" w:cs="Times New Roman"/>
          <w:sz w:val="24"/>
          <w:szCs w:val="24"/>
          <w:lang w:val="sr-Cyrl-RS"/>
        </w:rPr>
        <w:t xml:space="preserve"> за чуваре природе из </w:t>
      </w:r>
      <w:r w:rsidRPr="001F4B72">
        <w:rPr>
          <w:rFonts w:ascii="Times New Roman" w:eastAsia="Calibri" w:hAnsi="Times New Roman" w:cs="Times New Roman"/>
          <w:sz w:val="24"/>
          <w:szCs w:val="24"/>
          <w:lang w:val="sr-Cyrl-RS"/>
        </w:rPr>
        <w:t>средстава локалне самоуправе</w:t>
      </w:r>
      <w:r w:rsidR="00C964C8" w:rsidRPr="001F4B72">
        <w:rPr>
          <w:rFonts w:ascii="Times New Roman" w:eastAsia="Calibri" w:hAnsi="Times New Roman" w:cs="Times New Roman"/>
          <w:sz w:val="24"/>
          <w:szCs w:val="24"/>
          <w:lang w:val="sr-Cyrl-RS"/>
        </w:rPr>
        <w:t xml:space="preserve">. </w:t>
      </w:r>
      <w:r w:rsidRPr="001F4B72">
        <w:rPr>
          <w:rFonts w:ascii="Times New Roman" w:eastAsia="Calibri" w:hAnsi="Times New Roman" w:cs="Times New Roman"/>
          <w:sz w:val="24"/>
          <w:szCs w:val="24"/>
          <w:lang w:val="sr-Cyrl-RS"/>
        </w:rPr>
        <w:t>Наведено представља</w:t>
      </w:r>
      <w:r w:rsidR="00C964C8" w:rsidRPr="001F4B72">
        <w:rPr>
          <w:rFonts w:ascii="Times New Roman" w:eastAsia="Calibri" w:hAnsi="Times New Roman" w:cs="Times New Roman"/>
          <w:sz w:val="24"/>
          <w:szCs w:val="24"/>
          <w:lang w:val="sr-Cyrl-RS"/>
        </w:rPr>
        <w:t xml:space="preserve"> изазов социјалне природе који мора бити осмишљен кроз боље учешће </w:t>
      </w:r>
      <w:r w:rsidRPr="001F4B72">
        <w:rPr>
          <w:rFonts w:ascii="Times New Roman" w:eastAsia="Calibri" w:hAnsi="Times New Roman" w:cs="Times New Roman"/>
          <w:sz w:val="24"/>
          <w:szCs w:val="24"/>
          <w:lang w:val="sr-Cyrl-RS"/>
        </w:rPr>
        <w:t xml:space="preserve">локалне заједнице </w:t>
      </w:r>
      <w:r w:rsidR="00C964C8" w:rsidRPr="001F4B72">
        <w:rPr>
          <w:rFonts w:ascii="Times New Roman" w:eastAsia="Calibri" w:hAnsi="Times New Roman" w:cs="Times New Roman"/>
          <w:sz w:val="24"/>
          <w:szCs w:val="24"/>
          <w:lang w:val="sr-Cyrl-RS"/>
        </w:rPr>
        <w:t xml:space="preserve">и </w:t>
      </w:r>
      <w:r w:rsidRPr="001F4B72">
        <w:rPr>
          <w:rFonts w:ascii="Times New Roman" w:eastAsia="Calibri" w:hAnsi="Times New Roman" w:cs="Times New Roman"/>
          <w:sz w:val="24"/>
          <w:szCs w:val="24"/>
          <w:lang w:val="sr-Cyrl-RS"/>
        </w:rPr>
        <w:t>нове</w:t>
      </w:r>
      <w:r w:rsidR="00C964C8" w:rsidRPr="001F4B72">
        <w:rPr>
          <w:rFonts w:ascii="Times New Roman" w:eastAsia="Calibri" w:hAnsi="Times New Roman" w:cs="Times New Roman"/>
          <w:sz w:val="24"/>
          <w:szCs w:val="24"/>
          <w:lang w:val="sr-Cyrl-RS"/>
        </w:rPr>
        <w:t xml:space="preserve"> моделе управљања</w:t>
      </w:r>
      <w:r w:rsidRPr="001F4B72">
        <w:rPr>
          <w:rFonts w:ascii="Times New Roman" w:eastAsia="Calibri" w:hAnsi="Times New Roman" w:cs="Times New Roman"/>
          <w:sz w:val="24"/>
          <w:szCs w:val="24"/>
          <w:lang w:val="sr-Cyrl-RS"/>
        </w:rPr>
        <w:t xml:space="preserve"> природом</w:t>
      </w:r>
      <w:r w:rsidR="00C964C8" w:rsidRPr="001F4B72">
        <w:rPr>
          <w:rFonts w:ascii="Times New Roman" w:eastAsia="Calibri" w:hAnsi="Times New Roman" w:cs="Times New Roman"/>
          <w:sz w:val="24"/>
          <w:szCs w:val="24"/>
          <w:lang w:val="sr-Cyrl-RS"/>
        </w:rPr>
        <w:t xml:space="preserve">. </w:t>
      </w:r>
    </w:p>
    <w:p w14:paraId="0E317D09" w14:textId="77777777" w:rsidR="001D4740" w:rsidRPr="001F4B72" w:rsidRDefault="001D4740" w:rsidP="00574C5D">
      <w:pPr>
        <w:spacing w:after="0" w:line="276" w:lineRule="auto"/>
        <w:rPr>
          <w:rFonts w:ascii="Times New Roman" w:hAnsi="Times New Roman" w:cs="Times New Roman"/>
          <w:sz w:val="24"/>
          <w:szCs w:val="24"/>
          <w:lang w:val="sr-Cyrl-RS"/>
        </w:rPr>
      </w:pPr>
    </w:p>
    <w:p w14:paraId="4795AABE" w14:textId="0926FFA5" w:rsidR="006027E8" w:rsidRPr="001F4B72" w:rsidRDefault="006027E8" w:rsidP="388BB6A0">
      <w:pPr>
        <w:spacing w:after="0" w:line="276" w:lineRule="auto"/>
        <w:ind w:firstLine="720"/>
        <w:jc w:val="both"/>
        <w:rPr>
          <w:rFonts w:ascii="Times New Roman" w:eastAsia="Times New Roman" w:hAnsi="Times New Roman" w:cs="Times New Roman"/>
          <w:sz w:val="24"/>
          <w:szCs w:val="24"/>
          <w:lang w:val="sr-Cyrl-RS"/>
        </w:rPr>
      </w:pPr>
      <w:r w:rsidRPr="00893498">
        <w:rPr>
          <w:rFonts w:ascii="Times New Roman" w:hAnsi="Times New Roman" w:cs="Times New Roman"/>
          <w:sz w:val="24"/>
          <w:szCs w:val="24"/>
          <w:lang w:val="sr-Cyrl-RS"/>
        </w:rPr>
        <w:t>Анализа финансирања Програма заштите природе у периоду 2021–2023. године</w:t>
      </w:r>
      <w:r w:rsidRPr="001F4B72">
        <w:rPr>
          <w:rFonts w:ascii="Times New Roman" w:hAnsi="Times New Roman" w:cs="Times New Roman"/>
          <w:sz w:val="24"/>
          <w:szCs w:val="24"/>
          <w:lang w:val="sr-Cyrl-RS"/>
        </w:rPr>
        <w:t xml:space="preserve"> </w:t>
      </w:r>
      <w:r w:rsidR="02AD9ECE" w:rsidRPr="001F4B72">
        <w:rPr>
          <w:rFonts w:ascii="Times New Roman" w:eastAsia="Times New Roman" w:hAnsi="Times New Roman" w:cs="Times New Roman"/>
          <w:sz w:val="24"/>
          <w:szCs w:val="24"/>
          <w:lang w:val="sr-Cyrl-RS"/>
        </w:rPr>
        <w:t>показује системско одступање између процењених трошкова у Акционом плану (који су обухватали углавном директне трошкове активности) и стварних буџетских издвајања (која су обухватала институционалну подршку, капиталне инвестиције и међународне пројекте).</w:t>
      </w:r>
      <w:r w:rsidR="77C387E6" w:rsidRPr="001F4B72">
        <w:rPr>
          <w:rFonts w:ascii="Times New Roman" w:eastAsia="Times New Roman" w:hAnsi="Times New Roman" w:cs="Times New Roman"/>
          <w:sz w:val="24"/>
          <w:szCs w:val="24"/>
          <w:lang w:val="sr-Cyrl-RS"/>
        </w:rPr>
        <w:t xml:space="preserve"> </w:t>
      </w:r>
      <w:r w:rsidR="02AD9ECE" w:rsidRPr="001F4B72">
        <w:rPr>
          <w:rFonts w:ascii="Times New Roman" w:eastAsia="Times New Roman" w:hAnsi="Times New Roman" w:cs="Times New Roman"/>
          <w:sz w:val="24"/>
          <w:szCs w:val="24"/>
          <w:lang w:val="sr-Cyrl-RS"/>
        </w:rPr>
        <w:t>Сектор заштите природе је у посматраном периоду био финансиран знатно изнад нивоа пројектованог у самом Акционом плану, првенствено захваљујући великим инфраструктурним пројектима и интервенцијама из буџетске резерве ради јачања ИТ капацитета.</w:t>
      </w:r>
    </w:p>
    <w:p w14:paraId="5BB4C252" w14:textId="27D93E7A" w:rsidR="006027E8" w:rsidRPr="001F4B72" w:rsidRDefault="75E0A6C5" w:rsidP="006027E8">
      <w:pPr>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 xml:space="preserve">Предметна анализа </w:t>
      </w:r>
      <w:r w:rsidR="006027E8" w:rsidRPr="001F4B72">
        <w:rPr>
          <w:rFonts w:ascii="Times New Roman" w:hAnsi="Times New Roman" w:cs="Times New Roman"/>
          <w:sz w:val="24"/>
          <w:szCs w:val="24"/>
          <w:lang w:val="sr-Cyrl-RS"/>
        </w:rPr>
        <w:t>указује на значајан диспаритет између средстава која су била програмирана у Акционом плану (која су обухватала углавном директне трошкове активности) и стварно извршених буџетских издвајања (која су обухватала институционалну подршку, капиталне инвестиције и међународне пројекте).</w:t>
      </w:r>
    </w:p>
    <w:p w14:paraId="408FA44C" w14:textId="77777777" w:rsidR="006027E8" w:rsidRPr="001F4B72" w:rsidRDefault="006027E8" w:rsidP="006027E8">
      <w:pPr>
        <w:spacing w:after="0" w:line="276" w:lineRule="auto"/>
        <w:ind w:firstLine="720"/>
        <w:rPr>
          <w:rFonts w:ascii="Times New Roman" w:hAnsi="Times New Roman" w:cs="Times New Roman"/>
          <w:sz w:val="24"/>
          <w:szCs w:val="24"/>
          <w:lang w:val="sr-Cyrl-RS"/>
        </w:rPr>
      </w:pPr>
      <w:r w:rsidRPr="001F4B72">
        <w:rPr>
          <w:rFonts w:ascii="Times New Roman" w:hAnsi="Times New Roman" w:cs="Times New Roman"/>
          <w:sz w:val="24"/>
          <w:szCs w:val="24"/>
          <w:lang w:val="sr-Cyrl-RS"/>
        </w:rPr>
        <w:t>Подаци из завршних рачуна буџета Републике Србије показују да се финансирање заштите природе одвијало кроз три кључна стуба:</w:t>
      </w:r>
    </w:p>
    <w:p w14:paraId="619ECFA6" w14:textId="77777777" w:rsidR="006027E8" w:rsidRPr="001F4B72" w:rsidRDefault="006027E8" w:rsidP="006027E8">
      <w:pPr>
        <w:tabs>
          <w:tab w:val="left" w:pos="990"/>
        </w:tabs>
        <w:spacing w:after="0" w:line="276" w:lineRule="auto"/>
        <w:ind w:firstLine="720"/>
        <w:rPr>
          <w:rFonts w:ascii="Times New Roman" w:hAnsi="Times New Roman" w:cs="Times New Roman"/>
          <w:sz w:val="24"/>
          <w:szCs w:val="24"/>
          <w:lang w:val="sr-Cyrl-RS"/>
        </w:rPr>
      </w:pPr>
      <w:r w:rsidRPr="001F4B72">
        <w:rPr>
          <w:rFonts w:ascii="Times New Roman" w:hAnsi="Times New Roman" w:cs="Times New Roman"/>
          <w:sz w:val="24"/>
          <w:szCs w:val="24"/>
          <w:lang w:val="sr-Cyrl-RS"/>
        </w:rPr>
        <w:t>1.</w:t>
      </w:r>
      <w:r w:rsidRPr="001F4B72">
        <w:rPr>
          <w:rFonts w:ascii="Times New Roman" w:hAnsi="Times New Roman" w:cs="Times New Roman"/>
          <w:sz w:val="24"/>
          <w:szCs w:val="24"/>
          <w:lang w:val="sr-Cyrl-RS"/>
        </w:rPr>
        <w:tab/>
        <w:t>Програм 0405 – Заштита природе и климатске промене (Министарство заштите животне средине);</w:t>
      </w:r>
    </w:p>
    <w:p w14:paraId="2490FD8E" w14:textId="5104326A" w:rsidR="006027E8" w:rsidRPr="001F4B72" w:rsidRDefault="006027E8" w:rsidP="006027E8">
      <w:pPr>
        <w:tabs>
          <w:tab w:val="left" w:pos="990"/>
        </w:tabs>
        <w:spacing w:after="0" w:line="276" w:lineRule="auto"/>
        <w:ind w:firstLine="720"/>
        <w:rPr>
          <w:rFonts w:ascii="Times New Roman" w:hAnsi="Times New Roman" w:cs="Times New Roman"/>
          <w:sz w:val="24"/>
          <w:szCs w:val="24"/>
          <w:lang w:val="sr-Cyrl-RS"/>
        </w:rPr>
      </w:pPr>
      <w:r w:rsidRPr="001F4B72">
        <w:rPr>
          <w:rFonts w:ascii="Times New Roman" w:hAnsi="Times New Roman" w:cs="Times New Roman"/>
          <w:sz w:val="24"/>
          <w:szCs w:val="24"/>
          <w:lang w:val="sr-Cyrl-RS"/>
        </w:rPr>
        <w:t>2.</w:t>
      </w:r>
      <w:r w:rsidRPr="001F4B72">
        <w:rPr>
          <w:rFonts w:ascii="Times New Roman" w:hAnsi="Times New Roman" w:cs="Times New Roman"/>
          <w:sz w:val="24"/>
          <w:szCs w:val="24"/>
          <w:lang w:val="sr-Cyrl-RS"/>
        </w:rPr>
        <w:tab/>
        <w:t xml:space="preserve">секторска улагања (Министарство пољопривреде, шумарства и </w:t>
      </w:r>
      <w:r w:rsidR="00294A69" w:rsidRPr="001F4B72">
        <w:rPr>
          <w:rFonts w:ascii="Times New Roman" w:hAnsi="Times New Roman" w:cs="Times New Roman"/>
          <w:sz w:val="24"/>
          <w:szCs w:val="24"/>
          <w:lang w:val="sr-Cyrl-RS"/>
        </w:rPr>
        <w:t>водопривреде</w:t>
      </w:r>
      <w:r w:rsidRPr="001F4B72">
        <w:rPr>
          <w:rFonts w:ascii="Times New Roman" w:hAnsi="Times New Roman" w:cs="Times New Roman"/>
          <w:sz w:val="24"/>
          <w:szCs w:val="24"/>
          <w:lang w:val="sr-Cyrl-RS"/>
        </w:rPr>
        <w:t>: Управа за шуме и Републичка дирекција за воде);</w:t>
      </w:r>
    </w:p>
    <w:p w14:paraId="4E131432" w14:textId="50370678" w:rsidR="006027E8" w:rsidRPr="001F4B72" w:rsidRDefault="006027E8" w:rsidP="006027E8">
      <w:pPr>
        <w:tabs>
          <w:tab w:val="left" w:pos="990"/>
        </w:tabs>
        <w:spacing w:after="0" w:line="276" w:lineRule="auto"/>
        <w:ind w:firstLine="720"/>
        <w:rPr>
          <w:rFonts w:ascii="Times New Roman" w:hAnsi="Times New Roman" w:cs="Times New Roman"/>
          <w:sz w:val="24"/>
          <w:szCs w:val="24"/>
          <w:lang w:val="sr-Cyrl-RS"/>
        </w:rPr>
      </w:pPr>
      <w:r w:rsidRPr="001F4B72">
        <w:rPr>
          <w:rFonts w:ascii="Times New Roman" w:hAnsi="Times New Roman" w:cs="Times New Roman"/>
          <w:sz w:val="24"/>
          <w:szCs w:val="24"/>
          <w:lang w:val="sr-Cyrl-RS"/>
        </w:rPr>
        <w:t>3.</w:t>
      </w:r>
      <w:r w:rsidRPr="001F4B72">
        <w:rPr>
          <w:rFonts w:ascii="Times New Roman" w:hAnsi="Times New Roman" w:cs="Times New Roman"/>
          <w:sz w:val="24"/>
          <w:szCs w:val="24"/>
          <w:lang w:val="sr-Cyrl-RS"/>
        </w:rPr>
        <w:tab/>
        <w:t>међународна развојна помоћ (</w:t>
      </w:r>
      <w:r w:rsidR="007F6875" w:rsidRPr="001F4B72">
        <w:rPr>
          <w:rFonts w:ascii="Times New Roman" w:hAnsi="Times New Roman" w:cs="Times New Roman"/>
          <w:sz w:val="24"/>
          <w:szCs w:val="24"/>
          <w:lang w:val="sr-Cyrl-RS"/>
        </w:rPr>
        <w:t>претприступни</w:t>
      </w:r>
      <w:r w:rsidRPr="001F4B72">
        <w:rPr>
          <w:rFonts w:ascii="Times New Roman" w:hAnsi="Times New Roman" w:cs="Times New Roman"/>
          <w:sz w:val="24"/>
          <w:szCs w:val="24"/>
          <w:lang w:val="sr-Cyrl-RS"/>
        </w:rPr>
        <w:t xml:space="preserve"> фондови</w:t>
      </w:r>
      <w:r w:rsidR="007F6875" w:rsidRPr="001F4B72">
        <w:rPr>
          <w:rFonts w:ascii="Times New Roman" w:hAnsi="Times New Roman" w:cs="Times New Roman"/>
          <w:sz w:val="24"/>
          <w:szCs w:val="24"/>
          <w:lang w:val="sr-Cyrl-RS"/>
        </w:rPr>
        <w:t xml:space="preserve"> ЕУ</w:t>
      </w:r>
      <w:r w:rsidR="00A06744" w:rsidRPr="001F4B72">
        <w:rPr>
          <w:rFonts w:ascii="Times New Roman" w:hAnsi="Times New Roman" w:cs="Times New Roman"/>
          <w:sz w:val="24"/>
          <w:szCs w:val="24"/>
          <w:lang w:val="sr-Cyrl-RS"/>
        </w:rPr>
        <w:t>-</w:t>
      </w:r>
      <w:r w:rsidR="00A06744" w:rsidRPr="001F4B72">
        <w:rPr>
          <w:rFonts w:ascii="Times New Roman" w:eastAsia="Times New Roman" w:hAnsi="Times New Roman" w:cs="Times New Roman"/>
          <w:sz w:val="24"/>
          <w:szCs w:val="24"/>
          <w:lang w:val="sr-Cyrl-RS" w:eastAsia="sr-Latn-BA"/>
        </w:rPr>
        <w:t xml:space="preserve"> </w:t>
      </w:r>
      <w:r w:rsidR="00A06744" w:rsidRPr="001F4B72">
        <w:rPr>
          <w:rFonts w:ascii="Times New Roman" w:eastAsia="Times New Roman" w:hAnsi="Times New Roman" w:cs="Times New Roman"/>
          <w:sz w:val="24"/>
          <w:szCs w:val="24"/>
          <w:lang w:eastAsia="sr-Latn-BA"/>
        </w:rPr>
        <w:t>IPA</w:t>
      </w:r>
      <w:r w:rsidRPr="001F4B72">
        <w:rPr>
          <w:rFonts w:ascii="Times New Roman" w:hAnsi="Times New Roman" w:cs="Times New Roman"/>
          <w:sz w:val="24"/>
          <w:szCs w:val="24"/>
          <w:lang w:val="sr-Cyrl-RS"/>
        </w:rPr>
        <w:t>).</w:t>
      </w:r>
    </w:p>
    <w:p w14:paraId="54C18E44" w14:textId="77777777" w:rsidR="006027E8" w:rsidRPr="001F4B72" w:rsidRDefault="006027E8" w:rsidP="006027E8">
      <w:pPr>
        <w:tabs>
          <w:tab w:val="left" w:pos="990"/>
        </w:tabs>
        <w:spacing w:after="0" w:line="276" w:lineRule="auto"/>
        <w:ind w:firstLine="720"/>
        <w:rPr>
          <w:rFonts w:ascii="Times New Roman" w:hAnsi="Times New Roman" w:cs="Times New Roman"/>
          <w:sz w:val="24"/>
          <w:szCs w:val="24"/>
          <w:lang w:val="sr-Cyrl-RS"/>
        </w:rPr>
      </w:pPr>
    </w:p>
    <w:p w14:paraId="147305FD" w14:textId="77777777" w:rsidR="006027E8" w:rsidRPr="001F4B72" w:rsidRDefault="006027E8" w:rsidP="006027E8">
      <w:pPr>
        <w:tabs>
          <w:tab w:val="left" w:pos="990"/>
        </w:tabs>
        <w:spacing w:after="0" w:line="276" w:lineRule="auto"/>
        <w:ind w:firstLine="720"/>
        <w:jc w:val="both"/>
        <w:rPr>
          <w:rFonts w:ascii="Times New Roman" w:hAnsi="Times New Roman" w:cs="Times New Roman"/>
          <w:sz w:val="24"/>
          <w:szCs w:val="24"/>
          <w:lang w:val="sr-Cyrl-RS"/>
        </w:rPr>
      </w:pPr>
      <w:r w:rsidRPr="001F4B72">
        <w:rPr>
          <w:rFonts w:ascii="Times New Roman" w:hAnsi="Times New Roman" w:cs="Times New Roman"/>
          <w:sz w:val="24"/>
          <w:szCs w:val="24"/>
          <w:lang w:val="sr-Cyrl-RS"/>
        </w:rPr>
        <w:t>У Табели 1. представљена је упоредна анализа планираних и реализованих средстава за кључне групе мера.</w:t>
      </w:r>
    </w:p>
    <w:p w14:paraId="4E7A92ED" w14:textId="740BB41B" w:rsidR="006B4B30" w:rsidRPr="001F4B72" w:rsidRDefault="006B4B30" w:rsidP="388BB6A0">
      <w:pPr>
        <w:tabs>
          <w:tab w:val="left" w:pos="990"/>
        </w:tabs>
        <w:spacing w:after="0" w:line="276" w:lineRule="auto"/>
        <w:ind w:firstLine="720"/>
        <w:jc w:val="both"/>
        <w:rPr>
          <w:rFonts w:ascii="Times New Roman" w:hAnsi="Times New Roman" w:cs="Times New Roman"/>
          <w:sz w:val="24"/>
          <w:szCs w:val="24"/>
          <w:lang w:val="sr-Cyrl-RS"/>
        </w:rPr>
      </w:pPr>
    </w:p>
    <w:p w14:paraId="71603F06" w14:textId="5F953A41" w:rsidR="006027E8" w:rsidRPr="00104562" w:rsidRDefault="006027E8" w:rsidP="00C66F36">
      <w:pPr>
        <w:tabs>
          <w:tab w:val="left" w:pos="990"/>
        </w:tabs>
        <w:spacing w:after="0" w:line="276" w:lineRule="auto"/>
        <w:jc w:val="both"/>
        <w:rPr>
          <w:rFonts w:ascii="Times New Roman" w:hAnsi="Times New Roman" w:cs="Times New Roman"/>
          <w:sz w:val="24"/>
          <w:szCs w:val="24"/>
          <w:lang w:val="sr-Cyrl-RS"/>
        </w:rPr>
      </w:pPr>
      <w:r w:rsidRPr="00104562">
        <w:rPr>
          <w:rFonts w:ascii="Times New Roman" w:hAnsi="Times New Roman" w:cs="Times New Roman"/>
          <w:b/>
          <w:bCs/>
          <w:sz w:val="24"/>
          <w:szCs w:val="24"/>
          <w:lang w:val="sr-Cyrl-RS"/>
        </w:rPr>
        <w:t>Табела 1.</w:t>
      </w:r>
      <w:r w:rsidRPr="00104562">
        <w:rPr>
          <w:rFonts w:ascii="Times New Roman" w:hAnsi="Times New Roman" w:cs="Times New Roman"/>
          <w:sz w:val="24"/>
          <w:szCs w:val="24"/>
          <w:lang w:val="sr-Cyrl-RS"/>
        </w:rPr>
        <w:t xml:space="preserve"> Упоредни преглед планираних и реализованих трошкова за заштиту природе (2021–2023)</w:t>
      </w:r>
    </w:p>
    <w:tbl>
      <w:tblPr>
        <w:tblStyle w:val="TableGrid"/>
        <w:tblW w:w="9445" w:type="dxa"/>
        <w:tblLook w:val="04A0" w:firstRow="1" w:lastRow="0" w:firstColumn="1" w:lastColumn="0" w:noHBand="0" w:noVBand="1"/>
      </w:tblPr>
      <w:tblGrid>
        <w:gridCol w:w="2190"/>
        <w:gridCol w:w="1904"/>
        <w:gridCol w:w="1793"/>
        <w:gridCol w:w="3558"/>
      </w:tblGrid>
      <w:tr w:rsidR="00876B43" w:rsidRPr="00104562" w14:paraId="6D806D9A" w14:textId="77777777" w:rsidTr="00480DE6">
        <w:tc>
          <w:tcPr>
            <w:tcW w:w="2190" w:type="dxa"/>
            <w:vAlign w:val="center"/>
          </w:tcPr>
          <w:p w14:paraId="216F2CEA" w14:textId="3851FD43"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b/>
                <w:bCs/>
                <w:sz w:val="24"/>
                <w:szCs w:val="24"/>
                <w:lang w:val="sr-Latn-BA" w:eastAsia="sr-Latn-BA"/>
              </w:rPr>
              <w:t>Група мера / Област деловања</w:t>
            </w:r>
          </w:p>
        </w:tc>
        <w:tc>
          <w:tcPr>
            <w:tcW w:w="1904" w:type="dxa"/>
            <w:vAlign w:val="center"/>
          </w:tcPr>
          <w:p w14:paraId="411ADA69" w14:textId="3C6DB49A"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b/>
                <w:bCs/>
                <w:sz w:val="24"/>
                <w:szCs w:val="24"/>
                <w:lang w:val="sr-Latn-BA" w:eastAsia="sr-Latn-BA"/>
              </w:rPr>
              <w:t>Планирано (Акциони план 2021-2023)</w:t>
            </w:r>
          </w:p>
        </w:tc>
        <w:tc>
          <w:tcPr>
            <w:tcW w:w="1793" w:type="dxa"/>
            <w:vAlign w:val="center"/>
          </w:tcPr>
          <w:p w14:paraId="3E39B9F9" w14:textId="28378372"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b/>
                <w:bCs/>
                <w:sz w:val="24"/>
                <w:szCs w:val="24"/>
                <w:lang w:val="sr-Latn-BA" w:eastAsia="sr-Latn-BA"/>
              </w:rPr>
              <w:t>Реализовано (</w:t>
            </w:r>
            <w:r w:rsidRPr="00104562">
              <w:rPr>
                <w:rFonts w:ascii="Times New Roman" w:eastAsia="Times New Roman" w:hAnsi="Times New Roman" w:cs="Times New Roman"/>
                <w:b/>
                <w:bCs/>
                <w:sz w:val="24"/>
                <w:szCs w:val="24"/>
                <w:lang w:val="sr-Cyrl-RS" w:eastAsia="sr-Latn-BA"/>
              </w:rPr>
              <w:t>и</w:t>
            </w:r>
            <w:r w:rsidRPr="00104562">
              <w:rPr>
                <w:rFonts w:ascii="Times New Roman" w:eastAsia="Times New Roman" w:hAnsi="Times New Roman" w:cs="Times New Roman"/>
                <w:b/>
                <w:bCs/>
                <w:sz w:val="24"/>
                <w:szCs w:val="24"/>
                <w:lang w:val="sr-Latn-BA" w:eastAsia="sr-Latn-BA"/>
              </w:rPr>
              <w:t>звршење буџета)</w:t>
            </w:r>
            <w:r w:rsidRPr="00104562">
              <w:rPr>
                <w:rStyle w:val="FootnoteReference"/>
                <w:rFonts w:ascii="Times New Roman" w:eastAsia="Times New Roman" w:hAnsi="Times New Roman" w:cs="Times New Roman"/>
                <w:b/>
                <w:bCs/>
                <w:sz w:val="24"/>
                <w:szCs w:val="24"/>
                <w:lang w:val="sr-Latn-BA" w:eastAsia="sr-Latn-BA"/>
              </w:rPr>
              <w:footnoteReference w:id="11"/>
            </w:r>
          </w:p>
        </w:tc>
        <w:tc>
          <w:tcPr>
            <w:tcW w:w="3558" w:type="dxa"/>
            <w:vAlign w:val="center"/>
          </w:tcPr>
          <w:p w14:paraId="6D6C442D" w14:textId="57C16AFD"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b/>
                <w:bCs/>
                <w:sz w:val="24"/>
                <w:szCs w:val="24"/>
                <w:lang w:val="sr-Cyrl-RS" w:eastAsia="sr-Latn-BA"/>
              </w:rPr>
              <w:t>Напомена</w:t>
            </w:r>
          </w:p>
        </w:tc>
      </w:tr>
      <w:tr w:rsidR="00876B43" w:rsidRPr="00433C48" w14:paraId="61CD1C0D" w14:textId="77777777" w:rsidTr="00480DE6">
        <w:trPr>
          <w:trHeight w:val="300"/>
        </w:trPr>
        <w:tc>
          <w:tcPr>
            <w:tcW w:w="2190" w:type="dxa"/>
            <w:vAlign w:val="center"/>
          </w:tcPr>
          <w:p w14:paraId="7E8835E7" w14:textId="7ABD4EEA" w:rsidR="00480DE6" w:rsidRPr="00104562" w:rsidRDefault="00480DE6" w:rsidP="6DF3692B">
            <w:pPr>
              <w:spacing w:line="276" w:lineRule="auto"/>
              <w:rPr>
                <w:rFonts w:ascii="Times New Roman" w:eastAsia="Times New Roman" w:hAnsi="Times New Roman" w:cs="Times New Roman"/>
                <w:b/>
                <w:bCs/>
                <w:sz w:val="24"/>
                <w:szCs w:val="24"/>
                <w:lang w:val="sr-Latn-BA" w:eastAsia="sr-Latn-BA"/>
              </w:rPr>
            </w:pPr>
            <w:r w:rsidRPr="00104562">
              <w:rPr>
                <w:rFonts w:ascii="Times New Roman" w:eastAsia="Times New Roman" w:hAnsi="Times New Roman" w:cs="Times New Roman"/>
                <w:b/>
                <w:bCs/>
                <w:sz w:val="24"/>
                <w:szCs w:val="24"/>
                <w:lang w:val="sr-Latn-BA" w:eastAsia="sr-Latn-BA"/>
              </w:rPr>
              <w:t xml:space="preserve">Информациони систем и мониторинг (Мере 1.1.2 и 1.1.4)  </w:t>
            </w:r>
          </w:p>
        </w:tc>
        <w:tc>
          <w:tcPr>
            <w:tcW w:w="1904" w:type="dxa"/>
            <w:vAlign w:val="center"/>
          </w:tcPr>
          <w:p w14:paraId="085BA628" w14:textId="04AC3997" w:rsidR="00480DE6" w:rsidRPr="00104562" w:rsidRDefault="00480DE6" w:rsidP="388BB6A0">
            <w:pPr>
              <w:spacing w:line="276" w:lineRule="auto"/>
              <w:rPr>
                <w:rFonts w:ascii="Times New Roman" w:eastAsia="Times New Roman" w:hAnsi="Times New Roman" w:cs="Times New Roman"/>
                <w:sz w:val="24"/>
                <w:szCs w:val="24"/>
                <w:lang w:val="sr-Latn-BA" w:eastAsia="sr-Latn-BA"/>
              </w:rPr>
            </w:pPr>
            <w:r w:rsidRPr="00104562">
              <w:rPr>
                <w:rFonts w:ascii="Times New Roman" w:eastAsia="Times New Roman" w:hAnsi="Times New Roman" w:cs="Times New Roman"/>
                <w:sz w:val="24"/>
                <w:szCs w:val="24"/>
                <w:lang w:val="sr-Latn-BA" w:eastAsia="sr-Latn-BA"/>
              </w:rPr>
              <w:t>33.690</w:t>
            </w:r>
          </w:p>
        </w:tc>
        <w:tc>
          <w:tcPr>
            <w:tcW w:w="1793" w:type="dxa"/>
            <w:vAlign w:val="center"/>
          </w:tcPr>
          <w:p w14:paraId="18F3F4D7" w14:textId="47440FF9" w:rsidR="00480DE6" w:rsidRPr="00104562" w:rsidRDefault="00480DE6" w:rsidP="388BB6A0">
            <w:pPr>
              <w:spacing w:line="276" w:lineRule="auto"/>
              <w:rPr>
                <w:rFonts w:ascii="Times New Roman" w:eastAsia="Times New Roman" w:hAnsi="Times New Roman" w:cs="Times New Roman"/>
                <w:sz w:val="24"/>
                <w:szCs w:val="24"/>
                <w:lang w:val="sr-Latn-BA"/>
              </w:rPr>
            </w:pPr>
            <w:r w:rsidRPr="00104562">
              <w:rPr>
                <w:rFonts w:ascii="Times New Roman" w:eastAsia="Times New Roman" w:hAnsi="Times New Roman" w:cs="Times New Roman"/>
                <w:sz w:val="24"/>
                <w:szCs w:val="24"/>
                <w:lang w:val="sr-Latn-BA"/>
              </w:rPr>
              <w:t>336.000</w:t>
            </w:r>
          </w:p>
        </w:tc>
        <w:tc>
          <w:tcPr>
            <w:tcW w:w="3558" w:type="dxa"/>
            <w:vAlign w:val="center"/>
          </w:tcPr>
          <w:p w14:paraId="5F0EA88F" w14:textId="7E552966" w:rsidR="00480DE6" w:rsidRPr="00104562" w:rsidRDefault="00480DE6" w:rsidP="388BB6A0">
            <w:pPr>
              <w:spacing w:line="276" w:lineRule="auto"/>
              <w:rPr>
                <w:rFonts w:ascii="Times New Roman" w:eastAsia="Times New Roman" w:hAnsi="Times New Roman" w:cs="Times New Roman"/>
                <w:sz w:val="24"/>
                <w:szCs w:val="24"/>
                <w:lang w:val="sr-Cyrl-RS" w:eastAsia="sr-Latn-BA"/>
              </w:rPr>
            </w:pPr>
            <w:r w:rsidRPr="00104562">
              <w:rPr>
                <w:rFonts w:ascii="Times New Roman" w:eastAsia="Times New Roman" w:hAnsi="Times New Roman" w:cs="Times New Roman"/>
                <w:sz w:val="24"/>
                <w:szCs w:val="24"/>
                <w:lang w:val="sr-Cyrl-RS" w:eastAsia="sr-Latn-BA"/>
              </w:rPr>
              <w:t xml:space="preserve">У 2021. години, из текуће буџетске резерве пребачено је додатних 15 милиона динара Министарству заштите животне средине </w:t>
            </w:r>
          </w:p>
        </w:tc>
      </w:tr>
      <w:tr w:rsidR="00876B43" w:rsidRPr="00433C48" w14:paraId="1EF4F210" w14:textId="77777777" w:rsidTr="00480DE6">
        <w:tc>
          <w:tcPr>
            <w:tcW w:w="2190" w:type="dxa"/>
            <w:vAlign w:val="center"/>
          </w:tcPr>
          <w:p w14:paraId="72F9A581" w14:textId="32326239"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b/>
                <w:bCs/>
                <w:sz w:val="24"/>
                <w:szCs w:val="24"/>
                <w:lang w:val="sr-Latn-BA" w:eastAsia="sr-Latn-BA"/>
              </w:rPr>
              <w:lastRenderedPageBreak/>
              <w:t>Управљање заштићеним подручјима (Мера 1.2.1)</w:t>
            </w:r>
          </w:p>
        </w:tc>
        <w:tc>
          <w:tcPr>
            <w:tcW w:w="1904" w:type="dxa"/>
            <w:vAlign w:val="center"/>
          </w:tcPr>
          <w:p w14:paraId="6E4F29BD" w14:textId="51EEF747"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sz w:val="24"/>
                <w:szCs w:val="24"/>
                <w:lang w:val="sr-Latn-BA" w:eastAsia="sr-Latn-BA"/>
              </w:rPr>
              <w:t xml:space="preserve">1.014.000.000 </w:t>
            </w:r>
            <w:r w:rsidRPr="00104562">
              <w:rPr>
                <w:rFonts w:ascii="Times New Roman" w:eastAsia="Times New Roman" w:hAnsi="Times New Roman" w:cs="Times New Roman"/>
                <w:sz w:val="24"/>
                <w:szCs w:val="24"/>
                <w:lang w:val="sr-Cyrl-RS" w:eastAsia="sr-Latn-BA"/>
              </w:rPr>
              <w:t>РСД</w:t>
            </w:r>
          </w:p>
        </w:tc>
        <w:tc>
          <w:tcPr>
            <w:tcW w:w="1793" w:type="dxa"/>
            <w:vAlign w:val="center"/>
          </w:tcPr>
          <w:p w14:paraId="6E013CCE" w14:textId="57913F13"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sz w:val="24"/>
                <w:szCs w:val="24"/>
                <w:lang w:val="sr-Latn-BA" w:eastAsia="sr-Latn-BA"/>
              </w:rPr>
              <w:t xml:space="preserve">907.322.000 </w:t>
            </w:r>
            <w:r w:rsidRPr="00104562">
              <w:rPr>
                <w:rFonts w:ascii="Times New Roman" w:eastAsia="Times New Roman" w:hAnsi="Times New Roman" w:cs="Times New Roman"/>
                <w:sz w:val="24"/>
                <w:szCs w:val="24"/>
                <w:lang w:val="sr-Cyrl-RS" w:eastAsia="sr-Latn-BA"/>
              </w:rPr>
              <w:t>РСД</w:t>
            </w:r>
          </w:p>
        </w:tc>
        <w:tc>
          <w:tcPr>
            <w:tcW w:w="3558" w:type="dxa"/>
            <w:vAlign w:val="center"/>
          </w:tcPr>
          <w:p w14:paraId="0814BF20" w14:textId="442F30AB"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sz w:val="24"/>
                <w:szCs w:val="24"/>
                <w:lang w:val="sr-Latn-BA" w:eastAsia="sr-Latn-BA"/>
              </w:rPr>
              <w:t>Стабилно финансирање субвенција управљачима</w:t>
            </w:r>
            <w:r w:rsidRPr="00104562">
              <w:rPr>
                <w:rFonts w:ascii="Times New Roman" w:eastAsia="Times New Roman" w:hAnsi="Times New Roman" w:cs="Times New Roman"/>
                <w:sz w:val="24"/>
                <w:szCs w:val="24"/>
                <w:lang w:val="sr-Cyrl-RS" w:eastAsia="sr-Latn-BA"/>
              </w:rPr>
              <w:t xml:space="preserve"> заштићених подручја</w:t>
            </w:r>
          </w:p>
        </w:tc>
      </w:tr>
      <w:tr w:rsidR="00876B43" w:rsidRPr="00433C48" w14:paraId="41381DAF" w14:textId="77777777" w:rsidTr="00480DE6">
        <w:tc>
          <w:tcPr>
            <w:tcW w:w="2190" w:type="dxa"/>
            <w:vAlign w:val="center"/>
          </w:tcPr>
          <w:p w14:paraId="35F71592" w14:textId="616AD846"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b/>
                <w:bCs/>
                <w:sz w:val="24"/>
                <w:szCs w:val="24"/>
                <w:lang w:val="sr-Cyrl-RS" w:eastAsia="sr-Latn-BA"/>
              </w:rPr>
              <w:t>Еколошка мрежа и Натура</w:t>
            </w:r>
            <w:r w:rsidRPr="00104562">
              <w:rPr>
                <w:rFonts w:ascii="Times New Roman" w:eastAsia="Times New Roman" w:hAnsi="Times New Roman" w:cs="Times New Roman"/>
                <w:b/>
                <w:bCs/>
                <w:sz w:val="24"/>
                <w:szCs w:val="24"/>
                <w:lang w:val="sr-Latn-BA" w:eastAsia="sr-Latn-BA"/>
              </w:rPr>
              <w:t xml:space="preserve"> 2000 (</w:t>
            </w:r>
            <w:r w:rsidRPr="00104562">
              <w:rPr>
                <w:rFonts w:ascii="Times New Roman" w:eastAsia="Times New Roman" w:hAnsi="Times New Roman" w:cs="Times New Roman"/>
                <w:b/>
                <w:bCs/>
                <w:sz w:val="24"/>
                <w:szCs w:val="24"/>
                <w:lang w:val="sr-Cyrl-RS" w:eastAsia="sr-Latn-BA"/>
              </w:rPr>
              <w:t xml:space="preserve">Мере </w:t>
            </w:r>
            <w:r w:rsidRPr="00104562">
              <w:rPr>
                <w:rFonts w:ascii="Times New Roman" w:eastAsia="Times New Roman" w:hAnsi="Times New Roman" w:cs="Times New Roman"/>
                <w:b/>
                <w:bCs/>
                <w:sz w:val="24"/>
                <w:szCs w:val="24"/>
                <w:lang w:val="sr-Latn-BA" w:eastAsia="sr-Latn-BA"/>
              </w:rPr>
              <w:t xml:space="preserve">1.2.2 </w:t>
            </w:r>
            <w:r w:rsidRPr="00104562">
              <w:rPr>
                <w:rFonts w:ascii="Times New Roman" w:eastAsia="Times New Roman" w:hAnsi="Times New Roman" w:cs="Times New Roman"/>
                <w:b/>
                <w:bCs/>
                <w:sz w:val="24"/>
                <w:szCs w:val="24"/>
                <w:lang w:val="sr-Cyrl-RS" w:eastAsia="sr-Latn-BA"/>
              </w:rPr>
              <w:t>и</w:t>
            </w:r>
            <w:r w:rsidRPr="00104562">
              <w:rPr>
                <w:rFonts w:ascii="Times New Roman" w:eastAsia="Times New Roman" w:hAnsi="Times New Roman" w:cs="Times New Roman"/>
                <w:b/>
                <w:bCs/>
                <w:sz w:val="24"/>
                <w:szCs w:val="24"/>
                <w:lang w:val="sr-Latn-BA" w:eastAsia="sr-Latn-BA"/>
              </w:rPr>
              <w:t xml:space="preserve"> 1.2.5)</w:t>
            </w:r>
          </w:p>
        </w:tc>
        <w:tc>
          <w:tcPr>
            <w:tcW w:w="1904" w:type="dxa"/>
            <w:vAlign w:val="center"/>
          </w:tcPr>
          <w:p w14:paraId="63035FFF" w14:textId="5AF7F28F"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sz w:val="24"/>
                <w:szCs w:val="24"/>
                <w:lang w:val="sr-Latn-BA" w:eastAsia="sr-Latn-BA"/>
              </w:rPr>
              <w:t xml:space="preserve">~93.200.000 </w:t>
            </w:r>
            <w:r w:rsidRPr="00104562">
              <w:rPr>
                <w:rFonts w:ascii="Times New Roman" w:eastAsia="Times New Roman" w:hAnsi="Times New Roman" w:cs="Times New Roman"/>
                <w:sz w:val="24"/>
                <w:szCs w:val="24"/>
                <w:lang w:val="sr-Cyrl-RS" w:eastAsia="sr-Latn-BA"/>
              </w:rPr>
              <w:t>РСД</w:t>
            </w:r>
          </w:p>
        </w:tc>
        <w:tc>
          <w:tcPr>
            <w:tcW w:w="1793" w:type="dxa"/>
            <w:vAlign w:val="center"/>
          </w:tcPr>
          <w:p w14:paraId="1386B14D" w14:textId="75213ED3"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sz w:val="24"/>
                <w:szCs w:val="24"/>
                <w:lang w:val="sr-Latn-BA" w:eastAsia="sr-Latn-BA"/>
              </w:rPr>
              <w:t xml:space="preserve">~3.800.000.000 </w:t>
            </w:r>
            <w:r w:rsidRPr="00104562">
              <w:rPr>
                <w:rFonts w:ascii="Times New Roman" w:eastAsia="Times New Roman" w:hAnsi="Times New Roman" w:cs="Times New Roman"/>
                <w:sz w:val="24"/>
                <w:szCs w:val="24"/>
                <w:lang w:val="sr-Cyrl-RS" w:eastAsia="sr-Latn-BA"/>
              </w:rPr>
              <w:t>РСД</w:t>
            </w:r>
          </w:p>
        </w:tc>
        <w:tc>
          <w:tcPr>
            <w:tcW w:w="3558" w:type="dxa"/>
            <w:vAlign w:val="center"/>
          </w:tcPr>
          <w:p w14:paraId="60DE0A25" w14:textId="5A38BF73"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sz w:val="24"/>
                <w:szCs w:val="24"/>
                <w:lang w:val="sr-Cyrl-RS" w:eastAsia="sr-Latn-BA"/>
              </w:rPr>
              <w:t>Укључује ИПА пројекте који нису били приказани у пуном износу у АП</w:t>
            </w:r>
            <w:r w:rsidRPr="00104562">
              <w:rPr>
                <w:rFonts w:ascii="Times New Roman" w:eastAsia="Times New Roman" w:hAnsi="Times New Roman" w:cs="Times New Roman"/>
                <w:sz w:val="24"/>
                <w:szCs w:val="24"/>
                <w:lang w:val="sr-Latn-BA" w:eastAsia="sr-Latn-BA"/>
              </w:rPr>
              <w:t xml:space="preserve"> </w:t>
            </w:r>
          </w:p>
        </w:tc>
      </w:tr>
      <w:tr w:rsidR="00876B43" w:rsidRPr="00433C48" w14:paraId="79DAAC88" w14:textId="77777777" w:rsidTr="00480DE6">
        <w:tc>
          <w:tcPr>
            <w:tcW w:w="2190" w:type="dxa"/>
            <w:vAlign w:val="center"/>
          </w:tcPr>
          <w:p w14:paraId="20D7A029" w14:textId="44B0503D"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b/>
                <w:bCs/>
                <w:sz w:val="24"/>
                <w:szCs w:val="24"/>
                <w:lang w:val="sr-Cyrl-RS" w:eastAsia="sr-Latn-BA"/>
              </w:rPr>
              <w:t>Институционална подршка</w:t>
            </w:r>
            <w:r w:rsidRPr="00104562">
              <w:rPr>
                <w:rFonts w:ascii="Times New Roman" w:eastAsia="Times New Roman" w:hAnsi="Times New Roman" w:cs="Times New Roman"/>
                <w:b/>
                <w:bCs/>
                <w:sz w:val="24"/>
                <w:szCs w:val="24"/>
                <w:lang w:val="sr-Latn-BA" w:eastAsia="sr-Latn-BA"/>
              </w:rPr>
              <w:t xml:space="preserve"> (</w:t>
            </w:r>
            <w:r w:rsidRPr="00104562">
              <w:rPr>
                <w:rFonts w:ascii="Times New Roman" w:eastAsia="Times New Roman" w:hAnsi="Times New Roman" w:cs="Times New Roman"/>
                <w:b/>
                <w:bCs/>
                <w:sz w:val="24"/>
                <w:szCs w:val="24"/>
                <w:lang w:val="sr-Cyrl-RS" w:eastAsia="sr-Latn-BA"/>
              </w:rPr>
              <w:t>Завод за заштиту природе Србије</w:t>
            </w:r>
            <w:r w:rsidRPr="00104562">
              <w:rPr>
                <w:rFonts w:ascii="Times New Roman" w:eastAsia="Times New Roman" w:hAnsi="Times New Roman" w:cs="Times New Roman"/>
                <w:b/>
                <w:bCs/>
                <w:sz w:val="24"/>
                <w:szCs w:val="24"/>
                <w:lang w:val="sr-Latn-BA" w:eastAsia="sr-Latn-BA"/>
              </w:rPr>
              <w:t>) (</w:t>
            </w:r>
            <w:r w:rsidRPr="00104562">
              <w:rPr>
                <w:rFonts w:ascii="Times New Roman" w:eastAsia="Times New Roman" w:hAnsi="Times New Roman" w:cs="Times New Roman"/>
                <w:b/>
                <w:bCs/>
                <w:sz w:val="24"/>
                <w:szCs w:val="24"/>
                <w:lang w:val="sr-Cyrl-RS" w:eastAsia="sr-Latn-BA"/>
              </w:rPr>
              <w:t>Мера</w:t>
            </w:r>
            <w:r w:rsidRPr="00104562">
              <w:rPr>
                <w:rFonts w:ascii="Times New Roman" w:eastAsia="Times New Roman" w:hAnsi="Times New Roman" w:cs="Times New Roman"/>
                <w:b/>
                <w:bCs/>
                <w:sz w:val="24"/>
                <w:szCs w:val="24"/>
                <w:lang w:val="sr-Latn-BA" w:eastAsia="sr-Latn-BA"/>
              </w:rPr>
              <w:t xml:space="preserve"> 1.2.2)</w:t>
            </w:r>
          </w:p>
        </w:tc>
        <w:tc>
          <w:tcPr>
            <w:tcW w:w="1904" w:type="dxa"/>
            <w:vAlign w:val="center"/>
          </w:tcPr>
          <w:p w14:paraId="0B2819B8" w14:textId="2D190F50"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sz w:val="24"/>
                <w:szCs w:val="24"/>
                <w:lang w:val="sr-Latn-BA" w:eastAsia="sr-Latn-BA"/>
              </w:rPr>
              <w:t xml:space="preserve">~80.000.000 </w:t>
            </w:r>
            <w:r w:rsidRPr="00104562">
              <w:rPr>
                <w:rFonts w:ascii="Times New Roman" w:eastAsia="Times New Roman" w:hAnsi="Times New Roman" w:cs="Times New Roman"/>
                <w:sz w:val="24"/>
                <w:szCs w:val="24"/>
                <w:lang w:val="sr-Cyrl-RS" w:eastAsia="sr-Latn-BA"/>
              </w:rPr>
              <w:t>РСД</w:t>
            </w:r>
          </w:p>
        </w:tc>
        <w:tc>
          <w:tcPr>
            <w:tcW w:w="1793" w:type="dxa"/>
            <w:vAlign w:val="center"/>
          </w:tcPr>
          <w:p w14:paraId="1C6F4CA3" w14:textId="1AD3A6BD"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sz w:val="24"/>
                <w:szCs w:val="24"/>
                <w:lang w:val="sr-Latn-BA" w:eastAsia="sr-Latn-BA"/>
              </w:rPr>
              <w:t xml:space="preserve">592.836.000 </w:t>
            </w:r>
            <w:r w:rsidRPr="00104562">
              <w:rPr>
                <w:rFonts w:ascii="Times New Roman" w:eastAsia="Times New Roman" w:hAnsi="Times New Roman" w:cs="Times New Roman"/>
                <w:sz w:val="24"/>
                <w:szCs w:val="24"/>
                <w:lang w:val="sr-Cyrl-RS" w:eastAsia="sr-Latn-BA"/>
              </w:rPr>
              <w:t>РСД</w:t>
            </w:r>
          </w:p>
        </w:tc>
        <w:tc>
          <w:tcPr>
            <w:tcW w:w="3558" w:type="dxa"/>
            <w:vAlign w:val="center"/>
          </w:tcPr>
          <w:p w14:paraId="2DF3B7B0" w14:textId="37CCF2C0" w:rsidR="00480DE6" w:rsidRPr="00104562" w:rsidRDefault="00480DE6" w:rsidP="003D7686">
            <w:pPr>
              <w:spacing w:line="276" w:lineRule="auto"/>
              <w:rPr>
                <w:rFonts w:ascii="Times New Roman" w:hAnsi="Times New Roman" w:cs="Times New Roman"/>
                <w:sz w:val="24"/>
                <w:szCs w:val="24"/>
                <w:lang w:val="sr-Cyrl-RS"/>
              </w:rPr>
            </w:pPr>
            <w:r w:rsidRPr="00104562">
              <w:rPr>
                <w:rFonts w:ascii="Times New Roman" w:eastAsia="Times New Roman" w:hAnsi="Times New Roman" w:cs="Times New Roman"/>
                <w:sz w:val="24"/>
                <w:szCs w:val="24"/>
                <w:lang w:val="sr-Cyrl-RS" w:eastAsia="sr-Latn-BA"/>
              </w:rPr>
              <w:t>Реализација кроз трансфере Заводу за заштиту природе Србије</w:t>
            </w:r>
            <w:r w:rsidRPr="00104562">
              <w:rPr>
                <w:rFonts w:ascii="Times New Roman" w:eastAsia="Times New Roman" w:hAnsi="Times New Roman" w:cs="Times New Roman"/>
                <w:sz w:val="24"/>
                <w:szCs w:val="24"/>
                <w:lang w:val="sr-Latn-BA" w:eastAsia="sr-Latn-BA"/>
              </w:rPr>
              <w:t xml:space="preserve"> (P0405-0003)</w:t>
            </w:r>
          </w:p>
        </w:tc>
      </w:tr>
      <w:tr w:rsidR="00876B43" w:rsidRPr="00433C48" w14:paraId="618BAE8F" w14:textId="77777777" w:rsidTr="00480DE6">
        <w:tc>
          <w:tcPr>
            <w:tcW w:w="2190" w:type="dxa"/>
            <w:vAlign w:val="center"/>
          </w:tcPr>
          <w:p w14:paraId="5519D631" w14:textId="432E4C2B" w:rsidR="00480DE6" w:rsidRDefault="00480DE6" w:rsidP="003D7686">
            <w:pPr>
              <w:spacing w:line="276" w:lineRule="auto"/>
              <w:rPr>
                <w:rFonts w:ascii="Times New Roman" w:hAnsi="Times New Roman" w:cs="Times New Roman"/>
                <w:lang w:val="sr-Cyrl-RS"/>
              </w:rPr>
            </w:pPr>
            <w:r>
              <w:rPr>
                <w:rFonts w:ascii="Times New Roman" w:eastAsia="Times New Roman" w:hAnsi="Times New Roman" w:cs="Times New Roman"/>
                <w:b/>
                <w:bCs/>
                <w:lang w:val="sr-Cyrl-RS" w:eastAsia="sr-Latn-BA"/>
              </w:rPr>
              <w:t>Секторска интеграција</w:t>
            </w:r>
            <w:r w:rsidRPr="006027E8">
              <w:rPr>
                <w:rFonts w:ascii="Times New Roman" w:eastAsia="Times New Roman" w:hAnsi="Times New Roman" w:cs="Times New Roman"/>
                <w:b/>
                <w:bCs/>
                <w:lang w:val="sr-Latn-BA" w:eastAsia="sr-Latn-BA"/>
              </w:rPr>
              <w:t xml:space="preserve"> - </w:t>
            </w:r>
            <w:r>
              <w:rPr>
                <w:rFonts w:ascii="Times New Roman" w:eastAsia="Times New Roman" w:hAnsi="Times New Roman" w:cs="Times New Roman"/>
                <w:b/>
                <w:bCs/>
                <w:lang w:val="sr-Cyrl-RS" w:eastAsia="sr-Latn-BA"/>
              </w:rPr>
              <w:t>шумарство</w:t>
            </w:r>
            <w:r w:rsidRPr="006027E8">
              <w:rPr>
                <w:rFonts w:ascii="Times New Roman" w:eastAsia="Times New Roman" w:hAnsi="Times New Roman" w:cs="Times New Roman"/>
                <w:b/>
                <w:bCs/>
                <w:lang w:val="sr-Latn-BA" w:eastAsia="sr-Latn-BA"/>
              </w:rPr>
              <w:t xml:space="preserve"> (</w:t>
            </w:r>
            <w:r>
              <w:rPr>
                <w:rFonts w:ascii="Times New Roman" w:eastAsia="Times New Roman" w:hAnsi="Times New Roman" w:cs="Times New Roman"/>
                <w:b/>
                <w:bCs/>
                <w:lang w:val="sr-Cyrl-RS" w:eastAsia="sr-Latn-BA"/>
              </w:rPr>
              <w:t xml:space="preserve">Мера </w:t>
            </w:r>
            <w:r w:rsidRPr="006027E8">
              <w:rPr>
                <w:rFonts w:ascii="Times New Roman" w:eastAsia="Times New Roman" w:hAnsi="Times New Roman" w:cs="Times New Roman"/>
                <w:b/>
                <w:bCs/>
                <w:lang w:val="sr-Latn-BA" w:eastAsia="sr-Latn-BA"/>
              </w:rPr>
              <w:t>1.3.3)</w:t>
            </w:r>
          </w:p>
        </w:tc>
        <w:tc>
          <w:tcPr>
            <w:tcW w:w="1904" w:type="dxa"/>
            <w:vAlign w:val="center"/>
          </w:tcPr>
          <w:p w14:paraId="5B3AE825" w14:textId="64F3C6B2" w:rsidR="00480DE6" w:rsidRPr="003D7686" w:rsidRDefault="00480DE6" w:rsidP="003D7686">
            <w:pPr>
              <w:spacing w:line="276" w:lineRule="auto"/>
              <w:rPr>
                <w:rFonts w:ascii="Times New Roman" w:hAnsi="Times New Roman" w:cs="Times New Roman"/>
                <w:lang w:val="sr-Cyrl-RS"/>
              </w:rPr>
            </w:pPr>
            <w:r>
              <w:rPr>
                <w:rFonts w:ascii="Times New Roman" w:eastAsia="Times New Roman" w:hAnsi="Times New Roman" w:cs="Times New Roman"/>
                <w:lang w:val="sr-Cyrl-RS" w:eastAsia="sr-Latn-BA"/>
              </w:rPr>
              <w:t>Није квантификовано</w:t>
            </w:r>
          </w:p>
        </w:tc>
        <w:tc>
          <w:tcPr>
            <w:tcW w:w="1793" w:type="dxa"/>
            <w:vAlign w:val="center"/>
          </w:tcPr>
          <w:p w14:paraId="7DE8C52E" w14:textId="5A24AFC2" w:rsidR="00480DE6" w:rsidRPr="003D7686" w:rsidRDefault="00480DE6" w:rsidP="003D7686">
            <w:pPr>
              <w:spacing w:line="276" w:lineRule="auto"/>
              <w:rPr>
                <w:rFonts w:ascii="Times New Roman" w:hAnsi="Times New Roman" w:cs="Times New Roman"/>
                <w:lang w:val="sr-Cyrl-RS"/>
              </w:rPr>
            </w:pPr>
            <w:r w:rsidRPr="006027E8">
              <w:rPr>
                <w:rFonts w:ascii="Times New Roman" w:eastAsia="Times New Roman" w:hAnsi="Times New Roman" w:cs="Times New Roman"/>
                <w:lang w:val="sr-Latn-BA" w:eastAsia="sr-Latn-BA"/>
              </w:rPr>
              <w:t xml:space="preserve">~222.000.000 </w:t>
            </w:r>
            <w:r>
              <w:rPr>
                <w:rFonts w:ascii="Times New Roman" w:eastAsia="Times New Roman" w:hAnsi="Times New Roman" w:cs="Times New Roman"/>
                <w:lang w:val="sr-Cyrl-RS" w:eastAsia="sr-Latn-BA"/>
              </w:rPr>
              <w:t>РСД</w:t>
            </w:r>
          </w:p>
        </w:tc>
        <w:tc>
          <w:tcPr>
            <w:tcW w:w="3558" w:type="dxa"/>
            <w:vAlign w:val="center"/>
          </w:tcPr>
          <w:p w14:paraId="13E8B59B" w14:textId="7A36CA96" w:rsidR="00480DE6" w:rsidRPr="003D7686" w:rsidRDefault="00480DE6" w:rsidP="003D7686">
            <w:pPr>
              <w:spacing w:line="276" w:lineRule="auto"/>
              <w:rPr>
                <w:rFonts w:ascii="Times New Roman" w:hAnsi="Times New Roman" w:cs="Times New Roman"/>
                <w:lang w:val="sr-Cyrl-RS"/>
              </w:rPr>
            </w:pPr>
            <w:r>
              <w:rPr>
                <w:rFonts w:ascii="Times New Roman" w:eastAsia="Times New Roman" w:hAnsi="Times New Roman" w:cs="Times New Roman"/>
                <w:lang w:val="sr-Cyrl-RS" w:eastAsia="sr-Latn-BA"/>
              </w:rPr>
              <w:t>Одрживо управљање дивљим врстама и стаништима</w:t>
            </w:r>
          </w:p>
        </w:tc>
      </w:tr>
      <w:tr w:rsidR="00876B43" w:rsidRPr="00433C48" w14:paraId="39A9297D" w14:textId="77777777" w:rsidTr="00480DE6">
        <w:tc>
          <w:tcPr>
            <w:tcW w:w="2190" w:type="dxa"/>
            <w:vAlign w:val="center"/>
          </w:tcPr>
          <w:p w14:paraId="46B48714" w14:textId="54144A31" w:rsidR="00480DE6" w:rsidRDefault="00480DE6" w:rsidP="003D7686">
            <w:pPr>
              <w:spacing w:line="276" w:lineRule="auto"/>
              <w:rPr>
                <w:rFonts w:ascii="Times New Roman" w:hAnsi="Times New Roman" w:cs="Times New Roman"/>
                <w:lang w:val="sr-Cyrl-RS"/>
              </w:rPr>
            </w:pPr>
            <w:r>
              <w:rPr>
                <w:rFonts w:ascii="Times New Roman" w:eastAsia="Times New Roman" w:hAnsi="Times New Roman" w:cs="Times New Roman"/>
                <w:b/>
                <w:bCs/>
                <w:lang w:val="sr-Cyrl-RS" w:eastAsia="sr-Latn-BA"/>
              </w:rPr>
              <w:t>Информациони систем и мониторинг</w:t>
            </w:r>
            <w:r w:rsidRPr="006027E8">
              <w:rPr>
                <w:rFonts w:ascii="Times New Roman" w:eastAsia="Times New Roman" w:hAnsi="Times New Roman" w:cs="Times New Roman"/>
                <w:b/>
                <w:bCs/>
                <w:lang w:val="sr-Latn-BA" w:eastAsia="sr-Latn-BA"/>
              </w:rPr>
              <w:t xml:space="preserve"> (</w:t>
            </w:r>
            <w:r>
              <w:rPr>
                <w:rFonts w:ascii="Times New Roman" w:eastAsia="Times New Roman" w:hAnsi="Times New Roman" w:cs="Times New Roman"/>
                <w:b/>
                <w:bCs/>
                <w:lang w:val="sr-Cyrl-RS" w:eastAsia="sr-Latn-BA"/>
              </w:rPr>
              <w:t>Мере</w:t>
            </w:r>
            <w:r w:rsidRPr="006027E8">
              <w:rPr>
                <w:rFonts w:ascii="Times New Roman" w:eastAsia="Times New Roman" w:hAnsi="Times New Roman" w:cs="Times New Roman"/>
                <w:b/>
                <w:bCs/>
                <w:lang w:val="sr-Latn-BA" w:eastAsia="sr-Latn-BA"/>
              </w:rPr>
              <w:t xml:space="preserve"> 1.1.2</w:t>
            </w:r>
            <w:r>
              <w:rPr>
                <w:rFonts w:ascii="Times New Roman" w:eastAsia="Times New Roman" w:hAnsi="Times New Roman" w:cs="Times New Roman"/>
                <w:b/>
                <w:bCs/>
                <w:lang w:val="sr-Cyrl-RS" w:eastAsia="sr-Latn-BA"/>
              </w:rPr>
              <w:t xml:space="preserve"> и</w:t>
            </w:r>
            <w:r w:rsidRPr="006027E8">
              <w:rPr>
                <w:rFonts w:ascii="Times New Roman" w:eastAsia="Times New Roman" w:hAnsi="Times New Roman" w:cs="Times New Roman"/>
                <w:b/>
                <w:bCs/>
                <w:lang w:val="sr-Latn-BA" w:eastAsia="sr-Latn-BA"/>
              </w:rPr>
              <w:t xml:space="preserve"> 1.1.4)</w:t>
            </w:r>
          </w:p>
        </w:tc>
        <w:tc>
          <w:tcPr>
            <w:tcW w:w="1904" w:type="dxa"/>
            <w:vAlign w:val="center"/>
          </w:tcPr>
          <w:p w14:paraId="16AEF005" w14:textId="23A9057E" w:rsidR="00480DE6" w:rsidRPr="003D7686" w:rsidRDefault="00480DE6" w:rsidP="003D7686">
            <w:pPr>
              <w:spacing w:line="276" w:lineRule="auto"/>
              <w:rPr>
                <w:rFonts w:ascii="Times New Roman" w:hAnsi="Times New Roman" w:cs="Times New Roman"/>
                <w:lang w:val="sr-Cyrl-RS"/>
              </w:rPr>
            </w:pPr>
            <w:r w:rsidRPr="006027E8">
              <w:rPr>
                <w:rFonts w:ascii="Times New Roman" w:eastAsia="Times New Roman" w:hAnsi="Times New Roman" w:cs="Times New Roman"/>
                <w:lang w:val="sr-Latn-BA" w:eastAsia="sr-Latn-BA"/>
              </w:rPr>
              <w:t xml:space="preserve">~34.000.000 </w:t>
            </w:r>
            <w:r>
              <w:rPr>
                <w:rFonts w:ascii="Times New Roman" w:eastAsia="Times New Roman" w:hAnsi="Times New Roman" w:cs="Times New Roman"/>
                <w:lang w:val="sr-Cyrl-RS" w:eastAsia="sr-Latn-BA"/>
              </w:rPr>
              <w:t>РСД</w:t>
            </w:r>
          </w:p>
        </w:tc>
        <w:tc>
          <w:tcPr>
            <w:tcW w:w="1793" w:type="dxa"/>
            <w:vAlign w:val="center"/>
          </w:tcPr>
          <w:p w14:paraId="503ABCEB" w14:textId="27B28FF5" w:rsidR="00480DE6" w:rsidRPr="003D7686" w:rsidRDefault="00480DE6" w:rsidP="003D7686">
            <w:pPr>
              <w:spacing w:line="276" w:lineRule="auto"/>
              <w:rPr>
                <w:rFonts w:ascii="Times New Roman" w:hAnsi="Times New Roman" w:cs="Times New Roman"/>
                <w:lang w:val="sr-Cyrl-RS"/>
              </w:rPr>
            </w:pPr>
            <w:r w:rsidRPr="006027E8">
              <w:rPr>
                <w:rFonts w:ascii="Times New Roman" w:eastAsia="Times New Roman" w:hAnsi="Times New Roman" w:cs="Times New Roman"/>
                <w:lang w:val="sr-Latn-BA" w:eastAsia="sr-Latn-BA"/>
              </w:rPr>
              <w:t xml:space="preserve">~466.000.000 </w:t>
            </w:r>
            <w:r>
              <w:rPr>
                <w:rFonts w:ascii="Times New Roman" w:eastAsia="Times New Roman" w:hAnsi="Times New Roman" w:cs="Times New Roman"/>
                <w:lang w:val="sr-Cyrl-RS" w:eastAsia="sr-Latn-BA"/>
              </w:rPr>
              <w:t>РСД</w:t>
            </w:r>
          </w:p>
        </w:tc>
        <w:tc>
          <w:tcPr>
            <w:tcW w:w="3558" w:type="dxa"/>
            <w:vAlign w:val="center"/>
          </w:tcPr>
          <w:p w14:paraId="3C73985E" w14:textId="2045D67B" w:rsidR="00480DE6" w:rsidRPr="003D7686" w:rsidRDefault="00480DE6" w:rsidP="003D7686">
            <w:pPr>
              <w:spacing w:line="276" w:lineRule="auto"/>
              <w:rPr>
                <w:rFonts w:ascii="Times New Roman" w:hAnsi="Times New Roman" w:cs="Times New Roman"/>
                <w:lang w:val="sr-Cyrl-RS"/>
              </w:rPr>
            </w:pPr>
            <w:r>
              <w:rPr>
                <w:rFonts w:ascii="Times New Roman" w:eastAsia="Times New Roman" w:hAnsi="Times New Roman" w:cs="Times New Roman"/>
                <w:lang w:val="sr-Cyrl-RS" w:eastAsia="sr-Latn-BA"/>
              </w:rPr>
              <w:t>Финансирано кроз буџет Агенције за заштиту животне средине</w:t>
            </w:r>
          </w:p>
        </w:tc>
      </w:tr>
      <w:tr w:rsidR="00876B43" w14:paraId="77C24093" w14:textId="77777777" w:rsidTr="00480DE6">
        <w:tc>
          <w:tcPr>
            <w:tcW w:w="2190" w:type="dxa"/>
            <w:vAlign w:val="center"/>
          </w:tcPr>
          <w:p w14:paraId="54B4AF1F" w14:textId="786FC9D1" w:rsidR="00480DE6" w:rsidRDefault="00480DE6" w:rsidP="003D7686">
            <w:pPr>
              <w:spacing w:line="276" w:lineRule="auto"/>
              <w:rPr>
                <w:rFonts w:ascii="Times New Roman" w:hAnsi="Times New Roman" w:cs="Times New Roman"/>
                <w:lang w:val="sr-Cyrl-RS"/>
              </w:rPr>
            </w:pPr>
            <w:r>
              <w:rPr>
                <w:rFonts w:ascii="Times New Roman" w:eastAsia="Times New Roman" w:hAnsi="Times New Roman" w:cs="Times New Roman"/>
                <w:b/>
                <w:bCs/>
                <w:lang w:val="sr-Cyrl-RS" w:eastAsia="sr-Latn-BA"/>
              </w:rPr>
              <w:t xml:space="preserve">УКУПНО </w:t>
            </w:r>
          </w:p>
        </w:tc>
        <w:tc>
          <w:tcPr>
            <w:tcW w:w="1904" w:type="dxa"/>
            <w:vAlign w:val="center"/>
          </w:tcPr>
          <w:p w14:paraId="32AF0BA8" w14:textId="357CE6C9" w:rsidR="00480DE6" w:rsidRPr="003D7686" w:rsidRDefault="00480DE6" w:rsidP="009B6ECF">
            <w:pPr>
              <w:spacing w:line="276" w:lineRule="auto"/>
              <w:jc w:val="center"/>
              <w:rPr>
                <w:rFonts w:ascii="Times New Roman" w:hAnsi="Times New Roman" w:cs="Times New Roman"/>
                <w:lang w:val="sr-Cyrl-RS"/>
              </w:rPr>
            </w:pPr>
            <w:r w:rsidRPr="006027E8">
              <w:rPr>
                <w:rFonts w:ascii="Times New Roman" w:eastAsia="Times New Roman" w:hAnsi="Times New Roman" w:cs="Times New Roman"/>
                <w:b/>
                <w:bCs/>
                <w:lang w:val="sr-Latn-BA" w:eastAsia="sr-Latn-BA"/>
              </w:rPr>
              <w:t xml:space="preserve">~1.221.200.000 </w:t>
            </w:r>
            <w:r>
              <w:rPr>
                <w:rFonts w:ascii="Times New Roman" w:eastAsia="Times New Roman" w:hAnsi="Times New Roman" w:cs="Times New Roman"/>
                <w:b/>
                <w:bCs/>
                <w:lang w:val="sr-Cyrl-RS" w:eastAsia="sr-Latn-BA"/>
              </w:rPr>
              <w:t>РСД</w:t>
            </w:r>
          </w:p>
        </w:tc>
        <w:tc>
          <w:tcPr>
            <w:tcW w:w="1793" w:type="dxa"/>
            <w:vAlign w:val="center"/>
          </w:tcPr>
          <w:p w14:paraId="005F0C3E" w14:textId="76BC4C7E" w:rsidR="00480DE6" w:rsidRPr="003D7686" w:rsidRDefault="00480DE6" w:rsidP="009B6ECF">
            <w:pPr>
              <w:spacing w:line="276" w:lineRule="auto"/>
              <w:jc w:val="center"/>
              <w:rPr>
                <w:rFonts w:ascii="Times New Roman" w:hAnsi="Times New Roman" w:cs="Times New Roman"/>
                <w:lang w:val="sr-Cyrl-RS"/>
              </w:rPr>
            </w:pPr>
            <w:r w:rsidRPr="006027E8">
              <w:rPr>
                <w:rFonts w:ascii="Times New Roman" w:eastAsia="Times New Roman" w:hAnsi="Times New Roman" w:cs="Times New Roman"/>
                <w:b/>
                <w:bCs/>
                <w:lang w:val="sr-Latn-BA" w:eastAsia="sr-Latn-BA"/>
              </w:rPr>
              <w:t xml:space="preserve">~5.988.158.000 </w:t>
            </w:r>
            <w:r>
              <w:rPr>
                <w:rFonts w:ascii="Times New Roman" w:eastAsia="Times New Roman" w:hAnsi="Times New Roman" w:cs="Times New Roman"/>
                <w:b/>
                <w:bCs/>
                <w:lang w:val="sr-Cyrl-RS" w:eastAsia="sr-Latn-BA"/>
              </w:rPr>
              <w:t>РСД</w:t>
            </w:r>
          </w:p>
        </w:tc>
        <w:tc>
          <w:tcPr>
            <w:tcW w:w="3558" w:type="dxa"/>
            <w:vAlign w:val="center"/>
          </w:tcPr>
          <w:p w14:paraId="2187F4AC" w14:textId="77777777" w:rsidR="00480DE6" w:rsidRDefault="00480DE6" w:rsidP="003D7686">
            <w:pPr>
              <w:spacing w:line="276" w:lineRule="auto"/>
              <w:rPr>
                <w:rFonts w:ascii="Times New Roman" w:hAnsi="Times New Roman" w:cs="Times New Roman"/>
                <w:lang w:val="sr-Cyrl-RS"/>
              </w:rPr>
            </w:pPr>
          </w:p>
        </w:tc>
      </w:tr>
    </w:tbl>
    <w:p w14:paraId="11555DE4" w14:textId="77777777" w:rsidR="006027E8" w:rsidRDefault="006027E8" w:rsidP="00574C5D">
      <w:pPr>
        <w:spacing w:after="0" w:line="276" w:lineRule="auto"/>
        <w:rPr>
          <w:rFonts w:ascii="Times New Roman" w:hAnsi="Times New Roman" w:cs="Times New Roman"/>
          <w:lang w:val="sr-Cyrl-RS"/>
        </w:rPr>
      </w:pPr>
    </w:p>
    <w:p w14:paraId="50826789" w14:textId="5931D772" w:rsidR="003D7686" w:rsidRPr="00104562" w:rsidRDefault="00C66F36" w:rsidP="00C66F36">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Анализа показује да су стварна улагања била вишеструко већа од планираних у Акционом плану. Ово је последица методолошког приступа у претходном периоду где Акциони план није препознавао текуће трошкове институција (</w:t>
      </w:r>
      <w:r w:rsidR="00FD5128" w:rsidRPr="00104562">
        <w:rPr>
          <w:rFonts w:ascii="Times New Roman" w:hAnsi="Times New Roman" w:cs="Times New Roman"/>
          <w:sz w:val="24"/>
          <w:szCs w:val="24"/>
          <w:lang w:val="sr-Cyrl-RS"/>
        </w:rPr>
        <w:t>з</w:t>
      </w:r>
      <w:r w:rsidRPr="00104562">
        <w:rPr>
          <w:rFonts w:ascii="Times New Roman" w:hAnsi="Times New Roman" w:cs="Times New Roman"/>
          <w:sz w:val="24"/>
          <w:szCs w:val="24"/>
          <w:lang w:val="sr-Cyrl-RS"/>
        </w:rPr>
        <w:t>авода за заштиту природе, Агенције за заштиту животне средине) и велике капиталне пројекте финансиране из ЕУ као интегрални део трошкова мере.</w:t>
      </w:r>
    </w:p>
    <w:p w14:paraId="6A9B921D" w14:textId="0D9C39DA" w:rsidR="00C66F36" w:rsidRPr="00104562" w:rsidRDefault="003A3963" w:rsidP="00C66F36">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Иако</w:t>
      </w:r>
      <w:r w:rsidR="00C66F36" w:rsidRPr="00104562">
        <w:rPr>
          <w:rFonts w:ascii="Times New Roman" w:hAnsi="Times New Roman" w:cs="Times New Roman"/>
          <w:sz w:val="24"/>
          <w:szCs w:val="24"/>
          <w:lang w:val="sr-Cyrl-RS"/>
        </w:rPr>
        <w:t xml:space="preserve"> учешће инвестиција у БДП-у за области које покрива Зелена агенда </w:t>
      </w:r>
      <w:r w:rsidR="005D5C50" w:rsidRPr="00104562">
        <w:rPr>
          <w:rFonts w:ascii="Times New Roman" w:hAnsi="Times New Roman" w:cs="Times New Roman"/>
          <w:sz w:val="24"/>
          <w:szCs w:val="24"/>
          <w:lang w:val="sr-Cyrl-RS"/>
        </w:rPr>
        <w:t xml:space="preserve">за западни Балкан </w:t>
      </w:r>
      <w:r w:rsidR="00C66F36" w:rsidRPr="00104562">
        <w:rPr>
          <w:rFonts w:ascii="Times New Roman" w:hAnsi="Times New Roman" w:cs="Times New Roman"/>
          <w:sz w:val="24"/>
          <w:szCs w:val="24"/>
          <w:lang w:val="sr-Cyrl-RS"/>
        </w:rPr>
        <w:t>расте</w:t>
      </w:r>
      <w:r w:rsidR="005D5C50" w:rsidRPr="00104562">
        <w:rPr>
          <w:rFonts w:ascii="Times New Roman" w:hAnsi="Times New Roman" w:cs="Times New Roman"/>
          <w:sz w:val="24"/>
          <w:szCs w:val="24"/>
          <w:lang w:val="sr-Cyrl-RS"/>
        </w:rPr>
        <w:t>,</w:t>
      </w:r>
      <w:r w:rsidR="00C66F36" w:rsidRPr="00104562">
        <w:rPr>
          <w:rFonts w:ascii="Times New Roman" w:hAnsi="Times New Roman" w:cs="Times New Roman"/>
          <w:sz w:val="24"/>
          <w:szCs w:val="24"/>
          <w:lang w:val="sr-Cyrl-RS"/>
        </w:rPr>
        <w:t xml:space="preserve"> </w:t>
      </w:r>
      <w:r w:rsidR="005D5C50" w:rsidRPr="00104562">
        <w:rPr>
          <w:rFonts w:ascii="Times New Roman" w:hAnsi="Times New Roman" w:cs="Times New Roman"/>
          <w:sz w:val="24"/>
          <w:szCs w:val="24"/>
          <w:lang w:val="sr-Cyrl-RS"/>
        </w:rPr>
        <w:t>з</w:t>
      </w:r>
      <w:r w:rsidR="00C66F36" w:rsidRPr="00104562">
        <w:rPr>
          <w:rFonts w:ascii="Times New Roman" w:hAnsi="Times New Roman" w:cs="Times New Roman"/>
          <w:sz w:val="24"/>
          <w:szCs w:val="24"/>
          <w:lang w:val="sr-Cyrl-RS"/>
        </w:rPr>
        <w:t xml:space="preserve">а област биодиверзитета, специфична структура извора </w:t>
      </w:r>
      <w:r w:rsidR="009B6ECF" w:rsidRPr="00104562">
        <w:rPr>
          <w:rFonts w:ascii="Times New Roman" w:hAnsi="Times New Roman" w:cs="Times New Roman"/>
          <w:sz w:val="24"/>
          <w:szCs w:val="24"/>
          <w:lang w:val="sr-Cyrl-RS"/>
        </w:rPr>
        <w:t xml:space="preserve">финансирања </w:t>
      </w:r>
      <w:r w:rsidR="00C66F36" w:rsidRPr="00104562">
        <w:rPr>
          <w:rFonts w:ascii="Times New Roman" w:hAnsi="Times New Roman" w:cs="Times New Roman"/>
          <w:sz w:val="24"/>
          <w:szCs w:val="24"/>
          <w:lang w:val="sr-Cyrl-RS"/>
        </w:rPr>
        <w:t>у периоду 2021–2023. изгледала је овако:</w:t>
      </w:r>
    </w:p>
    <w:p w14:paraId="0F6FA939" w14:textId="78C6BC83" w:rsidR="009A26AA" w:rsidRPr="00104562" w:rsidRDefault="00C66F36" w:rsidP="009A26AA">
      <w:pPr>
        <w:tabs>
          <w:tab w:val="left" w:pos="990"/>
          <w:tab w:val="left" w:pos="1080"/>
        </w:tabs>
        <w:spacing w:after="0" w:line="276" w:lineRule="auto"/>
        <w:ind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1.</w:t>
      </w:r>
      <w:r w:rsidRPr="00104562">
        <w:rPr>
          <w:rFonts w:ascii="Times New Roman" w:hAnsi="Times New Roman" w:cs="Times New Roman"/>
          <w:sz w:val="24"/>
          <w:szCs w:val="24"/>
          <w:lang w:val="sr-Cyrl-RS"/>
        </w:rPr>
        <w:tab/>
        <w:t xml:space="preserve">Буџет Републике Србије представља доминантан извор за функционисање заштићених подручја (Програм 0405-ПА 0002) и рад Завода </w:t>
      </w:r>
      <w:r w:rsidR="006A30EE" w:rsidRPr="00104562">
        <w:rPr>
          <w:rFonts w:ascii="Times New Roman" w:hAnsi="Times New Roman" w:cs="Times New Roman"/>
          <w:sz w:val="24"/>
          <w:szCs w:val="24"/>
          <w:lang w:val="sr-Cyrl-RS"/>
        </w:rPr>
        <w:t xml:space="preserve">за заштиту природе Србије </w:t>
      </w:r>
      <w:r w:rsidRPr="00104562">
        <w:rPr>
          <w:rFonts w:ascii="Times New Roman" w:hAnsi="Times New Roman" w:cs="Times New Roman"/>
          <w:sz w:val="24"/>
          <w:szCs w:val="24"/>
          <w:lang w:val="sr-Cyrl-RS"/>
        </w:rPr>
        <w:t>(ПА 0003); у</w:t>
      </w:r>
      <w:r w:rsidR="005A3779"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2023. години забележен је раст субвенција за заштићена подручја на 350 милиона РСД;</w:t>
      </w:r>
    </w:p>
    <w:p w14:paraId="7F05CEE2" w14:textId="1FD78BC4" w:rsidR="00C66F36" w:rsidRPr="00104562" w:rsidRDefault="00C66F36" w:rsidP="009A26AA">
      <w:pPr>
        <w:tabs>
          <w:tab w:val="left" w:pos="990"/>
          <w:tab w:val="left" w:pos="1080"/>
        </w:tabs>
        <w:spacing w:after="0" w:line="276" w:lineRule="auto"/>
        <w:ind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2.</w:t>
      </w:r>
      <w:r w:rsidRPr="00104562">
        <w:rPr>
          <w:rFonts w:ascii="Times New Roman" w:hAnsi="Times New Roman" w:cs="Times New Roman"/>
          <w:sz w:val="24"/>
          <w:szCs w:val="24"/>
          <w:lang w:val="sr-Cyrl-RS"/>
        </w:rPr>
        <w:tab/>
        <w:t xml:space="preserve">ЕУ </w:t>
      </w:r>
      <w:r w:rsidR="0012077F" w:rsidRPr="00104562">
        <w:rPr>
          <w:rFonts w:ascii="Times New Roman" w:hAnsi="Times New Roman" w:cs="Times New Roman"/>
          <w:sz w:val="24"/>
          <w:szCs w:val="24"/>
          <w:lang w:val="sr-Cyrl-RS"/>
        </w:rPr>
        <w:t>ф</w:t>
      </w:r>
      <w:r w:rsidRPr="00104562">
        <w:rPr>
          <w:rFonts w:ascii="Times New Roman" w:hAnsi="Times New Roman" w:cs="Times New Roman"/>
          <w:sz w:val="24"/>
          <w:szCs w:val="24"/>
          <w:lang w:val="sr-Cyrl-RS"/>
        </w:rPr>
        <w:t>ондови (</w:t>
      </w:r>
      <w:r w:rsidR="0012077F" w:rsidRPr="00104562">
        <w:rPr>
          <w:rFonts w:ascii="Times New Roman" w:hAnsi="Times New Roman" w:cs="Times New Roman"/>
          <w:sz w:val="24"/>
          <w:szCs w:val="24"/>
        </w:rPr>
        <w:t>IPA</w:t>
      </w:r>
      <w:r w:rsidRPr="00104562">
        <w:rPr>
          <w:rFonts w:ascii="Times New Roman" w:hAnsi="Times New Roman" w:cs="Times New Roman"/>
          <w:sz w:val="24"/>
          <w:szCs w:val="24"/>
          <w:lang w:val="sr-Cyrl-RS"/>
        </w:rPr>
        <w:t xml:space="preserve">) представљали су највећи инвестициони замајац а пројекти попут </w:t>
      </w:r>
      <w:r w:rsidR="009A26AA" w:rsidRPr="00104562">
        <w:rPr>
          <w:rFonts w:ascii="Times New Roman" w:hAnsi="Times New Roman" w:cs="Times New Roman"/>
          <w:sz w:val="24"/>
          <w:szCs w:val="24"/>
          <w:lang w:val="sr-Cyrl-RS"/>
        </w:rPr>
        <w:t>„</w:t>
      </w:r>
      <w:r w:rsidR="0012077F" w:rsidRPr="00104562">
        <w:rPr>
          <w:rFonts w:ascii="Times New Roman" w:hAnsi="Times New Roman" w:cs="Times New Roman"/>
          <w:sz w:val="24"/>
          <w:szCs w:val="24"/>
        </w:rPr>
        <w:t>IPA</w:t>
      </w:r>
      <w:r w:rsidRPr="00104562">
        <w:rPr>
          <w:rFonts w:ascii="Times New Roman" w:hAnsi="Times New Roman" w:cs="Times New Roman"/>
          <w:sz w:val="24"/>
          <w:szCs w:val="24"/>
          <w:lang w:val="sr-Cyrl-RS"/>
        </w:rPr>
        <w:t xml:space="preserve"> 2017 - Сектор заштите животне средине</w:t>
      </w:r>
      <w:r w:rsidR="009A26AA" w:rsidRPr="00104562">
        <w:rPr>
          <w:rFonts w:ascii="Times New Roman" w:hAnsi="Times New Roman" w:cs="Times New Roman"/>
          <w:sz w:val="24"/>
          <w:szCs w:val="24"/>
          <w:lang w:val="sr-Cyrl-RS"/>
        </w:rPr>
        <w:t>”</w:t>
      </w:r>
      <w:r w:rsidRPr="00104562">
        <w:rPr>
          <w:rFonts w:ascii="Times New Roman" w:hAnsi="Times New Roman" w:cs="Times New Roman"/>
          <w:sz w:val="24"/>
          <w:szCs w:val="24"/>
          <w:lang w:val="sr-Cyrl-RS"/>
        </w:rPr>
        <w:t xml:space="preserve"> имали су извршење од 320 милиона РСД само у 2021. години, док су у 2022. години улагања кроз </w:t>
      </w:r>
      <w:r w:rsidR="0012077F" w:rsidRPr="00104562">
        <w:rPr>
          <w:rFonts w:ascii="Times New Roman" w:hAnsi="Times New Roman" w:cs="Times New Roman"/>
          <w:sz w:val="24"/>
          <w:szCs w:val="24"/>
        </w:rPr>
        <w:t>IPA</w:t>
      </w:r>
      <w:r w:rsidRPr="00104562">
        <w:rPr>
          <w:rFonts w:ascii="Times New Roman" w:hAnsi="Times New Roman" w:cs="Times New Roman"/>
          <w:sz w:val="24"/>
          <w:szCs w:val="24"/>
          <w:lang w:val="sr-Cyrl-RS"/>
        </w:rPr>
        <w:t xml:space="preserve"> фондове за природу премашила милијарду динара;</w:t>
      </w:r>
    </w:p>
    <w:p w14:paraId="3A549C30" w14:textId="11A576B4" w:rsidR="0099089E" w:rsidRPr="00104562" w:rsidRDefault="00C66F36" w:rsidP="0099089E">
      <w:pPr>
        <w:tabs>
          <w:tab w:val="left" w:pos="990"/>
          <w:tab w:val="left" w:pos="1080"/>
        </w:tabs>
        <w:spacing w:after="0" w:line="276" w:lineRule="auto"/>
        <w:ind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lastRenderedPageBreak/>
        <w:t>3.</w:t>
      </w:r>
      <w:r w:rsidRPr="00104562">
        <w:rPr>
          <w:rFonts w:ascii="Times New Roman" w:hAnsi="Times New Roman" w:cs="Times New Roman"/>
          <w:sz w:val="24"/>
          <w:szCs w:val="24"/>
          <w:lang w:val="sr-Cyrl-RS"/>
        </w:rPr>
        <w:tab/>
        <w:t>Зелене обвезнице представљале су значајан додатни механизам финансирања за сектор „Заштита животне средине, биодиверзитета и одржива пољопривреда” и у 2021. години издвојено је 28,3 милиона евра, а у 2022. години 13,6 милиона евра, што представља значајан механизам финансирања који није био видљив у самом Акционом плану.</w:t>
      </w:r>
      <w:r w:rsidR="00C61F03" w:rsidRPr="00104562">
        <w:rPr>
          <w:rFonts w:ascii="Times New Roman" w:hAnsi="Times New Roman" w:cs="Times New Roman"/>
          <w:sz w:val="24"/>
          <w:szCs w:val="24"/>
          <w:lang w:val="sr-Cyrl-RS"/>
        </w:rPr>
        <w:t xml:space="preserve"> </w:t>
      </w:r>
      <w:r w:rsidR="0099089E" w:rsidRPr="00104562">
        <w:rPr>
          <w:rFonts w:ascii="Times New Roman" w:hAnsi="Times New Roman" w:cs="Times New Roman"/>
          <w:sz w:val="24"/>
          <w:szCs w:val="24"/>
          <w:lang w:val="sr-Cyrl-RS"/>
        </w:rPr>
        <w:t>Анализа буџетских линија других сектора потврђује да се заштита природе финансира и хоризонтално.</w:t>
      </w:r>
    </w:p>
    <w:p w14:paraId="143F9D96" w14:textId="6D743420" w:rsidR="0099089E" w:rsidRPr="00104562" w:rsidRDefault="0099089E" w:rsidP="0099089E">
      <w:pPr>
        <w:tabs>
          <w:tab w:val="left" w:pos="990"/>
          <w:tab w:val="left" w:pos="1080"/>
        </w:tabs>
        <w:spacing w:after="0" w:line="276" w:lineRule="auto"/>
        <w:ind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Министарство пољопривреде, шумарства и водопривреде</w:t>
      </w:r>
      <w:r w:rsidR="005F273C" w:rsidRPr="00104562">
        <w:rPr>
          <w:rFonts w:ascii="Times New Roman" w:hAnsi="Times New Roman" w:cs="Times New Roman"/>
          <w:sz w:val="24"/>
          <w:szCs w:val="24"/>
          <w:lang w:val="sr-Cyrl-RS"/>
        </w:rPr>
        <w:t xml:space="preserve"> - </w:t>
      </w:r>
      <w:r w:rsidRPr="00104562">
        <w:rPr>
          <w:rFonts w:ascii="Times New Roman" w:hAnsi="Times New Roman" w:cs="Times New Roman"/>
          <w:sz w:val="24"/>
          <w:szCs w:val="24"/>
          <w:lang w:val="sr-Cyrl-RS"/>
        </w:rPr>
        <w:t>Управа за шуме је</w:t>
      </w:r>
      <w:r w:rsidR="004E5040" w:rsidRPr="00433C48">
        <w:rPr>
          <w:rFonts w:ascii="Times New Roman" w:hAnsi="Times New Roman" w:cs="Times New Roman"/>
          <w:sz w:val="24"/>
          <w:szCs w:val="24"/>
          <w:lang w:val="sr-Cyrl-RS"/>
        </w:rPr>
        <w:t>,</w:t>
      </w:r>
      <w:r w:rsidRPr="00104562">
        <w:rPr>
          <w:rFonts w:ascii="Times New Roman" w:hAnsi="Times New Roman" w:cs="Times New Roman"/>
          <w:sz w:val="24"/>
          <w:szCs w:val="24"/>
          <w:lang w:val="sr-Cyrl-RS"/>
        </w:rPr>
        <w:t xml:space="preserve"> кроз</w:t>
      </w:r>
      <w:r w:rsidR="005346FE" w:rsidRPr="00104562">
        <w:rPr>
          <w:rFonts w:ascii="Times New Roman" w:hAnsi="Times New Roman" w:cs="Times New Roman"/>
          <w:sz w:val="24"/>
          <w:szCs w:val="24"/>
          <w:lang w:val="sr-Cyrl-RS"/>
        </w:rPr>
        <w:t xml:space="preserve"> </w:t>
      </w:r>
      <w:r w:rsidR="00F85AB8" w:rsidRPr="00104562">
        <w:rPr>
          <w:rFonts w:ascii="Times New Roman" w:hAnsi="Times New Roman" w:cs="Times New Roman"/>
          <w:sz w:val="24"/>
          <w:szCs w:val="24"/>
          <w:lang w:val="sr-Cyrl-RS"/>
        </w:rPr>
        <w:t>с</w:t>
      </w:r>
      <w:r w:rsidRPr="00104562">
        <w:rPr>
          <w:rFonts w:ascii="Times New Roman" w:hAnsi="Times New Roman" w:cs="Times New Roman"/>
          <w:sz w:val="24"/>
          <w:szCs w:val="24"/>
          <w:lang w:val="sr-Cyrl-RS"/>
        </w:rPr>
        <w:t>убвенције јавним нефинансијским предузећим</w:t>
      </w:r>
      <w:r w:rsidR="00B0592C" w:rsidRPr="00104562">
        <w:rPr>
          <w:rFonts w:ascii="Times New Roman" w:hAnsi="Times New Roman" w:cs="Times New Roman"/>
          <w:sz w:val="24"/>
          <w:szCs w:val="24"/>
          <w:lang w:val="sr-Cyrl-RS"/>
        </w:rPr>
        <w:t>а</w:t>
      </w:r>
      <w:r w:rsidRPr="00104562">
        <w:rPr>
          <w:rFonts w:ascii="Times New Roman" w:hAnsi="Times New Roman" w:cs="Times New Roman"/>
          <w:sz w:val="24"/>
          <w:szCs w:val="24"/>
          <w:lang w:val="sr-Cyrl-RS"/>
        </w:rPr>
        <w:t xml:space="preserve"> за </w:t>
      </w:r>
      <w:r w:rsidR="005346FE" w:rsidRPr="00104562">
        <w:rPr>
          <w:rFonts w:ascii="Times New Roman" w:hAnsi="Times New Roman" w:cs="Times New Roman"/>
          <w:sz w:val="24"/>
          <w:szCs w:val="24"/>
          <w:lang w:val="sr-Cyrl-RS"/>
        </w:rPr>
        <w:t>о</w:t>
      </w:r>
      <w:r w:rsidRPr="00104562">
        <w:rPr>
          <w:rFonts w:ascii="Times New Roman" w:hAnsi="Times New Roman" w:cs="Times New Roman"/>
          <w:sz w:val="24"/>
          <w:szCs w:val="24"/>
          <w:lang w:val="sr-Cyrl-RS"/>
        </w:rPr>
        <w:t xml:space="preserve">држиво управљање </w:t>
      </w:r>
      <w:r w:rsidR="007B4EFE" w:rsidRPr="00104562">
        <w:rPr>
          <w:rFonts w:ascii="Times New Roman" w:hAnsi="Times New Roman" w:cs="Times New Roman"/>
          <w:sz w:val="24"/>
          <w:szCs w:val="24"/>
          <w:lang w:val="sr-Cyrl-RS"/>
        </w:rPr>
        <w:t>ловним</w:t>
      </w:r>
      <w:r w:rsidRPr="00104562">
        <w:rPr>
          <w:rFonts w:ascii="Times New Roman" w:hAnsi="Times New Roman" w:cs="Times New Roman"/>
          <w:sz w:val="24"/>
          <w:szCs w:val="24"/>
          <w:lang w:val="sr-Cyrl-RS"/>
        </w:rPr>
        <w:t xml:space="preserve"> врстама и њиховим стаништима</w:t>
      </w:r>
      <w:r w:rsidR="005346FE"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годишње издвајала око 74 милиона динара (реализација 2021</w:t>
      </w:r>
      <w:r w:rsidR="00E33838" w:rsidRPr="00104562">
        <w:rPr>
          <w:rFonts w:ascii="Times New Roman" w:hAnsi="Times New Roman" w:cs="Times New Roman"/>
          <w:sz w:val="24"/>
          <w:szCs w:val="24"/>
          <w:lang w:val="sr-Cyrl-RS"/>
        </w:rPr>
        <w:t xml:space="preserve">. </w:t>
      </w:r>
      <w:r w:rsidR="00E33838" w:rsidRPr="00104562">
        <w:rPr>
          <w:rFonts w:ascii="Times New Roman" w:eastAsia="Calibri" w:hAnsi="Times New Roman" w:cs="Times New Roman"/>
          <w:sz w:val="24"/>
          <w:szCs w:val="24"/>
          <w:lang w:val="sr-Cyrl-RS"/>
        </w:rPr>
        <w:t>године</w:t>
      </w:r>
      <w:r w:rsidRPr="00104562">
        <w:rPr>
          <w:rFonts w:ascii="Times New Roman" w:hAnsi="Times New Roman" w:cs="Times New Roman"/>
          <w:sz w:val="24"/>
          <w:szCs w:val="24"/>
          <w:lang w:val="sr-Cyrl-RS"/>
        </w:rPr>
        <w:t>: 74,4 милиона; реализација 2022</w:t>
      </w:r>
      <w:r w:rsidR="00E33838" w:rsidRPr="00104562">
        <w:rPr>
          <w:rFonts w:ascii="Times New Roman" w:hAnsi="Times New Roman" w:cs="Times New Roman"/>
          <w:sz w:val="24"/>
          <w:szCs w:val="24"/>
          <w:lang w:val="sr-Cyrl-RS"/>
        </w:rPr>
        <w:t xml:space="preserve">. </w:t>
      </w:r>
      <w:r w:rsidR="00E33838" w:rsidRPr="00104562">
        <w:rPr>
          <w:rFonts w:ascii="Times New Roman" w:eastAsia="Calibri" w:hAnsi="Times New Roman" w:cs="Times New Roman"/>
          <w:sz w:val="24"/>
          <w:szCs w:val="24"/>
          <w:lang w:val="sr-Cyrl-RS"/>
        </w:rPr>
        <w:t>године</w:t>
      </w:r>
      <w:r w:rsidRPr="00104562">
        <w:rPr>
          <w:rFonts w:ascii="Times New Roman" w:hAnsi="Times New Roman" w:cs="Times New Roman"/>
          <w:sz w:val="24"/>
          <w:szCs w:val="24"/>
          <w:lang w:val="sr-Cyrl-RS"/>
        </w:rPr>
        <w:t>: 73,8 милиона; реализација 2023</w:t>
      </w:r>
      <w:r w:rsidR="00E33838" w:rsidRPr="00104562">
        <w:rPr>
          <w:rFonts w:ascii="Times New Roman" w:hAnsi="Times New Roman" w:cs="Times New Roman"/>
          <w:sz w:val="24"/>
          <w:szCs w:val="24"/>
          <w:lang w:val="sr-Cyrl-RS"/>
        </w:rPr>
        <w:t xml:space="preserve">. </w:t>
      </w:r>
      <w:r w:rsidR="00E33838" w:rsidRPr="00104562">
        <w:rPr>
          <w:rFonts w:ascii="Times New Roman" w:eastAsia="Calibri" w:hAnsi="Times New Roman" w:cs="Times New Roman"/>
          <w:sz w:val="24"/>
          <w:szCs w:val="24"/>
          <w:lang w:val="sr-Cyrl-RS"/>
        </w:rPr>
        <w:t>године</w:t>
      </w:r>
      <w:r w:rsidRPr="00104562">
        <w:rPr>
          <w:rFonts w:ascii="Times New Roman" w:hAnsi="Times New Roman" w:cs="Times New Roman"/>
          <w:sz w:val="24"/>
          <w:szCs w:val="24"/>
          <w:lang w:val="sr-Cyrl-RS"/>
        </w:rPr>
        <w:t>: 73,9 милиона</w:t>
      </w:r>
      <w:r w:rsidR="005F273C" w:rsidRPr="00104562">
        <w:rPr>
          <w:rFonts w:ascii="Times New Roman" w:hAnsi="Times New Roman" w:cs="Times New Roman"/>
          <w:sz w:val="24"/>
          <w:szCs w:val="24"/>
          <w:lang w:val="sr-Cyrl-RS"/>
        </w:rPr>
        <w:t xml:space="preserve"> динара</w:t>
      </w:r>
      <w:r w:rsidRPr="00104562">
        <w:rPr>
          <w:rFonts w:ascii="Times New Roman" w:hAnsi="Times New Roman" w:cs="Times New Roman"/>
          <w:sz w:val="24"/>
          <w:szCs w:val="24"/>
          <w:lang w:val="sr-Cyrl-RS"/>
        </w:rPr>
        <w:t>).</w:t>
      </w:r>
      <w:r w:rsidR="005F273C" w:rsidRPr="00104562">
        <w:rPr>
          <w:rFonts w:ascii="Times New Roman" w:hAnsi="Times New Roman" w:cs="Times New Roman"/>
          <w:sz w:val="24"/>
          <w:szCs w:val="24"/>
          <w:lang w:val="sr-Cyrl-RS"/>
        </w:rPr>
        <w:t xml:space="preserve"> У оквиру истог министарства,</w:t>
      </w:r>
      <w:r w:rsidRPr="00104562">
        <w:rPr>
          <w:rFonts w:ascii="Times New Roman" w:hAnsi="Times New Roman" w:cs="Times New Roman"/>
          <w:sz w:val="24"/>
          <w:szCs w:val="24"/>
          <w:lang w:val="sr-Cyrl-RS"/>
        </w:rPr>
        <w:t xml:space="preserve"> Републичка дирекција за воде је у 2023. години реализовала 266 милиона динара </w:t>
      </w:r>
      <w:r w:rsidR="005F273C" w:rsidRPr="00104562">
        <w:rPr>
          <w:rFonts w:ascii="Times New Roman" w:hAnsi="Times New Roman" w:cs="Times New Roman"/>
          <w:sz w:val="24"/>
          <w:szCs w:val="24"/>
          <w:lang w:val="sr-Cyrl-RS"/>
        </w:rPr>
        <w:t>за</w:t>
      </w:r>
      <w:r w:rsidRPr="00104562">
        <w:rPr>
          <w:rFonts w:ascii="Times New Roman" w:hAnsi="Times New Roman" w:cs="Times New Roman"/>
          <w:sz w:val="24"/>
          <w:szCs w:val="24"/>
          <w:lang w:val="sr-Cyrl-RS"/>
        </w:rPr>
        <w:t xml:space="preserve"> активности </w:t>
      </w:r>
      <w:r w:rsidR="005F273C" w:rsidRPr="00104562">
        <w:rPr>
          <w:rFonts w:ascii="Times New Roman" w:hAnsi="Times New Roman" w:cs="Times New Roman"/>
          <w:sz w:val="24"/>
          <w:szCs w:val="24"/>
          <w:lang w:val="sr-Cyrl-RS"/>
        </w:rPr>
        <w:t>у</w:t>
      </w:r>
      <w:r w:rsidRPr="00104562">
        <w:rPr>
          <w:rFonts w:ascii="Times New Roman" w:hAnsi="Times New Roman" w:cs="Times New Roman"/>
          <w:sz w:val="24"/>
          <w:szCs w:val="24"/>
          <w:lang w:val="sr-Cyrl-RS"/>
        </w:rPr>
        <w:t>ређењ</w:t>
      </w:r>
      <w:r w:rsidR="005F273C" w:rsidRPr="00104562">
        <w:rPr>
          <w:rFonts w:ascii="Times New Roman" w:hAnsi="Times New Roman" w:cs="Times New Roman"/>
          <w:sz w:val="24"/>
          <w:szCs w:val="24"/>
          <w:lang w:val="sr-Cyrl-RS"/>
        </w:rPr>
        <w:t>а</w:t>
      </w:r>
      <w:r w:rsidRPr="00104562">
        <w:rPr>
          <w:rFonts w:ascii="Times New Roman" w:hAnsi="Times New Roman" w:cs="Times New Roman"/>
          <w:sz w:val="24"/>
          <w:szCs w:val="24"/>
          <w:lang w:val="sr-Cyrl-RS"/>
        </w:rPr>
        <w:t xml:space="preserve"> и коришћење вода</w:t>
      </w:r>
      <w:r w:rsidR="005F273C" w:rsidRPr="00104562">
        <w:rPr>
          <w:rFonts w:ascii="Times New Roman" w:hAnsi="Times New Roman" w:cs="Times New Roman"/>
          <w:sz w:val="24"/>
          <w:szCs w:val="24"/>
          <w:lang w:val="sr-Cyrl-RS"/>
        </w:rPr>
        <w:t>,</w:t>
      </w:r>
      <w:r w:rsidRPr="00104562">
        <w:rPr>
          <w:rFonts w:ascii="Times New Roman" w:hAnsi="Times New Roman" w:cs="Times New Roman"/>
          <w:sz w:val="24"/>
          <w:szCs w:val="24"/>
          <w:lang w:val="sr-Cyrl-RS"/>
        </w:rPr>
        <w:t xml:space="preserve"> кој</w:t>
      </w:r>
      <w:r w:rsidR="005F273C" w:rsidRPr="00104562">
        <w:rPr>
          <w:rFonts w:ascii="Times New Roman" w:hAnsi="Times New Roman" w:cs="Times New Roman"/>
          <w:sz w:val="24"/>
          <w:szCs w:val="24"/>
          <w:lang w:val="sr-Cyrl-RS"/>
        </w:rPr>
        <w:t>е</w:t>
      </w:r>
      <w:r w:rsidRPr="00104562">
        <w:rPr>
          <w:rFonts w:ascii="Times New Roman" w:hAnsi="Times New Roman" w:cs="Times New Roman"/>
          <w:sz w:val="24"/>
          <w:szCs w:val="24"/>
          <w:lang w:val="sr-Cyrl-RS"/>
        </w:rPr>
        <w:t xml:space="preserve"> има</w:t>
      </w:r>
      <w:r w:rsidR="005F273C" w:rsidRPr="00104562">
        <w:rPr>
          <w:rFonts w:ascii="Times New Roman" w:hAnsi="Times New Roman" w:cs="Times New Roman"/>
          <w:sz w:val="24"/>
          <w:szCs w:val="24"/>
          <w:lang w:val="sr-Cyrl-RS"/>
        </w:rPr>
        <w:t>ју</w:t>
      </w:r>
      <w:r w:rsidRPr="00104562">
        <w:rPr>
          <w:rFonts w:ascii="Times New Roman" w:hAnsi="Times New Roman" w:cs="Times New Roman"/>
          <w:sz w:val="24"/>
          <w:szCs w:val="24"/>
          <w:lang w:val="sr-Cyrl-RS"/>
        </w:rPr>
        <w:t xml:space="preserve"> компоненту заштите биодиверзитета.</w:t>
      </w:r>
      <w:r w:rsidR="00386042" w:rsidRPr="00104562">
        <w:rPr>
          <w:rFonts w:ascii="Times New Roman" w:hAnsi="Times New Roman" w:cs="Times New Roman"/>
          <w:sz w:val="24"/>
          <w:szCs w:val="24"/>
          <w:lang w:val="sr-Cyrl-RS"/>
        </w:rPr>
        <w:t xml:space="preserve"> Такође,</w:t>
      </w:r>
      <w:r w:rsidR="00386042" w:rsidRPr="00104562">
        <w:rPr>
          <w:sz w:val="24"/>
          <w:szCs w:val="24"/>
          <w:lang w:val="sr-Cyrl-RS"/>
        </w:rPr>
        <w:t xml:space="preserve"> </w:t>
      </w:r>
      <w:r w:rsidR="00386042" w:rsidRPr="00104562">
        <w:rPr>
          <w:rFonts w:ascii="Times New Roman" w:hAnsi="Times New Roman" w:cs="Times New Roman"/>
          <w:sz w:val="24"/>
          <w:szCs w:val="24"/>
          <w:lang w:val="sr-Cyrl-RS"/>
        </w:rPr>
        <w:t>Сектор за рурални развој овог министарства је кроз меру „Подстицаји за очување животињских генетичких ресурса” омогућио реализовање  активности у 2021</w:t>
      </w:r>
      <w:r w:rsidR="00A47F55" w:rsidRPr="00104562">
        <w:rPr>
          <w:rFonts w:ascii="Times New Roman" w:hAnsi="Times New Roman" w:cs="Times New Roman"/>
          <w:sz w:val="24"/>
          <w:szCs w:val="24"/>
          <w:lang w:val="sr-Cyrl-RS"/>
        </w:rPr>
        <w:t>.</w:t>
      </w:r>
      <w:r w:rsidR="00386042" w:rsidRPr="00104562">
        <w:rPr>
          <w:rFonts w:ascii="Times New Roman" w:hAnsi="Times New Roman" w:cs="Times New Roman"/>
          <w:sz w:val="24"/>
          <w:szCs w:val="24"/>
          <w:lang w:val="sr-Cyrl-RS"/>
        </w:rPr>
        <w:t xml:space="preserve"> години у износу од 152,7 милиона динара а у 2023</w:t>
      </w:r>
      <w:r w:rsidR="00A47F55" w:rsidRPr="00104562">
        <w:rPr>
          <w:rFonts w:ascii="Times New Roman" w:hAnsi="Times New Roman" w:cs="Times New Roman"/>
          <w:sz w:val="24"/>
          <w:szCs w:val="24"/>
          <w:lang w:val="sr-Cyrl-RS"/>
        </w:rPr>
        <w:t>.</w:t>
      </w:r>
      <w:r w:rsidR="00386042" w:rsidRPr="00104562">
        <w:rPr>
          <w:rFonts w:ascii="Times New Roman" w:hAnsi="Times New Roman" w:cs="Times New Roman"/>
          <w:sz w:val="24"/>
          <w:szCs w:val="24"/>
          <w:lang w:val="sr-Cyrl-RS"/>
        </w:rPr>
        <w:t xml:space="preserve"> години 330,9 милиона динара. Ова мера директно утиче на заштит</w:t>
      </w:r>
      <w:r w:rsidR="009C5EE7" w:rsidRPr="00104562">
        <w:rPr>
          <w:rFonts w:ascii="Times New Roman" w:hAnsi="Times New Roman" w:cs="Times New Roman"/>
          <w:sz w:val="24"/>
          <w:szCs w:val="24"/>
          <w:lang w:val="sr-Cyrl-RS"/>
        </w:rPr>
        <w:t>у</w:t>
      </w:r>
      <w:r w:rsidR="00386042" w:rsidRPr="00104562">
        <w:rPr>
          <w:rFonts w:ascii="Times New Roman" w:hAnsi="Times New Roman" w:cs="Times New Roman"/>
          <w:sz w:val="24"/>
          <w:szCs w:val="24"/>
          <w:lang w:val="sr-Cyrl-RS"/>
        </w:rPr>
        <w:t xml:space="preserve"> и очувању биодиверзитета.</w:t>
      </w:r>
    </w:p>
    <w:p w14:paraId="55BE8391" w14:textId="2DA3DD21" w:rsidR="005F273C" w:rsidRPr="00104562" w:rsidRDefault="005F273C" w:rsidP="0099089E">
      <w:pPr>
        <w:tabs>
          <w:tab w:val="left" w:pos="990"/>
          <w:tab w:val="left" w:pos="1080"/>
        </w:tabs>
        <w:spacing w:after="0" w:line="276" w:lineRule="auto"/>
        <w:ind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У оквиру с</w:t>
      </w:r>
      <w:r w:rsidR="0099089E" w:rsidRPr="00104562">
        <w:rPr>
          <w:rFonts w:ascii="Times New Roman" w:hAnsi="Times New Roman" w:cs="Times New Roman"/>
          <w:sz w:val="24"/>
          <w:szCs w:val="24"/>
          <w:lang w:val="sr-Cyrl-RS"/>
        </w:rPr>
        <w:t>ектор</w:t>
      </w:r>
      <w:r w:rsidRPr="00104562">
        <w:rPr>
          <w:rFonts w:ascii="Times New Roman" w:hAnsi="Times New Roman" w:cs="Times New Roman"/>
          <w:sz w:val="24"/>
          <w:szCs w:val="24"/>
          <w:lang w:val="sr-Cyrl-RS"/>
        </w:rPr>
        <w:t>а</w:t>
      </w:r>
      <w:r w:rsidR="0099089E" w:rsidRPr="00104562">
        <w:rPr>
          <w:rFonts w:ascii="Times New Roman" w:hAnsi="Times New Roman" w:cs="Times New Roman"/>
          <w:sz w:val="24"/>
          <w:szCs w:val="24"/>
          <w:lang w:val="sr-Cyrl-RS"/>
        </w:rPr>
        <w:t xml:space="preserve"> финансија (</w:t>
      </w:r>
      <w:r w:rsidRPr="00104562">
        <w:rPr>
          <w:rFonts w:ascii="Times New Roman" w:hAnsi="Times New Roman" w:cs="Times New Roman"/>
          <w:sz w:val="24"/>
          <w:szCs w:val="24"/>
          <w:lang w:val="sr-Cyrl-RS"/>
        </w:rPr>
        <w:t>з</w:t>
      </w:r>
      <w:r w:rsidR="0099089E" w:rsidRPr="00104562">
        <w:rPr>
          <w:rFonts w:ascii="Times New Roman" w:hAnsi="Times New Roman" w:cs="Times New Roman"/>
          <w:sz w:val="24"/>
          <w:szCs w:val="24"/>
          <w:lang w:val="sr-Cyrl-RS"/>
        </w:rPr>
        <w:t xml:space="preserve">елене обвезнице) </w:t>
      </w:r>
      <w:r w:rsidRPr="00104562">
        <w:rPr>
          <w:rFonts w:ascii="Times New Roman" w:hAnsi="Times New Roman" w:cs="Times New Roman"/>
          <w:sz w:val="24"/>
          <w:szCs w:val="24"/>
          <w:lang w:val="sr-Cyrl-RS"/>
        </w:rPr>
        <w:t>у</w:t>
      </w:r>
      <w:r w:rsidR="0099089E" w:rsidRPr="00104562">
        <w:rPr>
          <w:rFonts w:ascii="Times New Roman" w:hAnsi="Times New Roman" w:cs="Times New Roman"/>
          <w:sz w:val="24"/>
          <w:szCs w:val="24"/>
          <w:lang w:val="sr-Cyrl-RS"/>
        </w:rPr>
        <w:t>лагања у биодиверзитет и одрживу пољопривреду чинила су 10,8% укупне емисије зелених обвезница у посматраном периоду.</w:t>
      </w:r>
    </w:p>
    <w:p w14:paraId="7CBDBF06" w14:textId="1DB73530" w:rsidR="0099089E" w:rsidRPr="00104562" w:rsidRDefault="0099089E" w:rsidP="005F273C">
      <w:pPr>
        <w:tabs>
          <w:tab w:val="left" w:pos="990"/>
          <w:tab w:val="left" w:pos="1080"/>
        </w:tabs>
        <w:spacing w:after="0" w:line="276" w:lineRule="auto"/>
        <w:ind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Постојећи систем финансирања показао је виталност и способност апсорпције значајних средстава (посебно ЕУ фондова), али и недостатак транспарентног планирања у Акционом плану</w:t>
      </w:r>
      <w:r w:rsidR="005F273C" w:rsidRPr="00104562">
        <w:rPr>
          <w:rFonts w:ascii="Times New Roman" w:hAnsi="Times New Roman" w:cs="Times New Roman"/>
          <w:sz w:val="24"/>
          <w:szCs w:val="24"/>
          <w:lang w:val="sr-Cyrl-RS"/>
        </w:rPr>
        <w:t xml:space="preserve"> </w:t>
      </w:r>
      <w:r w:rsidR="005F273C" w:rsidRPr="00104562">
        <w:rPr>
          <w:rFonts w:ascii="Times New Roman" w:eastAsia="Calibri" w:hAnsi="Times New Roman" w:cs="Times New Roman"/>
          <w:sz w:val="24"/>
          <w:szCs w:val="24"/>
          <w:lang w:val="sr-Cyrl-RS"/>
        </w:rPr>
        <w:t>Програма заштите природе Републике Србије за период 2021-2023. године</w:t>
      </w:r>
      <w:r w:rsidRPr="00104562">
        <w:rPr>
          <w:rFonts w:ascii="Times New Roman" w:hAnsi="Times New Roman" w:cs="Times New Roman"/>
          <w:sz w:val="24"/>
          <w:szCs w:val="24"/>
          <w:lang w:val="sr-Cyrl-RS"/>
        </w:rPr>
        <w:t>.</w:t>
      </w:r>
      <w:r w:rsidR="005F273C" w:rsidRPr="00104562">
        <w:rPr>
          <w:rFonts w:ascii="Times New Roman" w:hAnsi="Times New Roman" w:cs="Times New Roman"/>
          <w:sz w:val="24"/>
          <w:szCs w:val="24"/>
          <w:lang w:val="sr-Cyrl-RS"/>
        </w:rPr>
        <w:t xml:space="preserve"> </w:t>
      </w:r>
      <w:r w:rsidR="005F273C" w:rsidRPr="00104562">
        <w:rPr>
          <w:rFonts w:ascii="Times New Roman" w:hAnsi="Times New Roman" w:cs="Times New Roman"/>
          <w:sz w:val="24"/>
          <w:szCs w:val="24"/>
          <w:lang w:val="sr-Cyrl-RS"/>
        </w:rPr>
        <w:tab/>
        <w:t>У складу са наведеним, нови документ јавне политике потребно је да садржи „буџетирање по учинку”</w:t>
      </w:r>
      <w:r w:rsidR="0010618A" w:rsidRPr="00104562">
        <w:rPr>
          <w:rFonts w:ascii="Times New Roman" w:hAnsi="Times New Roman" w:cs="Times New Roman"/>
          <w:sz w:val="24"/>
          <w:szCs w:val="24"/>
          <w:lang w:val="sr-Cyrl-RS"/>
        </w:rPr>
        <w:t xml:space="preserve"> </w:t>
      </w:r>
      <w:r w:rsidR="005F273C" w:rsidRPr="00104562">
        <w:rPr>
          <w:rFonts w:ascii="Times New Roman" w:hAnsi="Times New Roman" w:cs="Times New Roman"/>
          <w:sz w:val="24"/>
          <w:szCs w:val="24"/>
          <w:lang w:val="sr-Cyrl-RS"/>
        </w:rPr>
        <w:t xml:space="preserve">које обухвата све изворе финансирања (национални, покрајински, локални, </w:t>
      </w:r>
      <w:r w:rsidR="0012077F" w:rsidRPr="00104562">
        <w:rPr>
          <w:rFonts w:ascii="Times New Roman" w:hAnsi="Times New Roman" w:cs="Times New Roman"/>
          <w:sz w:val="24"/>
          <w:szCs w:val="24"/>
        </w:rPr>
        <w:t>IPA</w:t>
      </w:r>
      <w:r w:rsidR="005F273C" w:rsidRPr="00104562">
        <w:rPr>
          <w:rFonts w:ascii="Times New Roman" w:hAnsi="Times New Roman" w:cs="Times New Roman"/>
          <w:sz w:val="24"/>
          <w:szCs w:val="24"/>
          <w:lang w:val="sr-Cyrl-RS"/>
        </w:rPr>
        <w:t xml:space="preserve">, донације и зелене обвезнице). Мере заштите природе потребно је повезати са буџетским линијама </w:t>
      </w:r>
      <w:r w:rsidR="0077404D" w:rsidRPr="00104562">
        <w:rPr>
          <w:rFonts w:ascii="Times New Roman" w:hAnsi="Times New Roman" w:cs="Times New Roman"/>
          <w:sz w:val="24"/>
          <w:szCs w:val="24"/>
          <w:lang w:val="sr-Cyrl-RS"/>
        </w:rPr>
        <w:t>других сектора</w:t>
      </w:r>
      <w:r w:rsidR="005F273C" w:rsidRPr="00104562">
        <w:rPr>
          <w:rFonts w:ascii="Times New Roman" w:hAnsi="Times New Roman" w:cs="Times New Roman"/>
          <w:sz w:val="24"/>
          <w:szCs w:val="24"/>
          <w:lang w:val="sr-Cyrl-RS"/>
        </w:rPr>
        <w:t xml:space="preserve">, ради приказивања реалне слике улагања  у заштиту природе и биодиверзитета. Такође, неопходно је планирати средства за суфинансирање ЕУ пројеката, с обзиром на то да су </w:t>
      </w:r>
      <w:r w:rsidR="0012077F" w:rsidRPr="00104562">
        <w:rPr>
          <w:rFonts w:ascii="Times New Roman" w:hAnsi="Times New Roman" w:cs="Times New Roman"/>
          <w:sz w:val="24"/>
          <w:szCs w:val="24"/>
        </w:rPr>
        <w:t>IPA</w:t>
      </w:r>
      <w:r w:rsidR="005F273C" w:rsidRPr="00104562">
        <w:rPr>
          <w:rFonts w:ascii="Times New Roman" w:hAnsi="Times New Roman" w:cs="Times New Roman"/>
          <w:sz w:val="24"/>
          <w:szCs w:val="24"/>
          <w:lang w:val="sr-Cyrl-RS"/>
        </w:rPr>
        <w:t xml:space="preserve"> фондови (попут </w:t>
      </w:r>
      <w:r w:rsidR="0012077F" w:rsidRPr="00104562">
        <w:rPr>
          <w:rFonts w:ascii="Times New Roman" w:hAnsi="Times New Roman" w:cs="Times New Roman"/>
          <w:sz w:val="24"/>
          <w:szCs w:val="24"/>
        </w:rPr>
        <w:t>IPA</w:t>
      </w:r>
      <w:r w:rsidR="005F273C" w:rsidRPr="00104562">
        <w:rPr>
          <w:rFonts w:ascii="Times New Roman" w:hAnsi="Times New Roman" w:cs="Times New Roman"/>
          <w:sz w:val="24"/>
          <w:szCs w:val="24"/>
          <w:lang w:val="sr-Cyrl-RS"/>
        </w:rPr>
        <w:t xml:space="preserve"> 2017/2018) били кључни носиоци развоја у претходном периоду.</w:t>
      </w:r>
    </w:p>
    <w:p w14:paraId="40A52B97" w14:textId="77777777" w:rsidR="00FB7B47" w:rsidRPr="005F273C" w:rsidRDefault="00FB7B47" w:rsidP="005F273C">
      <w:pPr>
        <w:tabs>
          <w:tab w:val="left" w:pos="990"/>
          <w:tab w:val="left" w:pos="1080"/>
        </w:tabs>
        <w:spacing w:after="0" w:line="276" w:lineRule="auto"/>
        <w:ind w:firstLine="810"/>
        <w:jc w:val="both"/>
        <w:rPr>
          <w:rFonts w:ascii="Times New Roman" w:hAnsi="Times New Roman" w:cs="Times New Roman"/>
          <w:lang w:val="sr-Cyrl-RS"/>
        </w:rPr>
      </w:pPr>
    </w:p>
    <w:p w14:paraId="5E4358B8" w14:textId="579B2657" w:rsidR="00F52CDE" w:rsidRPr="00FB7B47" w:rsidRDefault="00F52CDE" w:rsidP="00FB7B47">
      <w:pPr>
        <w:pStyle w:val="Heading3"/>
        <w:numPr>
          <w:ilvl w:val="2"/>
          <w:numId w:val="23"/>
        </w:numPr>
        <w:rPr>
          <w:rFonts w:ascii="Times New Roman" w:hAnsi="Times New Roman" w:cs="Times New Roman"/>
          <w:b/>
          <w:bCs/>
          <w:color w:val="auto"/>
          <w:sz w:val="24"/>
          <w:szCs w:val="24"/>
          <w:lang w:val="sr-Cyrl-RS"/>
        </w:rPr>
      </w:pPr>
      <w:r w:rsidRPr="00FB7B47">
        <w:rPr>
          <w:rFonts w:ascii="Times New Roman" w:hAnsi="Times New Roman" w:cs="Times New Roman"/>
          <w:b/>
          <w:bCs/>
          <w:color w:val="auto"/>
          <w:sz w:val="24"/>
          <w:szCs w:val="24"/>
          <w:lang w:val="sr-Cyrl-RS"/>
        </w:rPr>
        <w:t>Опис постојећег стања у области планирања</w:t>
      </w:r>
    </w:p>
    <w:p w14:paraId="6BAD7539" w14:textId="77777777" w:rsidR="00574C5D" w:rsidRPr="00574C5D" w:rsidRDefault="00574C5D" w:rsidP="009B6ECF">
      <w:pPr>
        <w:spacing w:after="0" w:line="276" w:lineRule="auto"/>
        <w:rPr>
          <w:rFonts w:ascii="Times New Roman" w:hAnsi="Times New Roman" w:cs="Times New Roman"/>
          <w:b/>
          <w:bCs/>
          <w:lang w:val="sr-Cyrl-RS"/>
        </w:rPr>
      </w:pPr>
    </w:p>
    <w:p w14:paraId="6DB41793" w14:textId="61B26E9E" w:rsidR="00F52CDE" w:rsidRPr="00104562" w:rsidRDefault="00F52CDE" w:rsidP="009B6ECF">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Стање природе у Републици Србији године карактерише значајан биолошки, геолошки и предеони диверзитет, уз истовремено јака ограничења у погледу заштите, управљања и праћења природних вредности. Иако је нормативни и институционални оквир значајно унапређен у последњој деценији, постојећи систем заштите природе и даље се суочава са ограниченим капацитетима, непотпуном имплементацијом прописа, фрагментираним подацима и снажним притисцима различитих секторских политика.</w:t>
      </w:r>
    </w:p>
    <w:p w14:paraId="30F95E56" w14:textId="4CC47EDA" w:rsidR="00F52CDE" w:rsidRPr="00104562" w:rsidRDefault="00171994" w:rsidP="009B6ECF">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Територија </w:t>
      </w:r>
      <w:r w:rsidR="00F52CDE" w:rsidRPr="00104562">
        <w:rPr>
          <w:rFonts w:ascii="Times New Roman" w:hAnsi="Times New Roman" w:cs="Times New Roman"/>
          <w:sz w:val="24"/>
          <w:szCs w:val="24"/>
          <w:lang w:val="sr-Cyrl-RS"/>
        </w:rPr>
        <w:t>Републик</w:t>
      </w:r>
      <w:r w:rsidRPr="00104562">
        <w:rPr>
          <w:rFonts w:ascii="Times New Roman" w:hAnsi="Times New Roman" w:cs="Times New Roman"/>
          <w:sz w:val="24"/>
          <w:szCs w:val="24"/>
          <w:lang w:val="sr-Cyrl-RS"/>
        </w:rPr>
        <w:t>е</w:t>
      </w:r>
      <w:r w:rsidR="00F52CDE" w:rsidRPr="00104562">
        <w:rPr>
          <w:rFonts w:ascii="Times New Roman" w:hAnsi="Times New Roman" w:cs="Times New Roman"/>
          <w:sz w:val="24"/>
          <w:szCs w:val="24"/>
          <w:lang w:val="sr-Cyrl-RS"/>
        </w:rPr>
        <w:t xml:space="preserve"> Србиј</w:t>
      </w:r>
      <w:r w:rsidRPr="00104562">
        <w:rPr>
          <w:rFonts w:ascii="Times New Roman" w:hAnsi="Times New Roman" w:cs="Times New Roman"/>
          <w:sz w:val="24"/>
          <w:szCs w:val="24"/>
          <w:lang w:val="sr-Cyrl-RS"/>
        </w:rPr>
        <w:t>е</w:t>
      </w:r>
      <w:r w:rsidR="00F52CDE" w:rsidRPr="00104562">
        <w:rPr>
          <w:rFonts w:ascii="Times New Roman" w:hAnsi="Times New Roman" w:cs="Times New Roman"/>
          <w:sz w:val="24"/>
          <w:szCs w:val="24"/>
          <w:lang w:val="sr-Cyrl-RS"/>
        </w:rPr>
        <w:t xml:space="preserve"> је </w:t>
      </w:r>
      <w:r w:rsidRPr="00104562">
        <w:rPr>
          <w:rFonts w:ascii="Times New Roman" w:hAnsi="Times New Roman" w:cs="Times New Roman"/>
          <w:sz w:val="24"/>
          <w:szCs w:val="24"/>
          <w:lang w:val="sr-Cyrl-RS"/>
        </w:rPr>
        <w:t>под снажним утицајем</w:t>
      </w:r>
      <w:r w:rsidR="00F52CDE" w:rsidRPr="00104562">
        <w:rPr>
          <w:rFonts w:ascii="Times New Roman" w:hAnsi="Times New Roman" w:cs="Times New Roman"/>
          <w:sz w:val="24"/>
          <w:szCs w:val="24"/>
          <w:lang w:val="sr-Cyrl-RS"/>
        </w:rPr>
        <w:t xml:space="preserve"> кључних европских центара биодиверзитета </w:t>
      </w:r>
      <w:r w:rsidRPr="00104562">
        <w:rPr>
          <w:rFonts w:ascii="Times New Roman" w:hAnsi="Times New Roman" w:cs="Times New Roman"/>
          <w:sz w:val="24"/>
          <w:szCs w:val="24"/>
          <w:lang w:val="sr-Cyrl-RS"/>
        </w:rPr>
        <w:t xml:space="preserve">(Медитеран и Кавказ) </w:t>
      </w:r>
      <w:r w:rsidR="00F52CDE" w:rsidRPr="00104562">
        <w:rPr>
          <w:rFonts w:ascii="Times New Roman" w:hAnsi="Times New Roman" w:cs="Times New Roman"/>
          <w:sz w:val="24"/>
          <w:szCs w:val="24"/>
          <w:lang w:val="sr-Cyrl-RS"/>
        </w:rPr>
        <w:t xml:space="preserve">и </w:t>
      </w:r>
      <w:r w:rsidRPr="00104562">
        <w:rPr>
          <w:rFonts w:ascii="Times New Roman" w:hAnsi="Times New Roman" w:cs="Times New Roman"/>
          <w:sz w:val="24"/>
          <w:szCs w:val="24"/>
          <w:lang w:val="sr-Cyrl-RS"/>
        </w:rPr>
        <w:t xml:space="preserve">представља </w:t>
      </w:r>
      <w:r w:rsidR="00F52CDE" w:rsidRPr="00104562">
        <w:rPr>
          <w:rFonts w:ascii="Times New Roman" w:hAnsi="Times New Roman" w:cs="Times New Roman"/>
          <w:sz w:val="24"/>
          <w:szCs w:val="24"/>
          <w:lang w:val="sr-Cyrl-RS"/>
        </w:rPr>
        <w:t xml:space="preserve">рефугијум бројних ендемичних, реликтних и ретких врста и станишта. Међутим, интензивне промене у коришћењу </w:t>
      </w:r>
      <w:r w:rsidR="00F52CDE" w:rsidRPr="00104562">
        <w:rPr>
          <w:rFonts w:ascii="Times New Roman" w:hAnsi="Times New Roman" w:cs="Times New Roman"/>
          <w:sz w:val="24"/>
          <w:szCs w:val="24"/>
          <w:lang w:val="sr-Cyrl-RS"/>
        </w:rPr>
        <w:lastRenderedPageBreak/>
        <w:t>простора, климатски ризици, недовољно усклађене секторске политике и ограничени ресурси за спровођење заштите представљају озбиљан изазов за будући период.</w:t>
      </w:r>
    </w:p>
    <w:p w14:paraId="76D004E8" w14:textId="77777777" w:rsidR="00574C5D" w:rsidRPr="00F52CDE" w:rsidRDefault="00574C5D" w:rsidP="009B6ECF">
      <w:pPr>
        <w:spacing w:after="0" w:line="276" w:lineRule="auto"/>
        <w:ind w:firstLine="720"/>
        <w:jc w:val="both"/>
        <w:rPr>
          <w:rFonts w:ascii="Times New Roman" w:hAnsi="Times New Roman" w:cs="Times New Roman"/>
          <w:lang w:val="sr-Cyrl-RS"/>
        </w:rPr>
      </w:pPr>
    </w:p>
    <w:p w14:paraId="4A6538DA" w14:textId="26828722" w:rsidR="00F52CDE" w:rsidRPr="00E808AD" w:rsidRDefault="00F52CDE" w:rsidP="00E808AD">
      <w:pPr>
        <w:pStyle w:val="Heading3"/>
        <w:numPr>
          <w:ilvl w:val="2"/>
          <w:numId w:val="23"/>
        </w:numPr>
        <w:rPr>
          <w:rFonts w:ascii="Times New Roman" w:hAnsi="Times New Roman" w:cs="Times New Roman"/>
          <w:b/>
          <w:bCs/>
          <w:color w:val="auto"/>
          <w:sz w:val="24"/>
          <w:szCs w:val="24"/>
        </w:rPr>
      </w:pPr>
      <w:r w:rsidRPr="00E808AD">
        <w:rPr>
          <w:rFonts w:ascii="Times New Roman" w:hAnsi="Times New Roman" w:cs="Times New Roman"/>
          <w:b/>
          <w:bCs/>
          <w:color w:val="auto"/>
          <w:sz w:val="24"/>
          <w:szCs w:val="24"/>
          <w:lang w:val="sr-Cyrl-RS"/>
        </w:rPr>
        <w:t>Геолошка разноврсност и геонаслеђе</w:t>
      </w:r>
    </w:p>
    <w:p w14:paraId="667284C0" w14:textId="77777777" w:rsidR="00574C5D" w:rsidRPr="00574C5D" w:rsidRDefault="00574C5D" w:rsidP="009B6ECF">
      <w:pPr>
        <w:spacing w:after="0" w:line="276" w:lineRule="auto"/>
        <w:rPr>
          <w:rFonts w:ascii="Times New Roman" w:hAnsi="Times New Roman" w:cs="Times New Roman"/>
          <w:b/>
          <w:bCs/>
          <w:lang w:val="sr-Cyrl-RS"/>
        </w:rPr>
      </w:pPr>
    </w:p>
    <w:p w14:paraId="2842D8B1" w14:textId="77777777" w:rsidR="00F52CDE" w:rsidRPr="00104562" w:rsidRDefault="00F52CDE" w:rsidP="009B6ECF">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Република Србија поседује значајан геодиверзитет који обухвата широк спектар геолошких, геоморфолошких и хидролошких феномена. Објекти геонаслеђа, као јединствени геолошки феномени од научног, едукативног и културног значаја, представљају значајну компоненту националне природне баштине.</w:t>
      </w:r>
    </w:p>
    <w:p w14:paraId="0CEB652B" w14:textId="2D91D9A7" w:rsidR="00F52CDE" w:rsidRPr="00104562" w:rsidRDefault="00F52CDE" w:rsidP="009B6ECF">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Србија је знатно богата геолошким, геоморфолошким и хидролошким формацијама, укључујући клисуре, кањоне, крашке системе, бигрене акумулације, тресаве и палеовулканске облике.</w:t>
      </w:r>
      <w:r w:rsidR="00171994"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Геодиверзитет је интегрални део екосистема и директно подржава биодиверзитет.</w:t>
      </w:r>
      <w:r w:rsidR="00171994"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 xml:space="preserve">У периоду 2021–2023. </w:t>
      </w:r>
      <w:r w:rsidR="00E33838" w:rsidRPr="00104562">
        <w:rPr>
          <w:rFonts w:ascii="Times New Roman" w:eastAsia="Calibri" w:hAnsi="Times New Roman" w:cs="Times New Roman"/>
          <w:sz w:val="24"/>
          <w:szCs w:val="24"/>
          <w:lang w:val="sr-Cyrl-RS"/>
        </w:rPr>
        <w:t xml:space="preserve">године </w:t>
      </w:r>
      <w:r w:rsidRPr="00104562">
        <w:rPr>
          <w:rFonts w:ascii="Times New Roman" w:hAnsi="Times New Roman" w:cs="Times New Roman"/>
          <w:sz w:val="24"/>
          <w:szCs w:val="24"/>
          <w:lang w:val="sr-Cyrl-RS"/>
        </w:rPr>
        <w:t xml:space="preserve">покренута је иницијатива за иновирање </w:t>
      </w:r>
      <w:r w:rsidR="00007059" w:rsidRPr="00104562">
        <w:rPr>
          <w:rFonts w:ascii="Times New Roman" w:hAnsi="Times New Roman" w:cs="Times New Roman"/>
          <w:sz w:val="24"/>
          <w:szCs w:val="24"/>
          <w:lang w:val="sr-Cyrl-RS"/>
        </w:rPr>
        <w:t>и</w:t>
      </w:r>
      <w:r w:rsidRPr="00104562">
        <w:rPr>
          <w:rFonts w:ascii="Times New Roman" w:hAnsi="Times New Roman" w:cs="Times New Roman"/>
          <w:sz w:val="24"/>
          <w:szCs w:val="24"/>
          <w:lang w:val="sr-Cyrl-RS"/>
        </w:rPr>
        <w:t>нвентара геонаслеђа Србије и спроведена су теренска истраживања на 30 подручја.</w:t>
      </w:r>
      <w:r w:rsidR="00171994" w:rsidRPr="00104562">
        <w:rPr>
          <w:rFonts w:ascii="Times New Roman" w:hAnsi="Times New Roman" w:cs="Times New Roman"/>
          <w:sz w:val="24"/>
          <w:szCs w:val="24"/>
          <w:lang w:val="sr-Cyrl-RS"/>
        </w:rPr>
        <w:t xml:space="preserve"> У наведеном периоду п</w:t>
      </w:r>
      <w:r w:rsidRPr="00104562">
        <w:rPr>
          <w:rFonts w:ascii="Times New Roman" w:hAnsi="Times New Roman" w:cs="Times New Roman"/>
          <w:sz w:val="24"/>
          <w:szCs w:val="24"/>
          <w:lang w:val="sr-Cyrl-RS"/>
        </w:rPr>
        <w:t>роглашено је 12 нових заштићених подручја чија је једна од темељних вредности геодиверзитет (шест у АП Војводини).</w:t>
      </w:r>
      <w:r w:rsidR="00171994"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Геопарк „Ђердап</w:t>
      </w:r>
      <w:r w:rsidR="00126B68" w:rsidRPr="00104562">
        <w:rPr>
          <w:rFonts w:ascii="Times New Roman" w:hAnsi="Times New Roman" w:cs="Times New Roman"/>
          <w:sz w:val="24"/>
          <w:szCs w:val="24"/>
          <w:lang w:val="sr-Cyrl-RS"/>
        </w:rPr>
        <w:t>”</w:t>
      </w:r>
      <w:r w:rsidRPr="00104562">
        <w:rPr>
          <w:rFonts w:ascii="Times New Roman" w:hAnsi="Times New Roman" w:cs="Times New Roman"/>
          <w:sz w:val="24"/>
          <w:szCs w:val="24"/>
          <w:lang w:val="sr-Cyrl-RS"/>
        </w:rPr>
        <w:t xml:space="preserve"> је 2020. године уписан на листу </w:t>
      </w:r>
      <w:r w:rsidR="00171994" w:rsidRPr="00104562">
        <w:rPr>
          <w:rFonts w:ascii="Times New Roman" w:hAnsi="Times New Roman" w:cs="Times New Roman"/>
          <w:sz w:val="24"/>
          <w:szCs w:val="24"/>
          <w:lang w:val="sr-Cyrl-RS"/>
        </w:rPr>
        <w:t>„</w:t>
      </w:r>
      <w:r w:rsidRPr="00104562">
        <w:rPr>
          <w:rFonts w:ascii="Times New Roman" w:hAnsi="Times New Roman" w:cs="Times New Roman"/>
          <w:sz w:val="24"/>
          <w:szCs w:val="24"/>
          <w:lang w:val="sr-Cyrl-RS"/>
        </w:rPr>
        <w:t>UNESCO Global Geoparks</w:t>
      </w:r>
      <w:r w:rsidR="00171994" w:rsidRPr="00104562">
        <w:rPr>
          <w:rFonts w:ascii="Times New Roman" w:hAnsi="Times New Roman" w:cs="Times New Roman"/>
          <w:sz w:val="24"/>
          <w:szCs w:val="24"/>
          <w:lang w:val="sr-Cyrl-RS"/>
        </w:rPr>
        <w:t>”</w:t>
      </w:r>
      <w:r w:rsidR="00126B68" w:rsidRPr="00104562">
        <w:rPr>
          <w:rFonts w:ascii="Times New Roman" w:hAnsi="Times New Roman" w:cs="Times New Roman"/>
          <w:sz w:val="24"/>
          <w:szCs w:val="24"/>
          <w:lang w:val="sr-Cyrl-RS"/>
        </w:rPr>
        <w:t xml:space="preserve"> и</w:t>
      </w:r>
      <w:r w:rsidRPr="00104562">
        <w:rPr>
          <w:rFonts w:ascii="Times New Roman" w:hAnsi="Times New Roman" w:cs="Times New Roman"/>
          <w:sz w:val="24"/>
          <w:szCs w:val="24"/>
          <w:lang w:val="sr-Cyrl-RS"/>
        </w:rPr>
        <w:t xml:space="preserve"> настављена је међународна сарадња и процес ревалидације статуса током 2023. године.</w:t>
      </w:r>
    </w:p>
    <w:p w14:paraId="349D3A36" w14:textId="6A984B36" w:rsidR="00F52CDE" w:rsidRPr="00104562" w:rsidRDefault="00171994"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Међутим, г</w:t>
      </w:r>
      <w:r w:rsidR="00F52CDE" w:rsidRPr="00104562">
        <w:rPr>
          <w:rFonts w:ascii="Times New Roman" w:hAnsi="Times New Roman" w:cs="Times New Roman"/>
          <w:sz w:val="24"/>
          <w:szCs w:val="24"/>
          <w:lang w:val="sr-Cyrl-RS"/>
        </w:rPr>
        <w:t>еодиверзитет је необновљива природна вредност и у значајној мери је изложен деградацији. Највеће претње су:</w:t>
      </w:r>
      <w:r w:rsidRPr="00104562">
        <w:rPr>
          <w:rFonts w:ascii="Times New Roman" w:hAnsi="Times New Roman" w:cs="Times New Roman"/>
          <w:sz w:val="24"/>
          <w:szCs w:val="24"/>
          <w:lang w:val="sr-Cyrl-RS"/>
        </w:rPr>
        <w:t xml:space="preserve"> </w:t>
      </w:r>
      <w:r w:rsidR="00F52CDE" w:rsidRPr="00104562">
        <w:rPr>
          <w:rFonts w:ascii="Times New Roman" w:hAnsi="Times New Roman" w:cs="Times New Roman"/>
          <w:sz w:val="24"/>
          <w:szCs w:val="24"/>
          <w:lang w:val="sr-Cyrl-RS"/>
        </w:rPr>
        <w:t>рударење и експлоатација минералних сировина;</w:t>
      </w:r>
      <w:r w:rsidRPr="00104562">
        <w:rPr>
          <w:rFonts w:ascii="Times New Roman" w:hAnsi="Times New Roman" w:cs="Times New Roman"/>
          <w:sz w:val="24"/>
          <w:szCs w:val="24"/>
          <w:lang w:val="sr-Cyrl-RS"/>
        </w:rPr>
        <w:t xml:space="preserve"> </w:t>
      </w:r>
      <w:r w:rsidR="00F52CDE" w:rsidRPr="00104562">
        <w:rPr>
          <w:rFonts w:ascii="Times New Roman" w:hAnsi="Times New Roman" w:cs="Times New Roman"/>
          <w:sz w:val="24"/>
          <w:szCs w:val="24"/>
          <w:lang w:val="sr-Cyrl-RS"/>
        </w:rPr>
        <w:t>развој инфраструктуре, енергетских постројења, укључујући ветропаркове и соларне електране;</w:t>
      </w:r>
      <w:r w:rsidRPr="00104562">
        <w:rPr>
          <w:rFonts w:ascii="Times New Roman" w:hAnsi="Times New Roman" w:cs="Times New Roman"/>
          <w:sz w:val="24"/>
          <w:szCs w:val="24"/>
          <w:lang w:val="sr-Cyrl-RS"/>
        </w:rPr>
        <w:t xml:space="preserve"> </w:t>
      </w:r>
      <w:r w:rsidR="00F52CDE" w:rsidRPr="00104562">
        <w:rPr>
          <w:rFonts w:ascii="Times New Roman" w:hAnsi="Times New Roman" w:cs="Times New Roman"/>
          <w:sz w:val="24"/>
          <w:szCs w:val="24"/>
          <w:lang w:val="sr-Cyrl-RS"/>
        </w:rPr>
        <w:t>урбанизација и дивља градња;</w:t>
      </w:r>
      <w:r w:rsidRPr="00104562">
        <w:rPr>
          <w:rFonts w:ascii="Times New Roman" w:hAnsi="Times New Roman" w:cs="Times New Roman"/>
          <w:sz w:val="24"/>
          <w:szCs w:val="24"/>
          <w:lang w:val="sr-Cyrl-RS"/>
        </w:rPr>
        <w:t xml:space="preserve"> </w:t>
      </w:r>
      <w:r w:rsidR="00F52CDE" w:rsidRPr="00104562">
        <w:rPr>
          <w:rFonts w:ascii="Times New Roman" w:hAnsi="Times New Roman" w:cs="Times New Roman"/>
          <w:sz w:val="24"/>
          <w:szCs w:val="24"/>
          <w:lang w:val="sr-Cyrl-RS"/>
        </w:rPr>
        <w:t>неконтролисане туристичке активности;</w:t>
      </w:r>
      <w:r w:rsidRPr="00104562">
        <w:rPr>
          <w:rFonts w:ascii="Times New Roman" w:hAnsi="Times New Roman" w:cs="Times New Roman"/>
          <w:sz w:val="24"/>
          <w:szCs w:val="24"/>
          <w:lang w:val="sr-Cyrl-RS"/>
        </w:rPr>
        <w:t xml:space="preserve"> </w:t>
      </w:r>
      <w:r w:rsidR="00F52CDE" w:rsidRPr="00104562">
        <w:rPr>
          <w:rFonts w:ascii="Times New Roman" w:hAnsi="Times New Roman" w:cs="Times New Roman"/>
          <w:sz w:val="24"/>
          <w:szCs w:val="24"/>
          <w:lang w:val="sr-Cyrl-RS"/>
        </w:rPr>
        <w:t>уништавање крашких и пећинских система;</w:t>
      </w:r>
      <w:r w:rsidRPr="00104562">
        <w:rPr>
          <w:rFonts w:ascii="Times New Roman" w:hAnsi="Times New Roman" w:cs="Times New Roman"/>
          <w:sz w:val="24"/>
          <w:szCs w:val="24"/>
          <w:lang w:val="sr-Cyrl-RS"/>
        </w:rPr>
        <w:t xml:space="preserve"> </w:t>
      </w:r>
      <w:r w:rsidR="00F52CDE" w:rsidRPr="00104562">
        <w:rPr>
          <w:rFonts w:ascii="Times New Roman" w:hAnsi="Times New Roman" w:cs="Times New Roman"/>
          <w:sz w:val="24"/>
          <w:szCs w:val="24"/>
          <w:lang w:val="sr-Cyrl-RS"/>
        </w:rPr>
        <w:t>хидротехнички захвати у осетљивим подручјима (клисуре, кањони, високопланински предели).</w:t>
      </w:r>
      <w:r w:rsidR="0006232B" w:rsidRPr="00104562">
        <w:rPr>
          <w:rFonts w:ascii="Times New Roman" w:hAnsi="Times New Roman" w:cs="Times New Roman"/>
          <w:sz w:val="24"/>
          <w:szCs w:val="24"/>
          <w:lang w:val="sr-Cyrl-RS"/>
        </w:rPr>
        <w:t xml:space="preserve"> </w:t>
      </w:r>
      <w:r w:rsidR="00F52CDE" w:rsidRPr="00104562">
        <w:rPr>
          <w:rFonts w:ascii="Times New Roman" w:hAnsi="Times New Roman" w:cs="Times New Roman"/>
          <w:sz w:val="24"/>
          <w:szCs w:val="24"/>
          <w:lang w:val="sr-Cyrl-RS"/>
        </w:rPr>
        <w:t xml:space="preserve">Недовољна координација секторских политика додатно повећава </w:t>
      </w:r>
      <w:r w:rsidR="0006232B" w:rsidRPr="00104562">
        <w:rPr>
          <w:rFonts w:ascii="Times New Roman" w:hAnsi="Times New Roman" w:cs="Times New Roman"/>
          <w:sz w:val="24"/>
          <w:szCs w:val="24"/>
          <w:lang w:val="sr-Cyrl-RS"/>
        </w:rPr>
        <w:t>деградацију геодиверзитета</w:t>
      </w:r>
      <w:r w:rsidR="00F52CDE" w:rsidRPr="00104562">
        <w:rPr>
          <w:rFonts w:ascii="Times New Roman" w:hAnsi="Times New Roman" w:cs="Times New Roman"/>
          <w:sz w:val="24"/>
          <w:szCs w:val="24"/>
          <w:lang w:val="sr-Cyrl-RS"/>
        </w:rPr>
        <w:t>.</w:t>
      </w:r>
    </w:p>
    <w:p w14:paraId="0D7F84EF" w14:textId="77777777" w:rsidR="009B6ECF" w:rsidRDefault="009B6ECF" w:rsidP="00574C5D">
      <w:pPr>
        <w:spacing w:after="0" w:line="276" w:lineRule="auto"/>
        <w:ind w:firstLine="720"/>
        <w:jc w:val="both"/>
        <w:rPr>
          <w:rFonts w:ascii="Times New Roman" w:hAnsi="Times New Roman" w:cs="Times New Roman"/>
          <w:lang w:val="sr-Cyrl-RS"/>
        </w:rPr>
      </w:pPr>
    </w:p>
    <w:p w14:paraId="6477624B" w14:textId="77777777" w:rsidR="00007059" w:rsidRPr="00E808AD" w:rsidRDefault="00007059" w:rsidP="00574C5D">
      <w:pPr>
        <w:spacing w:after="0" w:line="276" w:lineRule="auto"/>
        <w:ind w:firstLine="720"/>
        <w:jc w:val="both"/>
        <w:rPr>
          <w:rFonts w:ascii="Times New Roman" w:hAnsi="Times New Roman" w:cs="Times New Roman"/>
          <w:lang w:val="sr-Cyrl-RS"/>
        </w:rPr>
      </w:pPr>
    </w:p>
    <w:p w14:paraId="364BB69C" w14:textId="22C1FEBA" w:rsidR="00F52CDE" w:rsidRPr="00E808AD" w:rsidRDefault="00F52CDE" w:rsidP="00E808AD">
      <w:pPr>
        <w:pStyle w:val="Heading3"/>
        <w:numPr>
          <w:ilvl w:val="2"/>
          <w:numId w:val="23"/>
        </w:numPr>
        <w:rPr>
          <w:rFonts w:ascii="Times New Roman" w:hAnsi="Times New Roman" w:cs="Times New Roman"/>
          <w:b/>
          <w:bCs/>
          <w:color w:val="auto"/>
          <w:sz w:val="24"/>
          <w:szCs w:val="24"/>
          <w:lang w:val="sr-Cyrl-RS"/>
        </w:rPr>
      </w:pPr>
      <w:r w:rsidRPr="00E808AD">
        <w:rPr>
          <w:rFonts w:ascii="Times New Roman" w:hAnsi="Times New Roman" w:cs="Times New Roman"/>
          <w:b/>
          <w:bCs/>
          <w:color w:val="auto"/>
          <w:sz w:val="24"/>
          <w:szCs w:val="24"/>
          <w:lang w:val="sr-Cyrl-RS"/>
        </w:rPr>
        <w:t>Биолошка разноврсност</w:t>
      </w:r>
    </w:p>
    <w:p w14:paraId="38A9537B" w14:textId="77777777" w:rsidR="00574C5D" w:rsidRPr="00574C5D" w:rsidRDefault="00574C5D" w:rsidP="00574C5D">
      <w:pPr>
        <w:spacing w:after="0" w:line="276" w:lineRule="auto"/>
        <w:ind w:left="360"/>
        <w:rPr>
          <w:rFonts w:ascii="Times New Roman" w:hAnsi="Times New Roman" w:cs="Times New Roman"/>
          <w:b/>
          <w:bCs/>
          <w:lang w:val="sr-Cyrl-RS"/>
        </w:rPr>
      </w:pPr>
    </w:p>
    <w:p w14:paraId="11A94555" w14:textId="2A11DBD4" w:rsidR="00F52CDE" w:rsidRPr="00104562" w:rsidRDefault="006F2ABC"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Републику Србију карактерише велика генетичка, специјска, екосистемска и предеона разноврсност</w:t>
      </w:r>
      <w:r w:rsidR="002D4B32" w:rsidRPr="00104562">
        <w:rPr>
          <w:rFonts w:ascii="Times New Roman" w:hAnsi="Times New Roman" w:cs="Times New Roman"/>
          <w:sz w:val="24"/>
          <w:szCs w:val="24"/>
          <w:lang w:val="sr-Cyrl-RS"/>
        </w:rPr>
        <w:t xml:space="preserve"> као и</w:t>
      </w:r>
      <w:r w:rsidR="00F52CDE" w:rsidRPr="00104562">
        <w:rPr>
          <w:rFonts w:ascii="Times New Roman" w:hAnsi="Times New Roman" w:cs="Times New Roman"/>
          <w:sz w:val="24"/>
          <w:szCs w:val="24"/>
          <w:lang w:val="sr-Cyrl-RS"/>
        </w:rPr>
        <w:t xml:space="preserve"> висок диверзитет станишта и велики број ендемичних врста.</w:t>
      </w:r>
    </w:p>
    <w:p w14:paraId="31DF2A91" w14:textId="70B0D7BA" w:rsidR="00F52CDE" w:rsidRPr="00104562" w:rsidRDefault="00F52CDE"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На територији Србије присутна су 4 глобална терестрична биома: листопадне шуме, степе, бореалне четинарске шуме и високопланинска тундра.</w:t>
      </w:r>
      <w:r w:rsidR="0006232B"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Регистровано је око 1.200 биљних асоцијација и 59 вегетацијских класа.</w:t>
      </w:r>
      <w:r w:rsidR="0006232B"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Посебно значајни центри станишног диверзитета су:</w:t>
      </w:r>
      <w:r w:rsidR="0006232B"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високопланински масиви (Тара, Копаоник, Шар-планина, Проклетије, Стара планина);</w:t>
      </w:r>
      <w:r w:rsidR="0006232B"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пешчаре и степска подручја (Делиблатска и Суботичко-хоргошка пешчара)</w:t>
      </w:r>
      <w:r w:rsidR="0006232B" w:rsidRPr="00104562">
        <w:rPr>
          <w:rFonts w:ascii="Times New Roman" w:hAnsi="Times New Roman" w:cs="Times New Roman"/>
          <w:sz w:val="24"/>
          <w:szCs w:val="24"/>
          <w:lang w:val="sr-Cyrl-RS"/>
        </w:rPr>
        <w:t xml:space="preserve"> и </w:t>
      </w:r>
      <w:r w:rsidRPr="00104562">
        <w:rPr>
          <w:rFonts w:ascii="Times New Roman" w:hAnsi="Times New Roman" w:cs="Times New Roman"/>
          <w:sz w:val="24"/>
          <w:szCs w:val="24"/>
          <w:lang w:val="sr-Cyrl-RS"/>
        </w:rPr>
        <w:t>клисуре и кањони (Ђердап, Сићевачка клисура, Пчиња).</w:t>
      </w:r>
    </w:p>
    <w:p w14:paraId="140047C9" w14:textId="1E445B81" w:rsidR="00A51C64" w:rsidRPr="00104562" w:rsidRDefault="00837614"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Република </w:t>
      </w:r>
      <w:r w:rsidR="00A51C64" w:rsidRPr="00104562">
        <w:rPr>
          <w:rFonts w:ascii="Times New Roman" w:hAnsi="Times New Roman" w:cs="Times New Roman"/>
          <w:sz w:val="24"/>
          <w:szCs w:val="24"/>
          <w:lang w:val="sr-Cyrl-RS"/>
        </w:rPr>
        <w:t>Србија поседује изразито разноврсна станишта према EUNIS класификацији: копнена водена станишта, влажна и мочварна станишта, травна и степска, жбунаста и вриштине, шумска, субстратна станишта (стене, сипари), пољопривредна и антропогена.</w:t>
      </w:r>
    </w:p>
    <w:p w14:paraId="6882D610" w14:textId="77777777" w:rsidR="00F52CDE" w:rsidRPr="00104562" w:rsidRDefault="00F52CDE"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lastRenderedPageBreak/>
        <w:t>Станишта су угрожена пре свега услед:</w:t>
      </w:r>
    </w:p>
    <w:p w14:paraId="7E5B0823" w14:textId="53A3141B" w:rsidR="00F52CDE" w:rsidRPr="00104562" w:rsidRDefault="00F52CDE" w:rsidP="00574C5D">
      <w:pPr>
        <w:pStyle w:val="ListParagraph"/>
        <w:numPr>
          <w:ilvl w:val="1"/>
          <w:numId w:val="10"/>
        </w:numPr>
        <w:spacing w:after="0" w:line="276" w:lineRule="auto"/>
        <w:ind w:left="10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промене начина коришћења земљишта (интензивирање пољопривреде, прекид традиционалне испаше и кошења);</w:t>
      </w:r>
    </w:p>
    <w:p w14:paraId="05542F3D" w14:textId="21FA5838" w:rsidR="00F52CDE" w:rsidRPr="00104562" w:rsidRDefault="00F52CDE" w:rsidP="00574C5D">
      <w:pPr>
        <w:pStyle w:val="ListParagraph"/>
        <w:numPr>
          <w:ilvl w:val="1"/>
          <w:numId w:val="10"/>
        </w:numPr>
        <w:spacing w:after="0" w:line="276" w:lineRule="auto"/>
        <w:ind w:left="10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паљења вегетације;</w:t>
      </w:r>
    </w:p>
    <w:p w14:paraId="09A4E8D7" w14:textId="358666F1" w:rsidR="00F52CDE" w:rsidRPr="00104562" w:rsidRDefault="00F52CDE" w:rsidP="00574C5D">
      <w:pPr>
        <w:pStyle w:val="ListParagraph"/>
        <w:numPr>
          <w:ilvl w:val="1"/>
          <w:numId w:val="10"/>
        </w:numPr>
        <w:spacing w:after="0" w:line="276" w:lineRule="auto"/>
        <w:ind w:left="10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деградације и исушивања влажних подручја (тресаве, слатине, мочваре);</w:t>
      </w:r>
    </w:p>
    <w:p w14:paraId="168543FE" w14:textId="7E00A04D" w:rsidR="00F52CDE" w:rsidRPr="00104562" w:rsidRDefault="00F52CDE" w:rsidP="00574C5D">
      <w:pPr>
        <w:pStyle w:val="ListParagraph"/>
        <w:numPr>
          <w:ilvl w:val="1"/>
          <w:numId w:val="10"/>
        </w:numPr>
        <w:spacing w:after="0" w:line="276" w:lineRule="auto"/>
        <w:ind w:left="10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изградње хидроелектрана и акумулација, са трајним губитком кањонских екосистема;</w:t>
      </w:r>
    </w:p>
    <w:p w14:paraId="118E307B" w14:textId="15525189" w:rsidR="00F52CDE" w:rsidRPr="00104562" w:rsidRDefault="00F52CDE" w:rsidP="00574C5D">
      <w:pPr>
        <w:pStyle w:val="ListParagraph"/>
        <w:numPr>
          <w:ilvl w:val="1"/>
          <w:numId w:val="10"/>
        </w:numPr>
        <w:spacing w:after="0" w:line="276" w:lineRule="auto"/>
        <w:ind w:left="10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урбанизације, изградње саобраћајница и друге инфраструктуре;</w:t>
      </w:r>
    </w:p>
    <w:p w14:paraId="16E6A3EC" w14:textId="729B71B1" w:rsidR="00F52CDE" w:rsidRPr="00104562" w:rsidRDefault="00F52CDE" w:rsidP="00574C5D">
      <w:pPr>
        <w:pStyle w:val="ListParagraph"/>
        <w:numPr>
          <w:ilvl w:val="1"/>
          <w:numId w:val="10"/>
        </w:numPr>
        <w:spacing w:after="0" w:line="276" w:lineRule="auto"/>
        <w:ind w:left="10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одводњавања земљишта и регулације водотокова;</w:t>
      </w:r>
    </w:p>
    <w:p w14:paraId="292B41EB" w14:textId="74CCE77A" w:rsidR="00F52CDE" w:rsidRPr="00104562" w:rsidRDefault="00F52CDE" w:rsidP="00574C5D">
      <w:pPr>
        <w:pStyle w:val="ListParagraph"/>
        <w:numPr>
          <w:ilvl w:val="1"/>
          <w:numId w:val="10"/>
        </w:numPr>
        <w:spacing w:after="0" w:line="276" w:lineRule="auto"/>
        <w:ind w:left="10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климатских промена;</w:t>
      </w:r>
    </w:p>
    <w:p w14:paraId="537CC770" w14:textId="33A00825" w:rsidR="00A51C64" w:rsidRPr="00104562" w:rsidRDefault="00F52CDE" w:rsidP="00574C5D">
      <w:pPr>
        <w:pStyle w:val="ListParagraph"/>
        <w:numPr>
          <w:ilvl w:val="1"/>
          <w:numId w:val="10"/>
        </w:numPr>
        <w:spacing w:after="0" w:line="276" w:lineRule="auto"/>
        <w:ind w:left="10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ширења инвазивних врста.</w:t>
      </w:r>
    </w:p>
    <w:p w14:paraId="0BA25CFD" w14:textId="77777777" w:rsidR="003D79EA" w:rsidRPr="00104562" w:rsidRDefault="003D79EA" w:rsidP="00574C5D">
      <w:pPr>
        <w:spacing w:after="0" w:line="276" w:lineRule="auto"/>
        <w:ind w:left="720"/>
        <w:rPr>
          <w:rFonts w:ascii="Times New Roman" w:hAnsi="Times New Roman" w:cs="Times New Roman"/>
          <w:sz w:val="24"/>
          <w:szCs w:val="24"/>
          <w:lang w:val="sr-Cyrl-RS"/>
        </w:rPr>
      </w:pPr>
    </w:p>
    <w:p w14:paraId="001EE25B" w14:textId="62A5BF22" w:rsidR="00A51C64" w:rsidRPr="00104562" w:rsidRDefault="00A51C64" w:rsidP="00574C5D">
      <w:pPr>
        <w:spacing w:after="0" w:line="276" w:lineRule="auto"/>
        <w:ind w:left="720"/>
        <w:rPr>
          <w:rFonts w:ascii="Times New Roman" w:hAnsi="Times New Roman" w:cs="Times New Roman"/>
          <w:sz w:val="24"/>
          <w:szCs w:val="24"/>
          <w:lang w:val="sr-Cyrl-RS"/>
        </w:rPr>
      </w:pPr>
      <w:r w:rsidRPr="00104562">
        <w:rPr>
          <w:rFonts w:ascii="Times New Roman" w:hAnsi="Times New Roman" w:cs="Times New Roman"/>
          <w:sz w:val="24"/>
          <w:szCs w:val="24"/>
          <w:lang w:val="sr-Cyrl-RS"/>
        </w:rPr>
        <w:t>Републику Србију настањује изразито велики број дивљих врста</w:t>
      </w:r>
      <w:r w:rsidR="00793673" w:rsidRPr="00104562">
        <w:rPr>
          <w:rFonts w:ascii="Times New Roman" w:hAnsi="Times New Roman" w:cs="Times New Roman"/>
          <w:sz w:val="24"/>
          <w:szCs w:val="24"/>
          <w:lang w:val="sr-Cyrl-RS"/>
        </w:rPr>
        <w:t>, и то:</w:t>
      </w:r>
    </w:p>
    <w:p w14:paraId="4C694745" w14:textId="553D32A5" w:rsidR="00793673" w:rsidRPr="00104562" w:rsidRDefault="00793673" w:rsidP="00574C5D">
      <w:pPr>
        <w:pStyle w:val="ListParagraph"/>
        <w:numPr>
          <w:ilvl w:val="0"/>
          <w:numId w:val="11"/>
        </w:numPr>
        <w:spacing w:after="0" w:line="276" w:lineRule="auto"/>
        <w:ind w:left="1080"/>
        <w:rPr>
          <w:rFonts w:ascii="Times New Roman" w:hAnsi="Times New Roman" w:cs="Times New Roman"/>
          <w:sz w:val="24"/>
          <w:szCs w:val="24"/>
          <w:lang w:val="sr-Cyrl-RS"/>
        </w:rPr>
      </w:pPr>
      <w:r w:rsidRPr="00104562">
        <w:rPr>
          <w:rFonts w:ascii="Times New Roman" w:hAnsi="Times New Roman" w:cs="Times New Roman"/>
          <w:sz w:val="24"/>
          <w:szCs w:val="24"/>
          <w:lang w:val="sr-Cyrl-RS"/>
        </w:rPr>
        <w:t>око 3900</w:t>
      </w:r>
      <w:r w:rsidR="00E808AD" w:rsidRPr="00104562">
        <w:rPr>
          <w:rFonts w:ascii="Times New Roman" w:hAnsi="Times New Roman" w:cs="Times New Roman"/>
          <w:sz w:val="24"/>
          <w:szCs w:val="24"/>
          <w:lang w:val="sr-Cyrl-RS"/>
        </w:rPr>
        <w:t xml:space="preserve"> - </w:t>
      </w:r>
      <w:r w:rsidRPr="00104562">
        <w:rPr>
          <w:rFonts w:ascii="Times New Roman" w:hAnsi="Times New Roman" w:cs="Times New Roman"/>
          <w:sz w:val="24"/>
          <w:szCs w:val="24"/>
          <w:lang w:val="sr-Cyrl-RS"/>
        </w:rPr>
        <w:t>4000 врста васкуларних биљака,</w:t>
      </w:r>
    </w:p>
    <w:p w14:paraId="1847FCFF" w14:textId="2192E001" w:rsidR="00793673" w:rsidRPr="00104562" w:rsidRDefault="00793673" w:rsidP="00574C5D">
      <w:pPr>
        <w:pStyle w:val="ListParagraph"/>
        <w:numPr>
          <w:ilvl w:val="0"/>
          <w:numId w:val="11"/>
        </w:numPr>
        <w:spacing w:after="0" w:line="276" w:lineRule="auto"/>
        <w:ind w:left="1080"/>
        <w:rPr>
          <w:rFonts w:ascii="Times New Roman" w:hAnsi="Times New Roman" w:cs="Times New Roman"/>
          <w:sz w:val="24"/>
          <w:szCs w:val="24"/>
          <w:lang w:val="sr-Cyrl-RS"/>
        </w:rPr>
      </w:pPr>
      <w:r w:rsidRPr="00104562">
        <w:rPr>
          <w:rFonts w:ascii="Times New Roman" w:hAnsi="Times New Roman" w:cs="Times New Roman"/>
          <w:sz w:val="24"/>
          <w:szCs w:val="24"/>
          <w:lang w:val="sr-Cyrl-RS"/>
        </w:rPr>
        <w:t>800 врста маховина,</w:t>
      </w:r>
    </w:p>
    <w:p w14:paraId="43B215A8" w14:textId="1A5B73D4" w:rsidR="00793673" w:rsidRPr="00104562" w:rsidRDefault="00793673" w:rsidP="00574C5D">
      <w:pPr>
        <w:pStyle w:val="ListParagraph"/>
        <w:numPr>
          <w:ilvl w:val="0"/>
          <w:numId w:val="11"/>
        </w:numPr>
        <w:spacing w:after="0" w:line="276" w:lineRule="auto"/>
        <w:ind w:left="1080"/>
        <w:rPr>
          <w:rFonts w:ascii="Times New Roman" w:hAnsi="Times New Roman" w:cs="Times New Roman"/>
          <w:sz w:val="24"/>
          <w:szCs w:val="24"/>
          <w:lang w:val="sr-Cyrl-RS"/>
        </w:rPr>
      </w:pPr>
      <w:r w:rsidRPr="00104562">
        <w:rPr>
          <w:rFonts w:ascii="Times New Roman" w:hAnsi="Times New Roman" w:cs="Times New Roman"/>
          <w:sz w:val="24"/>
          <w:szCs w:val="24"/>
          <w:lang w:val="sr-Cyrl-RS"/>
        </w:rPr>
        <w:t>1400 врста слатководних алги,</w:t>
      </w:r>
    </w:p>
    <w:p w14:paraId="69219D14" w14:textId="23AC5942" w:rsidR="00793673" w:rsidRPr="00104562" w:rsidRDefault="00793673" w:rsidP="00574C5D">
      <w:pPr>
        <w:pStyle w:val="ListParagraph"/>
        <w:numPr>
          <w:ilvl w:val="0"/>
          <w:numId w:val="11"/>
        </w:numPr>
        <w:spacing w:after="0" w:line="276" w:lineRule="auto"/>
        <w:ind w:left="1080"/>
        <w:rPr>
          <w:rFonts w:ascii="Times New Roman" w:hAnsi="Times New Roman" w:cs="Times New Roman"/>
          <w:sz w:val="24"/>
          <w:szCs w:val="24"/>
          <w:lang w:val="sr-Cyrl-RS"/>
        </w:rPr>
      </w:pPr>
      <w:r w:rsidRPr="00104562">
        <w:rPr>
          <w:rFonts w:ascii="Times New Roman" w:hAnsi="Times New Roman" w:cs="Times New Roman"/>
          <w:sz w:val="24"/>
          <w:szCs w:val="24"/>
          <w:lang w:val="sr-Cyrl-RS"/>
        </w:rPr>
        <w:t>око 100 врста риба,</w:t>
      </w:r>
    </w:p>
    <w:p w14:paraId="4A5E6B95" w14:textId="756B09EA" w:rsidR="00793673" w:rsidRPr="00104562" w:rsidRDefault="00793673" w:rsidP="00574C5D">
      <w:pPr>
        <w:pStyle w:val="ListParagraph"/>
        <w:numPr>
          <w:ilvl w:val="0"/>
          <w:numId w:val="11"/>
        </w:numPr>
        <w:spacing w:after="0" w:line="276" w:lineRule="auto"/>
        <w:ind w:left="1080"/>
        <w:rPr>
          <w:rFonts w:ascii="Times New Roman" w:hAnsi="Times New Roman" w:cs="Times New Roman"/>
          <w:sz w:val="24"/>
          <w:szCs w:val="24"/>
          <w:lang w:val="sr-Cyrl-RS"/>
        </w:rPr>
      </w:pPr>
      <w:r w:rsidRPr="00104562">
        <w:rPr>
          <w:rFonts w:ascii="Times New Roman" w:hAnsi="Times New Roman" w:cs="Times New Roman"/>
          <w:sz w:val="24"/>
          <w:szCs w:val="24"/>
          <w:lang w:val="sr-Cyrl-RS"/>
        </w:rPr>
        <w:t>19 врста водоземаца,</w:t>
      </w:r>
    </w:p>
    <w:p w14:paraId="1E6390C9" w14:textId="681653A2" w:rsidR="00793673" w:rsidRPr="00104562" w:rsidRDefault="00793673" w:rsidP="00574C5D">
      <w:pPr>
        <w:pStyle w:val="ListParagraph"/>
        <w:numPr>
          <w:ilvl w:val="0"/>
          <w:numId w:val="11"/>
        </w:numPr>
        <w:spacing w:after="0" w:line="276" w:lineRule="auto"/>
        <w:ind w:left="1080"/>
        <w:rPr>
          <w:rFonts w:ascii="Times New Roman" w:hAnsi="Times New Roman" w:cs="Times New Roman"/>
          <w:sz w:val="24"/>
          <w:szCs w:val="24"/>
          <w:lang w:val="sr-Cyrl-RS"/>
        </w:rPr>
      </w:pPr>
      <w:r w:rsidRPr="00104562">
        <w:rPr>
          <w:rFonts w:ascii="Times New Roman" w:hAnsi="Times New Roman" w:cs="Times New Roman"/>
          <w:sz w:val="24"/>
          <w:szCs w:val="24"/>
          <w:lang w:val="sr-Cyrl-RS"/>
        </w:rPr>
        <w:t>26 врста гмизаваца,</w:t>
      </w:r>
    </w:p>
    <w:p w14:paraId="236A2765" w14:textId="071DB954" w:rsidR="00793673" w:rsidRPr="00104562" w:rsidRDefault="00793673" w:rsidP="00574C5D">
      <w:pPr>
        <w:pStyle w:val="ListParagraph"/>
        <w:numPr>
          <w:ilvl w:val="0"/>
          <w:numId w:val="11"/>
        </w:numPr>
        <w:spacing w:after="0" w:line="276" w:lineRule="auto"/>
        <w:ind w:left="1080"/>
        <w:rPr>
          <w:rFonts w:ascii="Times New Roman" w:hAnsi="Times New Roman" w:cs="Times New Roman"/>
          <w:sz w:val="24"/>
          <w:szCs w:val="24"/>
          <w:lang w:val="sr-Cyrl-RS"/>
        </w:rPr>
      </w:pPr>
      <w:r w:rsidRPr="00104562">
        <w:rPr>
          <w:rFonts w:ascii="Times New Roman" w:hAnsi="Times New Roman" w:cs="Times New Roman"/>
          <w:sz w:val="24"/>
          <w:szCs w:val="24"/>
          <w:lang w:val="sr-Cyrl-RS"/>
        </w:rPr>
        <w:t>360 врста птица,</w:t>
      </w:r>
    </w:p>
    <w:p w14:paraId="3F084A7B" w14:textId="3A761B3E" w:rsidR="00793673" w:rsidRPr="00104562" w:rsidRDefault="00793673" w:rsidP="00574C5D">
      <w:pPr>
        <w:pStyle w:val="ListParagraph"/>
        <w:numPr>
          <w:ilvl w:val="0"/>
          <w:numId w:val="11"/>
        </w:numPr>
        <w:spacing w:after="0" w:line="276" w:lineRule="auto"/>
        <w:ind w:left="1080"/>
        <w:rPr>
          <w:rFonts w:ascii="Times New Roman" w:hAnsi="Times New Roman" w:cs="Times New Roman"/>
          <w:sz w:val="24"/>
          <w:szCs w:val="24"/>
          <w:lang w:val="sr-Cyrl-RS"/>
        </w:rPr>
      </w:pPr>
      <w:r w:rsidRPr="00104562">
        <w:rPr>
          <w:rFonts w:ascii="Times New Roman" w:hAnsi="Times New Roman" w:cs="Times New Roman"/>
          <w:sz w:val="24"/>
          <w:szCs w:val="24"/>
          <w:lang w:val="sr-Cyrl-RS"/>
        </w:rPr>
        <w:t>95 врста сисара.</w:t>
      </w:r>
    </w:p>
    <w:p w14:paraId="2BD0ACD4" w14:textId="64816068" w:rsidR="00793673" w:rsidRPr="00104562" w:rsidRDefault="00793673"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Уколико се број дивљих врста упореди са врстама које настањују Европу, за поједине таксоне, укупан број врста може бити изузетно висок: 66% европских врста птица, 44,4% бриофита Европе, 18,6% европске васкуларне флоре и 51% слатководних риба.</w:t>
      </w:r>
    </w:p>
    <w:p w14:paraId="1CF0EFD8" w14:textId="2970F2D5" w:rsidR="00793673" w:rsidRPr="00104562" w:rsidRDefault="00793673"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Србија има више Црвених књига (</w:t>
      </w:r>
      <w:r w:rsidR="00A751E7" w:rsidRPr="00104562">
        <w:rPr>
          <w:rFonts w:ascii="Times New Roman" w:hAnsi="Times New Roman" w:cs="Times New Roman"/>
          <w:sz w:val="24"/>
          <w:szCs w:val="24"/>
          <w:lang w:val="sr-Cyrl-RS"/>
        </w:rPr>
        <w:t>Црвена књига фауне Србије VI – Акватични бескичмењаци, Црвена књига фауне Србије V – Рибе, Црвена књига фауне Србије IV - Правокрилци, Црвена књига фауне Србије - III Птице, Црвена књига фауне Србије II – Гмизавци, Црвена књига фауне Србије I-  Водоземци, Црвена књига дневних лептира – Србије и Црвена књига флоре Србије 1 – ишчезли и крајње угрожени таксони</w:t>
      </w:r>
      <w:r w:rsidRPr="00104562">
        <w:rPr>
          <w:rFonts w:ascii="Times New Roman" w:hAnsi="Times New Roman" w:cs="Times New Roman"/>
          <w:sz w:val="24"/>
          <w:szCs w:val="24"/>
          <w:lang w:val="sr-Cyrl-RS"/>
        </w:rPr>
        <w:t>)</w:t>
      </w:r>
      <w:r w:rsidR="000B6DCF" w:rsidRPr="00104562">
        <w:rPr>
          <w:rFonts w:ascii="Times New Roman" w:hAnsi="Times New Roman" w:cs="Times New Roman"/>
          <w:sz w:val="24"/>
          <w:szCs w:val="24"/>
          <w:lang w:val="sr-Cyrl-RS"/>
        </w:rPr>
        <w:t>,</w:t>
      </w:r>
      <w:r w:rsidR="003D79EA" w:rsidRPr="00104562">
        <w:rPr>
          <w:rFonts w:ascii="Times New Roman" w:hAnsi="Times New Roman" w:cs="Times New Roman"/>
          <w:sz w:val="24"/>
          <w:szCs w:val="24"/>
          <w:lang w:val="sr-Cyrl-RS"/>
        </w:rPr>
        <w:t xml:space="preserve"> </w:t>
      </w:r>
      <w:r w:rsidR="000B6DCF" w:rsidRPr="00104562">
        <w:rPr>
          <w:rFonts w:ascii="Times New Roman" w:hAnsi="Times New Roman" w:cs="Times New Roman"/>
          <w:sz w:val="24"/>
          <w:szCs w:val="24"/>
          <w:lang w:val="sr-Cyrl-RS"/>
        </w:rPr>
        <w:t xml:space="preserve">које представљају научну базу података о врстама које су изложене опасности од изумирања. </w:t>
      </w:r>
      <w:r w:rsidR="003D79EA" w:rsidRPr="00104562">
        <w:rPr>
          <w:rFonts w:ascii="Times New Roman" w:hAnsi="Times New Roman" w:cs="Times New Roman"/>
          <w:sz w:val="24"/>
          <w:szCs w:val="24"/>
          <w:lang w:val="sr-Cyrl-RS"/>
        </w:rPr>
        <w:t>Ц</w:t>
      </w:r>
      <w:r w:rsidR="000B6DCF" w:rsidRPr="00104562">
        <w:rPr>
          <w:rFonts w:ascii="Times New Roman" w:hAnsi="Times New Roman" w:cs="Times New Roman"/>
          <w:sz w:val="24"/>
          <w:szCs w:val="24"/>
          <w:lang w:val="sr-Cyrl-RS"/>
        </w:rPr>
        <w:t>рвен</w:t>
      </w:r>
      <w:r w:rsidR="003D79EA" w:rsidRPr="00104562">
        <w:rPr>
          <w:rFonts w:ascii="Times New Roman" w:hAnsi="Times New Roman" w:cs="Times New Roman"/>
          <w:sz w:val="24"/>
          <w:szCs w:val="24"/>
          <w:lang w:val="sr-Cyrl-RS"/>
        </w:rPr>
        <w:t>е</w:t>
      </w:r>
      <w:r w:rsidR="000B6DCF" w:rsidRPr="00104562">
        <w:rPr>
          <w:rFonts w:ascii="Times New Roman" w:hAnsi="Times New Roman" w:cs="Times New Roman"/>
          <w:sz w:val="24"/>
          <w:szCs w:val="24"/>
          <w:lang w:val="sr-Cyrl-RS"/>
        </w:rPr>
        <w:t xml:space="preserve"> књиг</w:t>
      </w:r>
      <w:r w:rsidR="003D79EA" w:rsidRPr="00104562">
        <w:rPr>
          <w:rFonts w:ascii="Times New Roman" w:hAnsi="Times New Roman" w:cs="Times New Roman"/>
          <w:sz w:val="24"/>
          <w:szCs w:val="24"/>
          <w:lang w:val="sr-Cyrl-RS"/>
        </w:rPr>
        <w:t xml:space="preserve">е </w:t>
      </w:r>
      <w:r w:rsidR="000E4573" w:rsidRPr="00104562">
        <w:rPr>
          <w:rFonts w:ascii="Times New Roman" w:hAnsi="Times New Roman" w:cs="Times New Roman"/>
          <w:sz w:val="24"/>
          <w:szCs w:val="24"/>
          <w:lang w:val="sr-Cyrl-RS"/>
        </w:rPr>
        <w:t xml:space="preserve">приказују </w:t>
      </w:r>
      <w:r w:rsidR="005738D1" w:rsidRPr="00104562">
        <w:rPr>
          <w:rFonts w:ascii="Times New Roman" w:hAnsi="Times New Roman" w:cs="Times New Roman"/>
          <w:sz w:val="24"/>
          <w:szCs w:val="24"/>
          <w:lang w:val="sr-Cyrl-RS"/>
        </w:rPr>
        <w:t xml:space="preserve">статус угрожености врста, према </w:t>
      </w:r>
      <w:r w:rsidR="003D79EA" w:rsidRPr="00104562">
        <w:rPr>
          <w:rFonts w:ascii="Times New Roman" w:hAnsi="Times New Roman" w:cs="Times New Roman"/>
          <w:sz w:val="24"/>
          <w:szCs w:val="24"/>
          <w:lang w:val="sr-Cyrl-RS"/>
        </w:rPr>
        <w:t>пода</w:t>
      </w:r>
      <w:r w:rsidR="008E3115" w:rsidRPr="00104562">
        <w:rPr>
          <w:rFonts w:ascii="Times New Roman" w:hAnsi="Times New Roman" w:cs="Times New Roman"/>
          <w:sz w:val="24"/>
          <w:szCs w:val="24"/>
          <w:lang w:val="sr-Cyrl-RS"/>
        </w:rPr>
        <w:t>цима</w:t>
      </w:r>
      <w:r w:rsidR="003D79EA" w:rsidRPr="00104562">
        <w:rPr>
          <w:rFonts w:ascii="Times New Roman" w:hAnsi="Times New Roman" w:cs="Times New Roman"/>
          <w:sz w:val="24"/>
          <w:szCs w:val="24"/>
          <w:lang w:val="sr-Cyrl-RS"/>
        </w:rPr>
        <w:t xml:space="preserve"> прикупљени</w:t>
      </w:r>
      <w:r w:rsidR="008E3115" w:rsidRPr="00104562">
        <w:rPr>
          <w:rFonts w:ascii="Times New Roman" w:hAnsi="Times New Roman" w:cs="Times New Roman"/>
          <w:sz w:val="24"/>
          <w:szCs w:val="24"/>
          <w:lang w:val="sr-Cyrl-RS"/>
        </w:rPr>
        <w:t>м</w:t>
      </w:r>
      <w:r w:rsidR="003D79EA" w:rsidRPr="00104562">
        <w:rPr>
          <w:rFonts w:ascii="Times New Roman" w:hAnsi="Times New Roman" w:cs="Times New Roman"/>
          <w:sz w:val="24"/>
          <w:szCs w:val="24"/>
          <w:lang w:val="sr-Cyrl-RS"/>
        </w:rPr>
        <w:t xml:space="preserve"> </w:t>
      </w:r>
      <w:r w:rsidR="000B6DCF" w:rsidRPr="00104562">
        <w:rPr>
          <w:rFonts w:ascii="Times New Roman" w:hAnsi="Times New Roman" w:cs="Times New Roman"/>
          <w:sz w:val="24"/>
          <w:szCs w:val="24"/>
          <w:lang w:val="sr-Cyrl-RS"/>
        </w:rPr>
        <w:t>научним методама</w:t>
      </w:r>
      <w:r w:rsidR="008E3115" w:rsidRPr="00104562">
        <w:rPr>
          <w:rFonts w:ascii="Times New Roman" w:hAnsi="Times New Roman" w:cs="Times New Roman"/>
          <w:sz w:val="24"/>
          <w:szCs w:val="24"/>
          <w:lang w:val="sr-Cyrl-RS"/>
        </w:rPr>
        <w:t>, на основу којих се дефинише</w:t>
      </w:r>
      <w:r w:rsidR="000B6DCF" w:rsidRPr="00104562">
        <w:rPr>
          <w:rFonts w:ascii="Times New Roman" w:hAnsi="Times New Roman" w:cs="Times New Roman"/>
          <w:sz w:val="24"/>
          <w:szCs w:val="24"/>
          <w:lang w:val="sr-Cyrl-RS"/>
        </w:rPr>
        <w:t xml:space="preserve"> потреба очувања угрожених врста, ука</w:t>
      </w:r>
      <w:r w:rsidR="008E3115" w:rsidRPr="00104562">
        <w:rPr>
          <w:rFonts w:ascii="Times New Roman" w:hAnsi="Times New Roman" w:cs="Times New Roman"/>
          <w:sz w:val="24"/>
          <w:szCs w:val="24"/>
          <w:lang w:val="sr-Cyrl-RS"/>
        </w:rPr>
        <w:t>зује</w:t>
      </w:r>
      <w:r w:rsidR="000B6DCF" w:rsidRPr="00104562">
        <w:rPr>
          <w:rFonts w:ascii="Times New Roman" w:hAnsi="Times New Roman" w:cs="Times New Roman"/>
          <w:sz w:val="24"/>
          <w:szCs w:val="24"/>
          <w:lang w:val="sr-Cyrl-RS"/>
        </w:rPr>
        <w:t xml:space="preserve"> на недостатке у постојећем систему заштите и предл</w:t>
      </w:r>
      <w:r w:rsidR="008E3115" w:rsidRPr="00104562">
        <w:rPr>
          <w:rFonts w:ascii="Times New Roman" w:hAnsi="Times New Roman" w:cs="Times New Roman"/>
          <w:sz w:val="24"/>
          <w:szCs w:val="24"/>
          <w:lang w:val="sr-Cyrl-RS"/>
        </w:rPr>
        <w:t>а</w:t>
      </w:r>
      <w:r w:rsidR="000B6DCF" w:rsidRPr="00104562">
        <w:rPr>
          <w:rFonts w:ascii="Times New Roman" w:hAnsi="Times New Roman" w:cs="Times New Roman"/>
          <w:sz w:val="24"/>
          <w:szCs w:val="24"/>
          <w:lang w:val="sr-Cyrl-RS"/>
        </w:rPr>
        <w:t>ж</w:t>
      </w:r>
      <w:r w:rsidR="008E3115" w:rsidRPr="00104562">
        <w:rPr>
          <w:rFonts w:ascii="Times New Roman" w:hAnsi="Times New Roman" w:cs="Times New Roman"/>
          <w:sz w:val="24"/>
          <w:szCs w:val="24"/>
          <w:lang w:val="sr-Cyrl-RS"/>
        </w:rPr>
        <w:t>у</w:t>
      </w:r>
      <w:r w:rsidR="000B6DCF" w:rsidRPr="00104562">
        <w:rPr>
          <w:rFonts w:ascii="Times New Roman" w:hAnsi="Times New Roman" w:cs="Times New Roman"/>
          <w:sz w:val="24"/>
          <w:szCs w:val="24"/>
          <w:lang w:val="sr-Cyrl-RS"/>
        </w:rPr>
        <w:t xml:space="preserve"> решења којима би се могло побољшати стање или бар успорити негативни процеси</w:t>
      </w:r>
      <w:r w:rsidRPr="00104562">
        <w:rPr>
          <w:rFonts w:ascii="Times New Roman" w:hAnsi="Times New Roman" w:cs="Times New Roman"/>
          <w:sz w:val="24"/>
          <w:szCs w:val="24"/>
          <w:lang w:val="sr-Cyrl-RS"/>
        </w:rPr>
        <w:t xml:space="preserve">. Налази </w:t>
      </w:r>
      <w:r w:rsidR="00A751E7" w:rsidRPr="00104562">
        <w:rPr>
          <w:rFonts w:ascii="Times New Roman" w:hAnsi="Times New Roman" w:cs="Times New Roman"/>
          <w:sz w:val="24"/>
          <w:szCs w:val="24"/>
          <w:lang w:val="sr-Cyrl-RS"/>
        </w:rPr>
        <w:t xml:space="preserve">из наведених публикација </w:t>
      </w:r>
      <w:r w:rsidRPr="00104562">
        <w:rPr>
          <w:rFonts w:ascii="Times New Roman" w:hAnsi="Times New Roman" w:cs="Times New Roman"/>
          <w:sz w:val="24"/>
          <w:szCs w:val="24"/>
          <w:lang w:val="sr-Cyrl-RS"/>
        </w:rPr>
        <w:t>показују</w:t>
      </w:r>
      <w:r w:rsidR="00A751E7" w:rsidRPr="00104562">
        <w:rPr>
          <w:rFonts w:ascii="Times New Roman" w:hAnsi="Times New Roman" w:cs="Times New Roman"/>
          <w:sz w:val="24"/>
          <w:szCs w:val="24"/>
          <w:lang w:val="sr-Cyrl-RS"/>
        </w:rPr>
        <w:t xml:space="preserve"> да је </w:t>
      </w:r>
      <w:r w:rsidRPr="00104562">
        <w:rPr>
          <w:rFonts w:ascii="Times New Roman" w:hAnsi="Times New Roman" w:cs="Times New Roman"/>
          <w:sz w:val="24"/>
          <w:szCs w:val="24"/>
          <w:lang w:val="sr-Cyrl-RS"/>
        </w:rPr>
        <w:t>значајан проценат врста под ризиком</w:t>
      </w:r>
      <w:r w:rsidR="00A751E7" w:rsidRPr="00104562">
        <w:rPr>
          <w:rFonts w:ascii="Times New Roman" w:hAnsi="Times New Roman" w:cs="Times New Roman"/>
          <w:sz w:val="24"/>
          <w:szCs w:val="24"/>
          <w:lang w:val="sr-Cyrl-RS"/>
        </w:rPr>
        <w:t xml:space="preserve"> као и да су </w:t>
      </w:r>
      <w:r w:rsidRPr="00104562">
        <w:rPr>
          <w:rFonts w:ascii="Times New Roman" w:hAnsi="Times New Roman" w:cs="Times New Roman"/>
          <w:sz w:val="24"/>
          <w:szCs w:val="24"/>
          <w:lang w:val="sr-Cyrl-RS"/>
        </w:rPr>
        <w:t>присутне ишчезле и регионално ишчезле врсте</w:t>
      </w:r>
      <w:r w:rsidR="00A751E7" w:rsidRPr="00104562">
        <w:rPr>
          <w:rFonts w:ascii="Times New Roman" w:hAnsi="Times New Roman" w:cs="Times New Roman"/>
          <w:sz w:val="24"/>
          <w:szCs w:val="24"/>
          <w:lang w:val="sr-Cyrl-RS"/>
        </w:rPr>
        <w:t xml:space="preserve">. Уочено је </w:t>
      </w:r>
      <w:r w:rsidRPr="00104562">
        <w:rPr>
          <w:rFonts w:ascii="Times New Roman" w:hAnsi="Times New Roman" w:cs="Times New Roman"/>
          <w:sz w:val="24"/>
          <w:szCs w:val="24"/>
          <w:lang w:val="sr-Cyrl-RS"/>
        </w:rPr>
        <w:t>повећање броја угрожених популација птица и инсеката</w:t>
      </w:r>
      <w:r w:rsidR="00A751E7" w:rsidRPr="00104562">
        <w:rPr>
          <w:rFonts w:ascii="Times New Roman" w:hAnsi="Times New Roman" w:cs="Times New Roman"/>
          <w:sz w:val="24"/>
          <w:szCs w:val="24"/>
          <w:lang w:val="sr-Cyrl-RS"/>
        </w:rPr>
        <w:t xml:space="preserve"> и наглашена је </w:t>
      </w:r>
      <w:r w:rsidRPr="00104562">
        <w:rPr>
          <w:rFonts w:ascii="Times New Roman" w:hAnsi="Times New Roman" w:cs="Times New Roman"/>
          <w:sz w:val="24"/>
          <w:szCs w:val="24"/>
          <w:lang w:val="sr-Cyrl-RS"/>
        </w:rPr>
        <w:t>потреб</w:t>
      </w:r>
      <w:r w:rsidR="00A751E7" w:rsidRPr="00104562">
        <w:rPr>
          <w:rFonts w:ascii="Times New Roman" w:hAnsi="Times New Roman" w:cs="Times New Roman"/>
          <w:sz w:val="24"/>
          <w:szCs w:val="24"/>
          <w:lang w:val="sr-Cyrl-RS"/>
        </w:rPr>
        <w:t>а</w:t>
      </w:r>
      <w:r w:rsidRPr="00104562">
        <w:rPr>
          <w:rFonts w:ascii="Times New Roman" w:hAnsi="Times New Roman" w:cs="Times New Roman"/>
          <w:sz w:val="24"/>
          <w:szCs w:val="24"/>
          <w:lang w:val="sr-Cyrl-RS"/>
        </w:rPr>
        <w:t xml:space="preserve"> за ажурирањем свих листа према критеријумима</w:t>
      </w:r>
      <w:r w:rsidR="00A72BAF" w:rsidRPr="00104562">
        <w:rPr>
          <w:rFonts w:ascii="Times New Roman" w:hAnsi="Times New Roman" w:cs="Times New Roman"/>
          <w:sz w:val="24"/>
          <w:szCs w:val="24"/>
          <w:lang w:val="sr-Latn-RS"/>
        </w:rPr>
        <w:t xml:space="preserve"> </w:t>
      </w:r>
      <w:r w:rsidR="00A72BAF" w:rsidRPr="00104562">
        <w:rPr>
          <w:rFonts w:ascii="Times New Roman" w:hAnsi="Times New Roman" w:cs="Times New Roman"/>
          <w:sz w:val="24"/>
          <w:szCs w:val="24"/>
          <w:lang w:val="sr-Cyrl-RS"/>
        </w:rPr>
        <w:t>Међународне уније за очување природе</w:t>
      </w:r>
      <w:r w:rsidR="00A72BAF" w:rsidRPr="00104562">
        <w:rPr>
          <w:rFonts w:ascii="Times New Roman" w:hAnsi="Times New Roman" w:cs="Times New Roman"/>
          <w:sz w:val="24"/>
          <w:szCs w:val="24"/>
          <w:lang w:val="sr-Latn-RS"/>
        </w:rPr>
        <w:t xml:space="preserve"> (IUCN)</w:t>
      </w:r>
      <w:r w:rsidRPr="00104562">
        <w:rPr>
          <w:rFonts w:ascii="Times New Roman" w:hAnsi="Times New Roman" w:cs="Times New Roman"/>
          <w:sz w:val="24"/>
          <w:szCs w:val="24"/>
          <w:lang w:val="sr-Cyrl-RS"/>
        </w:rPr>
        <w:t>.</w:t>
      </w:r>
    </w:p>
    <w:p w14:paraId="7AE84F42" w14:textId="46B44F45" w:rsidR="00F52CDE" w:rsidRPr="00104562" w:rsidRDefault="00F52CDE"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Укупно 2649 дивљих врста (биљке, животиње, гљиве) имају статус заштите</w:t>
      </w:r>
      <w:r w:rsidR="006606A2" w:rsidRPr="00104562">
        <w:rPr>
          <w:rFonts w:ascii="Times New Roman" w:hAnsi="Times New Roman" w:cs="Times New Roman"/>
          <w:sz w:val="24"/>
          <w:szCs w:val="24"/>
          <w:lang w:val="sr-Cyrl-RS"/>
        </w:rPr>
        <w:t xml:space="preserve"> у складу са одредбама Закона о заштити природе. Од укупно наведеног броја врста, </w:t>
      </w:r>
      <w:r w:rsidRPr="00104562">
        <w:rPr>
          <w:rFonts w:ascii="Times New Roman" w:hAnsi="Times New Roman" w:cs="Times New Roman"/>
          <w:sz w:val="24"/>
          <w:szCs w:val="24"/>
          <w:lang w:val="sr-Cyrl-RS"/>
        </w:rPr>
        <w:t xml:space="preserve">1784 </w:t>
      </w:r>
      <w:r w:rsidR="006606A2" w:rsidRPr="00104562">
        <w:rPr>
          <w:rFonts w:ascii="Times New Roman" w:hAnsi="Times New Roman" w:cs="Times New Roman"/>
          <w:sz w:val="24"/>
          <w:szCs w:val="24"/>
          <w:lang w:val="sr-Cyrl-RS"/>
        </w:rPr>
        <w:t xml:space="preserve">су </w:t>
      </w:r>
      <w:r w:rsidRPr="00104562">
        <w:rPr>
          <w:rFonts w:ascii="Times New Roman" w:hAnsi="Times New Roman" w:cs="Times New Roman"/>
          <w:sz w:val="24"/>
          <w:szCs w:val="24"/>
          <w:lang w:val="sr-Cyrl-RS"/>
        </w:rPr>
        <w:t xml:space="preserve">строго </w:t>
      </w:r>
      <w:r w:rsidRPr="00104562">
        <w:rPr>
          <w:rFonts w:ascii="Times New Roman" w:hAnsi="Times New Roman" w:cs="Times New Roman"/>
          <w:sz w:val="24"/>
          <w:szCs w:val="24"/>
          <w:lang w:val="sr-Cyrl-RS"/>
        </w:rPr>
        <w:lastRenderedPageBreak/>
        <w:t>заштићене врсте</w:t>
      </w:r>
      <w:r w:rsidR="006606A2" w:rsidRPr="00104562">
        <w:rPr>
          <w:rFonts w:ascii="Times New Roman" w:hAnsi="Times New Roman" w:cs="Times New Roman"/>
          <w:sz w:val="24"/>
          <w:szCs w:val="24"/>
          <w:lang w:val="sr-Cyrl-RS"/>
        </w:rPr>
        <w:t xml:space="preserve"> а </w:t>
      </w:r>
      <w:r w:rsidRPr="00104562">
        <w:rPr>
          <w:rFonts w:ascii="Times New Roman" w:hAnsi="Times New Roman" w:cs="Times New Roman"/>
          <w:sz w:val="24"/>
          <w:szCs w:val="24"/>
          <w:lang w:val="sr-Cyrl-RS"/>
        </w:rPr>
        <w:t>865 заштићен</w:t>
      </w:r>
      <w:r w:rsidR="006606A2" w:rsidRPr="00104562">
        <w:rPr>
          <w:rFonts w:ascii="Times New Roman" w:hAnsi="Times New Roman" w:cs="Times New Roman"/>
          <w:sz w:val="24"/>
          <w:szCs w:val="24"/>
          <w:lang w:val="sr-Cyrl-RS"/>
        </w:rPr>
        <w:t>е</w:t>
      </w:r>
      <w:r w:rsidRPr="00104562">
        <w:rPr>
          <w:rFonts w:ascii="Times New Roman" w:hAnsi="Times New Roman" w:cs="Times New Roman"/>
          <w:sz w:val="24"/>
          <w:szCs w:val="24"/>
          <w:lang w:val="sr-Cyrl-RS"/>
        </w:rPr>
        <w:t xml:space="preserve"> врст</w:t>
      </w:r>
      <w:r w:rsidR="006606A2" w:rsidRPr="00104562">
        <w:rPr>
          <w:rFonts w:ascii="Times New Roman" w:hAnsi="Times New Roman" w:cs="Times New Roman"/>
          <w:sz w:val="24"/>
          <w:szCs w:val="24"/>
          <w:lang w:val="sr-Cyrl-RS"/>
        </w:rPr>
        <w:t>е</w:t>
      </w:r>
      <w:r w:rsidRPr="00104562">
        <w:rPr>
          <w:rFonts w:ascii="Times New Roman" w:hAnsi="Times New Roman" w:cs="Times New Roman"/>
          <w:sz w:val="24"/>
          <w:szCs w:val="24"/>
          <w:lang w:val="sr-Cyrl-RS"/>
        </w:rPr>
        <w:t>.</w:t>
      </w:r>
      <w:r w:rsidR="006606A2"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Посебно је висок број строго заштићених бескичмењака (610 врста) и биљака (642 врсте).</w:t>
      </w:r>
      <w:r w:rsidR="006606A2"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 xml:space="preserve">Системска </w:t>
      </w:r>
      <w:r w:rsidRPr="00104562">
        <w:rPr>
          <w:rFonts w:ascii="Times New Roman" w:hAnsi="Times New Roman" w:cs="Times New Roman"/>
          <w:i/>
          <w:iCs/>
          <w:sz w:val="24"/>
          <w:szCs w:val="24"/>
          <w:lang w:val="sr-Cyrl-RS"/>
        </w:rPr>
        <w:t>in situ</w:t>
      </w:r>
      <w:r w:rsidRPr="00104562">
        <w:rPr>
          <w:rFonts w:ascii="Times New Roman" w:hAnsi="Times New Roman" w:cs="Times New Roman"/>
          <w:sz w:val="24"/>
          <w:szCs w:val="24"/>
          <w:lang w:val="sr-Cyrl-RS"/>
        </w:rPr>
        <w:t xml:space="preserve"> заштита се спроводи у оквиру заштићених подручја и еколошке мреже.</w:t>
      </w:r>
      <w:r w:rsidR="006606A2" w:rsidRPr="00104562">
        <w:rPr>
          <w:rFonts w:ascii="Times New Roman" w:hAnsi="Times New Roman" w:cs="Times New Roman"/>
          <w:sz w:val="24"/>
          <w:szCs w:val="24"/>
          <w:lang w:val="sr-Cyrl-RS"/>
        </w:rPr>
        <w:t xml:space="preserve"> </w:t>
      </w:r>
      <w:r w:rsidRPr="00104562">
        <w:rPr>
          <w:rFonts w:ascii="Times New Roman" w:hAnsi="Times New Roman" w:cs="Times New Roman"/>
          <w:i/>
          <w:iCs/>
          <w:sz w:val="24"/>
          <w:szCs w:val="24"/>
          <w:lang w:val="sr-Cyrl-RS"/>
        </w:rPr>
        <w:t>Ex situ</w:t>
      </w:r>
      <w:r w:rsidRPr="00104562">
        <w:rPr>
          <w:rFonts w:ascii="Times New Roman" w:hAnsi="Times New Roman" w:cs="Times New Roman"/>
          <w:sz w:val="24"/>
          <w:szCs w:val="24"/>
          <w:lang w:val="sr-Cyrl-RS"/>
        </w:rPr>
        <w:t xml:space="preserve"> заштита је развијена у ботаничким баштама, зоо вртовима, банкама гена и специјализованим лабораторијама.</w:t>
      </w:r>
    </w:p>
    <w:p w14:paraId="59E1A07A" w14:textId="42272400" w:rsidR="006606A2" w:rsidRPr="00104562" w:rsidRDefault="00F52CDE"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Главн</w:t>
      </w:r>
      <w:r w:rsidR="006606A2" w:rsidRPr="00104562">
        <w:rPr>
          <w:rFonts w:ascii="Times New Roman" w:hAnsi="Times New Roman" w:cs="Times New Roman"/>
          <w:sz w:val="24"/>
          <w:szCs w:val="24"/>
          <w:lang w:val="sr-Cyrl-RS"/>
        </w:rPr>
        <w:t>е</w:t>
      </w:r>
      <w:r w:rsidRPr="00104562">
        <w:rPr>
          <w:rFonts w:ascii="Times New Roman" w:hAnsi="Times New Roman" w:cs="Times New Roman"/>
          <w:sz w:val="24"/>
          <w:szCs w:val="24"/>
          <w:lang w:val="sr-Cyrl-RS"/>
        </w:rPr>
        <w:t xml:space="preserve"> притис</w:t>
      </w:r>
      <w:r w:rsidR="006606A2" w:rsidRPr="00104562">
        <w:rPr>
          <w:rFonts w:ascii="Times New Roman" w:hAnsi="Times New Roman" w:cs="Times New Roman"/>
          <w:sz w:val="24"/>
          <w:szCs w:val="24"/>
          <w:lang w:val="sr-Cyrl-RS"/>
        </w:rPr>
        <w:t>ке</w:t>
      </w:r>
      <w:r w:rsidRPr="00104562">
        <w:rPr>
          <w:rFonts w:ascii="Times New Roman" w:hAnsi="Times New Roman" w:cs="Times New Roman"/>
          <w:sz w:val="24"/>
          <w:szCs w:val="24"/>
          <w:lang w:val="sr-Cyrl-RS"/>
        </w:rPr>
        <w:t xml:space="preserve"> на популације дивљих врста </w:t>
      </w:r>
      <w:r w:rsidR="006606A2" w:rsidRPr="00104562">
        <w:rPr>
          <w:rFonts w:ascii="Times New Roman" w:hAnsi="Times New Roman" w:cs="Times New Roman"/>
          <w:sz w:val="24"/>
          <w:szCs w:val="24"/>
          <w:lang w:val="sr-Cyrl-RS"/>
        </w:rPr>
        <w:t>представљају</w:t>
      </w:r>
      <w:r w:rsidRPr="00104562">
        <w:rPr>
          <w:rFonts w:ascii="Times New Roman" w:hAnsi="Times New Roman" w:cs="Times New Roman"/>
          <w:sz w:val="24"/>
          <w:szCs w:val="24"/>
          <w:lang w:val="sr-Cyrl-RS"/>
        </w:rPr>
        <w:t>:</w:t>
      </w:r>
      <w:r w:rsidR="006606A2"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уништавање станишта,</w:t>
      </w:r>
      <w:r w:rsidR="006606A2"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нелегалне активности (криволов, сакупљање</w:t>
      </w:r>
      <w:r w:rsidR="006606A2" w:rsidRPr="00104562">
        <w:rPr>
          <w:rFonts w:ascii="Times New Roman" w:hAnsi="Times New Roman" w:cs="Times New Roman"/>
          <w:sz w:val="24"/>
          <w:szCs w:val="24"/>
          <w:lang w:val="sr-Cyrl-RS"/>
        </w:rPr>
        <w:t xml:space="preserve"> из природе</w:t>
      </w:r>
      <w:r w:rsidRPr="00104562">
        <w:rPr>
          <w:rFonts w:ascii="Times New Roman" w:hAnsi="Times New Roman" w:cs="Times New Roman"/>
          <w:sz w:val="24"/>
          <w:szCs w:val="24"/>
          <w:lang w:val="sr-Cyrl-RS"/>
        </w:rPr>
        <w:t>),</w:t>
      </w:r>
      <w:r w:rsidR="006606A2"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климатске промене,</w:t>
      </w:r>
      <w:r w:rsidR="006606A2"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инвазивне врсте,</w:t>
      </w:r>
      <w:r w:rsidR="006606A2"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прекомерна експлоатација природних ресурса</w:t>
      </w:r>
      <w:r w:rsidR="006606A2" w:rsidRPr="00104562">
        <w:rPr>
          <w:rFonts w:ascii="Times New Roman" w:hAnsi="Times New Roman" w:cs="Times New Roman"/>
          <w:sz w:val="24"/>
          <w:szCs w:val="24"/>
          <w:lang w:val="sr-Cyrl-RS"/>
        </w:rPr>
        <w:t xml:space="preserve"> и </w:t>
      </w:r>
      <w:r w:rsidRPr="00104562">
        <w:rPr>
          <w:rFonts w:ascii="Times New Roman" w:hAnsi="Times New Roman" w:cs="Times New Roman"/>
          <w:sz w:val="24"/>
          <w:szCs w:val="24"/>
          <w:lang w:val="sr-Cyrl-RS"/>
        </w:rPr>
        <w:t>негативни ефекти инфраструктуре и енергетских постројења.</w:t>
      </w:r>
    </w:p>
    <w:p w14:paraId="133632F2" w14:textId="77777777" w:rsidR="00574C5D" w:rsidRDefault="00574C5D" w:rsidP="00574C5D">
      <w:pPr>
        <w:spacing w:after="0" w:line="276" w:lineRule="auto"/>
        <w:ind w:firstLine="720"/>
        <w:jc w:val="both"/>
        <w:rPr>
          <w:rFonts w:ascii="Times New Roman" w:hAnsi="Times New Roman" w:cs="Times New Roman"/>
          <w:lang w:val="sr-Cyrl-RS"/>
        </w:rPr>
      </w:pPr>
    </w:p>
    <w:p w14:paraId="671F9443" w14:textId="556E48D6" w:rsidR="0064781F" w:rsidRPr="00E808AD" w:rsidRDefault="0064781F" w:rsidP="00E808AD">
      <w:pPr>
        <w:pStyle w:val="Heading3"/>
        <w:numPr>
          <w:ilvl w:val="2"/>
          <w:numId w:val="23"/>
        </w:numPr>
        <w:rPr>
          <w:rFonts w:ascii="Times New Roman" w:hAnsi="Times New Roman" w:cs="Times New Roman"/>
          <w:b/>
          <w:bCs/>
          <w:color w:val="auto"/>
          <w:sz w:val="24"/>
          <w:szCs w:val="24"/>
          <w:lang w:val="sr-Cyrl-RS"/>
        </w:rPr>
      </w:pPr>
      <w:r w:rsidRPr="00E808AD">
        <w:rPr>
          <w:rFonts w:ascii="Times New Roman" w:hAnsi="Times New Roman" w:cs="Times New Roman"/>
          <w:b/>
          <w:bCs/>
          <w:color w:val="auto"/>
          <w:sz w:val="24"/>
          <w:szCs w:val="24"/>
          <w:lang w:val="sr-Cyrl-RS"/>
        </w:rPr>
        <w:t>Предеона разноврсност</w:t>
      </w:r>
    </w:p>
    <w:p w14:paraId="29682F96" w14:textId="77777777" w:rsidR="00574C5D" w:rsidRPr="00574C5D" w:rsidRDefault="00574C5D" w:rsidP="00574C5D">
      <w:pPr>
        <w:spacing w:after="0" w:line="276" w:lineRule="auto"/>
        <w:ind w:left="360"/>
        <w:jc w:val="both"/>
        <w:rPr>
          <w:rFonts w:ascii="Times New Roman" w:hAnsi="Times New Roman" w:cs="Times New Roman"/>
          <w:b/>
          <w:bCs/>
          <w:lang w:val="sr-Cyrl-RS"/>
        </w:rPr>
      </w:pPr>
    </w:p>
    <w:p w14:paraId="0410513E" w14:textId="5DA1D3AF" w:rsidR="00F52CDE" w:rsidRPr="00104562" w:rsidRDefault="006606A2"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Предеона разноврсност </w:t>
      </w:r>
      <w:r w:rsidR="00F52CDE" w:rsidRPr="00104562">
        <w:rPr>
          <w:rFonts w:ascii="Times New Roman" w:hAnsi="Times New Roman" w:cs="Times New Roman"/>
          <w:sz w:val="24"/>
          <w:szCs w:val="24"/>
          <w:lang w:val="sr-Cyrl-RS"/>
        </w:rPr>
        <w:t>Србије одражава сложене геолошке, хидролошке, климатске и биолошке односе на територији земље. Иако Србија поседује изразито разноврсне и очуване пределе, системска заштита предела и даље је недовољно развијена</w:t>
      </w:r>
      <w:r w:rsidRPr="00104562">
        <w:rPr>
          <w:rFonts w:ascii="Times New Roman" w:hAnsi="Times New Roman" w:cs="Times New Roman"/>
          <w:sz w:val="24"/>
          <w:szCs w:val="24"/>
          <w:lang w:val="sr-Cyrl-RS"/>
        </w:rPr>
        <w:t xml:space="preserve">. </w:t>
      </w:r>
      <w:r w:rsidR="00F52CDE" w:rsidRPr="00104562">
        <w:rPr>
          <w:rFonts w:ascii="Times New Roman" w:hAnsi="Times New Roman" w:cs="Times New Roman"/>
          <w:sz w:val="24"/>
          <w:szCs w:val="24"/>
          <w:lang w:val="sr-Cyrl-RS"/>
        </w:rPr>
        <w:t>Присутни су бројни предеони типови – од равничарских до високопланинских</w:t>
      </w:r>
      <w:r w:rsidRPr="00104562">
        <w:rPr>
          <w:rFonts w:ascii="Times New Roman" w:hAnsi="Times New Roman" w:cs="Times New Roman"/>
          <w:sz w:val="24"/>
          <w:szCs w:val="24"/>
          <w:lang w:val="sr-Cyrl-RS"/>
        </w:rPr>
        <w:t>, а п</w:t>
      </w:r>
      <w:r w:rsidR="00F52CDE" w:rsidRPr="00104562">
        <w:rPr>
          <w:rFonts w:ascii="Times New Roman" w:hAnsi="Times New Roman" w:cs="Times New Roman"/>
          <w:sz w:val="24"/>
          <w:szCs w:val="24"/>
          <w:lang w:val="sr-Cyrl-RS"/>
        </w:rPr>
        <w:t>осебну вредност представљају предели клисура, кањона, пешчара и високопланинских масива.</w:t>
      </w:r>
    </w:p>
    <w:p w14:paraId="63234C07" w14:textId="08CE5D28" w:rsidR="000B6DCF" w:rsidRPr="00104562" w:rsidRDefault="00F52CDE"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Угроженост</w:t>
      </w:r>
      <w:r w:rsidR="006606A2" w:rsidRPr="00104562">
        <w:rPr>
          <w:rFonts w:ascii="Times New Roman" w:hAnsi="Times New Roman" w:cs="Times New Roman"/>
          <w:sz w:val="24"/>
          <w:szCs w:val="24"/>
          <w:lang w:val="sr-Cyrl-RS"/>
        </w:rPr>
        <w:t xml:space="preserve"> предела потиче, пре свега, од </w:t>
      </w:r>
      <w:r w:rsidRPr="00104562">
        <w:rPr>
          <w:rFonts w:ascii="Times New Roman" w:hAnsi="Times New Roman" w:cs="Times New Roman"/>
          <w:sz w:val="24"/>
          <w:szCs w:val="24"/>
          <w:lang w:val="sr-Cyrl-RS"/>
        </w:rPr>
        <w:t>урбанизациј</w:t>
      </w:r>
      <w:r w:rsidR="006606A2" w:rsidRPr="00104562">
        <w:rPr>
          <w:rFonts w:ascii="Times New Roman" w:hAnsi="Times New Roman" w:cs="Times New Roman"/>
          <w:sz w:val="24"/>
          <w:szCs w:val="24"/>
          <w:lang w:val="sr-Cyrl-RS"/>
        </w:rPr>
        <w:t>е</w:t>
      </w:r>
      <w:r w:rsidRPr="00104562">
        <w:rPr>
          <w:rFonts w:ascii="Times New Roman" w:hAnsi="Times New Roman" w:cs="Times New Roman"/>
          <w:sz w:val="24"/>
          <w:szCs w:val="24"/>
          <w:lang w:val="sr-Cyrl-RS"/>
        </w:rPr>
        <w:t xml:space="preserve"> и ширење грађевинских зон</w:t>
      </w:r>
      <w:r w:rsidR="006606A2" w:rsidRPr="00104562">
        <w:rPr>
          <w:rFonts w:ascii="Times New Roman" w:hAnsi="Times New Roman" w:cs="Times New Roman"/>
          <w:sz w:val="24"/>
          <w:szCs w:val="24"/>
          <w:lang w:val="sr-Cyrl-RS"/>
        </w:rPr>
        <w:t xml:space="preserve">а,  </w:t>
      </w:r>
      <w:r w:rsidRPr="00104562">
        <w:rPr>
          <w:rFonts w:ascii="Times New Roman" w:hAnsi="Times New Roman" w:cs="Times New Roman"/>
          <w:sz w:val="24"/>
          <w:szCs w:val="24"/>
          <w:lang w:val="sr-Cyrl-RS"/>
        </w:rPr>
        <w:t>деградациј</w:t>
      </w:r>
      <w:r w:rsidR="006606A2" w:rsidRPr="00104562">
        <w:rPr>
          <w:rFonts w:ascii="Times New Roman" w:hAnsi="Times New Roman" w:cs="Times New Roman"/>
          <w:sz w:val="24"/>
          <w:szCs w:val="24"/>
          <w:lang w:val="sr-Cyrl-RS"/>
        </w:rPr>
        <w:t>е</w:t>
      </w:r>
      <w:r w:rsidRPr="00104562">
        <w:rPr>
          <w:rFonts w:ascii="Times New Roman" w:hAnsi="Times New Roman" w:cs="Times New Roman"/>
          <w:sz w:val="24"/>
          <w:szCs w:val="24"/>
          <w:lang w:val="sr-Cyrl-RS"/>
        </w:rPr>
        <w:t xml:space="preserve"> станишта</w:t>
      </w:r>
      <w:r w:rsidR="006606A2" w:rsidRPr="00104562">
        <w:rPr>
          <w:rFonts w:ascii="Times New Roman" w:hAnsi="Times New Roman" w:cs="Times New Roman"/>
          <w:sz w:val="24"/>
          <w:szCs w:val="24"/>
          <w:lang w:val="sr-Cyrl-RS"/>
        </w:rPr>
        <w:t xml:space="preserve"> и </w:t>
      </w:r>
      <w:r w:rsidR="004A2440" w:rsidRPr="00104562">
        <w:rPr>
          <w:rFonts w:ascii="Times New Roman" w:hAnsi="Times New Roman" w:cs="Times New Roman"/>
          <w:sz w:val="24"/>
          <w:szCs w:val="24"/>
          <w:lang w:val="sr-Cyrl-RS"/>
        </w:rPr>
        <w:t xml:space="preserve">интензивних хидротехничких и рударских пројектата.Такође, додатни фактор угроженоси предела представља и </w:t>
      </w:r>
      <w:r w:rsidRPr="00104562">
        <w:rPr>
          <w:rFonts w:ascii="Times New Roman" w:hAnsi="Times New Roman" w:cs="Times New Roman"/>
          <w:sz w:val="24"/>
          <w:szCs w:val="24"/>
          <w:lang w:val="sr-Cyrl-RS"/>
        </w:rPr>
        <w:t>недостатак инструмената заштите предела у планским документима</w:t>
      </w:r>
      <w:r w:rsidR="004A2440" w:rsidRPr="00104562">
        <w:rPr>
          <w:rFonts w:ascii="Times New Roman" w:hAnsi="Times New Roman" w:cs="Times New Roman"/>
          <w:sz w:val="24"/>
          <w:szCs w:val="24"/>
          <w:lang w:val="sr-Cyrl-RS"/>
        </w:rPr>
        <w:t xml:space="preserve"> као и</w:t>
      </w:r>
      <w:r w:rsidRPr="00104562">
        <w:rPr>
          <w:rFonts w:ascii="Times New Roman" w:hAnsi="Times New Roman" w:cs="Times New Roman"/>
          <w:sz w:val="24"/>
          <w:szCs w:val="24"/>
          <w:lang w:val="sr-Cyrl-RS"/>
        </w:rPr>
        <w:t>недостатак систематског мониторинга.</w:t>
      </w:r>
    </w:p>
    <w:p w14:paraId="76103342" w14:textId="77777777" w:rsidR="00C901CD" w:rsidRDefault="00C901CD" w:rsidP="00574C5D">
      <w:pPr>
        <w:spacing w:after="0" w:line="276" w:lineRule="auto"/>
        <w:ind w:firstLine="720"/>
        <w:jc w:val="both"/>
        <w:rPr>
          <w:rFonts w:ascii="Times New Roman" w:hAnsi="Times New Roman" w:cs="Times New Roman"/>
          <w:lang w:val="sr-Cyrl-RS"/>
        </w:rPr>
      </w:pPr>
    </w:p>
    <w:p w14:paraId="39606AAB" w14:textId="0275E4F9" w:rsidR="00D23313" w:rsidRPr="00E808AD" w:rsidRDefault="00D23313" w:rsidP="00E808AD">
      <w:pPr>
        <w:pStyle w:val="Heading3"/>
        <w:numPr>
          <w:ilvl w:val="2"/>
          <w:numId w:val="23"/>
        </w:numPr>
        <w:rPr>
          <w:rFonts w:ascii="Times New Roman" w:hAnsi="Times New Roman" w:cs="Times New Roman"/>
          <w:b/>
          <w:bCs/>
          <w:color w:val="auto"/>
          <w:sz w:val="24"/>
          <w:szCs w:val="24"/>
          <w:lang w:val="sr-Cyrl-RS"/>
        </w:rPr>
      </w:pPr>
      <w:r w:rsidRPr="00E808AD">
        <w:rPr>
          <w:rFonts w:ascii="Times New Roman" w:hAnsi="Times New Roman" w:cs="Times New Roman"/>
          <w:b/>
          <w:bCs/>
          <w:color w:val="auto"/>
          <w:sz w:val="24"/>
          <w:szCs w:val="24"/>
          <w:lang w:val="sr-Cyrl-RS"/>
        </w:rPr>
        <w:t xml:space="preserve">Заштићена подручја </w:t>
      </w:r>
    </w:p>
    <w:p w14:paraId="2B86B6D3" w14:textId="77777777" w:rsidR="00126B68" w:rsidRPr="00126B68" w:rsidRDefault="00126B68" w:rsidP="00126B68">
      <w:pPr>
        <w:spacing w:after="0" w:line="276" w:lineRule="auto"/>
        <w:ind w:left="720"/>
        <w:jc w:val="both"/>
        <w:rPr>
          <w:rFonts w:ascii="Times New Roman" w:hAnsi="Times New Roman" w:cs="Times New Roman"/>
          <w:b/>
          <w:bCs/>
          <w:lang w:val="sr-Cyrl-RS"/>
        </w:rPr>
      </w:pPr>
    </w:p>
    <w:p w14:paraId="3B82D7A2" w14:textId="4E7B9501" w:rsidR="00B443EA" w:rsidRPr="00B443EA" w:rsidRDefault="00B443EA" w:rsidP="00574C5D">
      <w:pPr>
        <w:spacing w:after="0" w:line="276" w:lineRule="auto"/>
        <w:ind w:firstLine="720"/>
        <w:jc w:val="both"/>
        <w:rPr>
          <w:rFonts w:ascii="Times New Roman" w:hAnsi="Times New Roman" w:cs="Times New Roman"/>
          <w:lang w:val="sr-Cyrl-RS"/>
        </w:rPr>
      </w:pPr>
      <w:r w:rsidRPr="00B443EA">
        <w:rPr>
          <w:rFonts w:ascii="Times New Roman" w:hAnsi="Times New Roman" w:cs="Times New Roman"/>
          <w:lang w:val="sr-Cyrl-RS"/>
        </w:rPr>
        <w:t xml:space="preserve">Заштита природе се спроводи, између осталог и успостављањем и утврђивањем </w:t>
      </w:r>
      <w:r w:rsidRPr="00C46BFE">
        <w:rPr>
          <w:rFonts w:ascii="Times New Roman" w:hAnsi="Times New Roman" w:cs="Times New Roman"/>
          <w:lang w:val="sr-Cyrl-RS"/>
        </w:rPr>
        <w:t>заштићених подручја</w:t>
      </w:r>
      <w:r w:rsidRPr="00B443EA">
        <w:rPr>
          <w:rFonts w:ascii="Times New Roman" w:hAnsi="Times New Roman" w:cs="Times New Roman"/>
          <w:lang w:val="sr-Cyrl-RS"/>
        </w:rPr>
        <w:t xml:space="preserve"> и система праћења њихове заштите. Заштићена подручја су подручја која имају изражену геолошку, биолошку, екосистемску и/или предеону разноврсност и због тога се актом о заштити проглашавају заштићеним подручјима од општег интереса. Утврђивање вредности и значаја заштићеног подручја, према Правилнику o критеријумима вредновања и поступку категоризације заштићених подручја</w:t>
      </w:r>
      <w:r>
        <w:rPr>
          <w:rStyle w:val="FootnoteReference"/>
          <w:rFonts w:ascii="Times New Roman" w:hAnsi="Times New Roman" w:cs="Times New Roman"/>
          <w:lang w:val="sr-Cyrl-RS"/>
        </w:rPr>
        <w:footnoteReference w:id="12"/>
      </w:r>
      <w:r>
        <w:rPr>
          <w:rFonts w:ascii="Times New Roman" w:hAnsi="Times New Roman" w:cs="Times New Roman"/>
          <w:lang w:val="sr-Cyrl-RS"/>
        </w:rPr>
        <w:t xml:space="preserve"> </w:t>
      </w:r>
      <w:r w:rsidRPr="00B443EA">
        <w:rPr>
          <w:rFonts w:ascii="Times New Roman" w:hAnsi="Times New Roman" w:cs="Times New Roman"/>
          <w:lang w:val="sr-Cyrl-RS"/>
        </w:rPr>
        <w:t>врши се у односу на израженост главних природних обележја, појава и процеса од интереса за заштиту подручја, као и функције и намене подручја.</w:t>
      </w:r>
    </w:p>
    <w:p w14:paraId="2BC7D57E" w14:textId="61CF8049" w:rsidR="00B443EA" w:rsidRDefault="00B443EA" w:rsidP="00574C5D">
      <w:pPr>
        <w:spacing w:after="0" w:line="276" w:lineRule="auto"/>
        <w:ind w:firstLine="720"/>
        <w:jc w:val="both"/>
        <w:rPr>
          <w:rFonts w:ascii="Times New Roman" w:hAnsi="Times New Roman" w:cs="Times New Roman"/>
          <w:lang w:val="sr-Cyrl-RS"/>
        </w:rPr>
      </w:pPr>
      <w:r w:rsidRPr="00B443EA">
        <w:rPr>
          <w:rFonts w:ascii="Times New Roman" w:hAnsi="Times New Roman" w:cs="Times New Roman"/>
          <w:lang w:val="sr-Cyrl-RS"/>
        </w:rPr>
        <w:t xml:space="preserve">Дефинисање категорија заштићених подручја и начин управљања још увек није законски спроведено и усклађено са широко </w:t>
      </w:r>
      <w:r w:rsidR="00294A69" w:rsidRPr="00294A69">
        <w:rPr>
          <w:rFonts w:ascii="Times New Roman" w:hAnsi="Times New Roman" w:cs="Times New Roman"/>
          <w:lang w:val="sr-Cyrl-RS"/>
        </w:rPr>
        <w:t>прихваћеним </w:t>
      </w:r>
      <w:r w:rsidRPr="00B443EA">
        <w:rPr>
          <w:rFonts w:ascii="Times New Roman" w:hAnsi="Times New Roman" w:cs="Times New Roman"/>
          <w:lang w:val="sr-Cyrl-RS"/>
        </w:rPr>
        <w:t>критеријумима и стандардима Међународне уније за очување природе (IUCN). Усклађивање и категоризација по IUCN je неопходна и ради приказивања података у бази Светске комисије за заштићена подручја (WCPA) односно, то је предуслов за извештавање Европске агенције за заштиту животне средине (ЕЕА) и достављање података за базу CDDA.</w:t>
      </w:r>
    </w:p>
    <w:p w14:paraId="16F5F440" w14:textId="2710ABD8" w:rsidR="00F52CDE" w:rsidRPr="00104562" w:rsidRDefault="00F52CDE" w:rsidP="00574C5D">
      <w:pPr>
        <w:spacing w:after="0" w:line="276" w:lineRule="auto"/>
        <w:ind w:firstLine="720"/>
        <w:jc w:val="both"/>
        <w:rPr>
          <w:rFonts w:ascii="Times New Roman" w:hAnsi="Times New Roman" w:cs="Times New Roman"/>
          <w:sz w:val="24"/>
          <w:szCs w:val="24"/>
          <w:lang w:val="sr-Cyrl-RS"/>
        </w:rPr>
      </w:pPr>
      <w:r w:rsidRPr="00F52CDE">
        <w:rPr>
          <w:rFonts w:ascii="Times New Roman" w:hAnsi="Times New Roman" w:cs="Times New Roman"/>
          <w:lang w:val="sr-Cyrl-RS"/>
        </w:rPr>
        <w:t>Повећање површина под заштитом</w:t>
      </w:r>
      <w:r w:rsidR="000B6DCF">
        <w:rPr>
          <w:rFonts w:ascii="Times New Roman" w:hAnsi="Times New Roman" w:cs="Times New Roman"/>
          <w:lang w:val="sr-Cyrl-RS"/>
        </w:rPr>
        <w:t xml:space="preserve"> у </w:t>
      </w:r>
      <w:r w:rsidR="000B6DCF" w:rsidRPr="00104562">
        <w:rPr>
          <w:rFonts w:ascii="Times New Roman" w:hAnsi="Times New Roman" w:cs="Times New Roman"/>
          <w:sz w:val="24"/>
          <w:szCs w:val="24"/>
          <w:lang w:val="sr-Cyrl-RS"/>
        </w:rPr>
        <w:t>Републици Србији се</w:t>
      </w:r>
      <w:r w:rsidRPr="00104562">
        <w:rPr>
          <w:rFonts w:ascii="Times New Roman" w:hAnsi="Times New Roman" w:cs="Times New Roman"/>
          <w:sz w:val="24"/>
          <w:szCs w:val="24"/>
          <w:lang w:val="sr-Cyrl-RS"/>
        </w:rPr>
        <w:t xml:space="preserve"> </w:t>
      </w:r>
      <w:r w:rsidR="000B6DCF" w:rsidRPr="00104562">
        <w:rPr>
          <w:rFonts w:ascii="Times New Roman" w:hAnsi="Times New Roman" w:cs="Times New Roman"/>
          <w:sz w:val="24"/>
          <w:szCs w:val="24"/>
          <w:lang w:val="sr-Cyrl-RS"/>
        </w:rPr>
        <w:t>континуирано остварује</w:t>
      </w:r>
      <w:r w:rsidRPr="00104562">
        <w:rPr>
          <w:rFonts w:ascii="Times New Roman" w:hAnsi="Times New Roman" w:cs="Times New Roman"/>
          <w:sz w:val="24"/>
          <w:szCs w:val="24"/>
          <w:lang w:val="sr-Cyrl-RS"/>
        </w:rPr>
        <w:t>, али недовољним темпом.</w:t>
      </w:r>
      <w:r w:rsidR="000B6DCF" w:rsidRPr="00104562">
        <w:rPr>
          <w:rFonts w:ascii="Times New Roman" w:hAnsi="Times New Roman" w:cs="Times New Roman"/>
          <w:sz w:val="24"/>
          <w:szCs w:val="24"/>
          <w:lang w:val="sr-Cyrl-RS"/>
        </w:rPr>
        <w:t xml:space="preserve"> </w:t>
      </w:r>
      <w:r w:rsidR="006B6465" w:rsidRPr="00104562">
        <w:rPr>
          <w:rFonts w:ascii="Times New Roman" w:hAnsi="Times New Roman" w:cs="Times New Roman"/>
          <w:sz w:val="24"/>
          <w:szCs w:val="24"/>
          <w:lang w:val="sr-Cyrl-RS"/>
        </w:rPr>
        <w:t>Закључно са 31. децембром 2025. године</w:t>
      </w:r>
      <w:r w:rsidR="00D32C54" w:rsidRPr="00104562">
        <w:rPr>
          <w:rFonts w:ascii="Times New Roman" w:hAnsi="Times New Roman" w:cs="Times New Roman"/>
          <w:sz w:val="24"/>
          <w:szCs w:val="24"/>
          <w:lang w:val="sr-Cyrl-RS"/>
        </w:rPr>
        <w:t xml:space="preserve"> проглашено је 469 заштићених подручја, укупне површине 840.752 ha или 9,50% територије Републике Србије. У поступку заштите (објављено на интернет страницама Министарства заштите животне </w:t>
      </w:r>
      <w:r w:rsidR="00D32C54" w:rsidRPr="00104562">
        <w:rPr>
          <w:rFonts w:ascii="Times New Roman" w:hAnsi="Times New Roman" w:cs="Times New Roman"/>
          <w:sz w:val="24"/>
          <w:szCs w:val="24"/>
          <w:lang w:val="sr-Cyrl-RS"/>
        </w:rPr>
        <w:lastRenderedPageBreak/>
        <w:t>средине) је 108.429 ha или 1,23% територије Републике Србије, што укупно чини 10,73 % територије Републике Србије под заштитом, на основу одредб</w:t>
      </w:r>
      <w:r w:rsidR="00E808AD" w:rsidRPr="00104562">
        <w:rPr>
          <w:rFonts w:ascii="Times New Roman" w:hAnsi="Times New Roman" w:cs="Times New Roman"/>
          <w:sz w:val="24"/>
          <w:szCs w:val="24"/>
          <w:lang w:val="sr-Cyrl-RS"/>
        </w:rPr>
        <w:t>аба</w:t>
      </w:r>
      <w:r w:rsidR="00D32C54" w:rsidRPr="00104562">
        <w:rPr>
          <w:rFonts w:ascii="Times New Roman" w:hAnsi="Times New Roman" w:cs="Times New Roman"/>
          <w:sz w:val="24"/>
          <w:szCs w:val="24"/>
          <w:lang w:val="sr-Cyrl-RS"/>
        </w:rPr>
        <w:t xml:space="preserve"> Закона о заштити природе. </w:t>
      </w:r>
      <w:r w:rsidRPr="00104562">
        <w:rPr>
          <w:rFonts w:ascii="Times New Roman" w:hAnsi="Times New Roman" w:cs="Times New Roman"/>
          <w:sz w:val="24"/>
          <w:szCs w:val="24"/>
          <w:lang w:val="sr-Cyrl-RS"/>
        </w:rPr>
        <w:t xml:space="preserve">У </w:t>
      </w:r>
      <w:r w:rsidR="000B6DCF" w:rsidRPr="00104562">
        <w:rPr>
          <w:rFonts w:ascii="Times New Roman" w:hAnsi="Times New Roman" w:cs="Times New Roman"/>
          <w:sz w:val="24"/>
          <w:szCs w:val="24"/>
          <w:lang w:val="sr-Cyrl-RS"/>
        </w:rPr>
        <w:t xml:space="preserve">претходном </w:t>
      </w:r>
      <w:r w:rsidRPr="00104562">
        <w:rPr>
          <w:rFonts w:ascii="Times New Roman" w:hAnsi="Times New Roman" w:cs="Times New Roman"/>
          <w:sz w:val="24"/>
          <w:szCs w:val="24"/>
          <w:lang w:val="sr-Cyrl-RS"/>
        </w:rPr>
        <w:t>периоду проглашена су нова подручја, али многа од планираних нису стављена под заштиту.</w:t>
      </w:r>
      <w:r w:rsidR="00D32C54"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Управљање</w:t>
      </w:r>
      <w:r w:rsidR="00D32C54" w:rsidRPr="00104562">
        <w:rPr>
          <w:rFonts w:ascii="Times New Roman" w:hAnsi="Times New Roman" w:cs="Times New Roman"/>
          <w:sz w:val="24"/>
          <w:szCs w:val="24"/>
          <w:lang w:val="sr-Cyrl-RS"/>
        </w:rPr>
        <w:t xml:space="preserve"> заштићеним подручјима</w:t>
      </w:r>
      <w:r w:rsidRPr="00104562">
        <w:rPr>
          <w:rFonts w:ascii="Times New Roman" w:hAnsi="Times New Roman" w:cs="Times New Roman"/>
          <w:sz w:val="24"/>
          <w:szCs w:val="24"/>
          <w:lang w:val="sr-Cyrl-RS"/>
        </w:rPr>
        <w:t xml:space="preserve"> и даље је неуједначено</w:t>
      </w:r>
      <w:r w:rsidR="00D32C54" w:rsidRPr="00104562">
        <w:rPr>
          <w:rFonts w:ascii="Times New Roman" w:hAnsi="Times New Roman" w:cs="Times New Roman"/>
          <w:sz w:val="24"/>
          <w:szCs w:val="24"/>
          <w:lang w:val="sr-Cyrl-RS"/>
        </w:rPr>
        <w:t>,</w:t>
      </w:r>
      <w:r w:rsidRPr="00104562">
        <w:rPr>
          <w:rFonts w:ascii="Times New Roman" w:hAnsi="Times New Roman" w:cs="Times New Roman"/>
          <w:sz w:val="24"/>
          <w:szCs w:val="24"/>
          <w:lang w:val="sr-Cyrl-RS"/>
        </w:rPr>
        <w:t xml:space="preserve"> уочљиви су недостаци у кадровима, финансијама и капацитетима управљача</w:t>
      </w:r>
      <w:r w:rsidR="00D32C54" w:rsidRPr="00104562">
        <w:rPr>
          <w:rFonts w:ascii="Times New Roman" w:hAnsi="Times New Roman" w:cs="Times New Roman"/>
          <w:sz w:val="24"/>
          <w:szCs w:val="24"/>
          <w:lang w:val="sr-Cyrl-RS"/>
        </w:rPr>
        <w:t xml:space="preserve"> заштићених подручја</w:t>
      </w:r>
      <w:r w:rsidRPr="00104562">
        <w:rPr>
          <w:rFonts w:ascii="Times New Roman" w:hAnsi="Times New Roman" w:cs="Times New Roman"/>
          <w:sz w:val="24"/>
          <w:szCs w:val="24"/>
          <w:lang w:val="sr-Cyrl-RS"/>
        </w:rPr>
        <w:t>.</w:t>
      </w:r>
      <w:r w:rsidR="00D32C54" w:rsidRPr="00104562">
        <w:rPr>
          <w:rFonts w:ascii="Times New Roman" w:hAnsi="Times New Roman" w:cs="Times New Roman"/>
          <w:sz w:val="24"/>
          <w:szCs w:val="24"/>
          <w:lang w:val="sr-Cyrl-RS"/>
        </w:rPr>
        <w:t xml:space="preserve"> Субвенције државе за управљаче заштићених подручја, су, у складу са повећањем броја заштићених подручја и површине под заштитом, у континуираном порасту али нису довољне да покрију основне трошкове чувања природе</w:t>
      </w:r>
      <w:r w:rsidR="00104562">
        <w:rPr>
          <w:rFonts w:ascii="Times New Roman" w:hAnsi="Times New Roman" w:cs="Times New Roman"/>
          <w:sz w:val="24"/>
          <w:szCs w:val="24"/>
          <w:lang w:val="sr-Cyrl-RS"/>
        </w:rPr>
        <w:t>.</w:t>
      </w:r>
    </w:p>
    <w:p w14:paraId="12A413F7" w14:textId="77777777" w:rsidR="00AA0F67" w:rsidRDefault="00AA0F67" w:rsidP="00574C5D">
      <w:pPr>
        <w:spacing w:after="0" w:line="276" w:lineRule="auto"/>
        <w:ind w:firstLine="720"/>
        <w:jc w:val="both"/>
        <w:rPr>
          <w:rFonts w:ascii="Times New Roman" w:hAnsi="Times New Roman" w:cs="Times New Roman"/>
          <w:lang w:val="sr-Cyrl-RS"/>
        </w:rPr>
      </w:pPr>
    </w:p>
    <w:p w14:paraId="52EB1D9A" w14:textId="52768D74" w:rsidR="00AA0F67" w:rsidRPr="00E808AD" w:rsidRDefault="00AA0F67" w:rsidP="00E808AD">
      <w:pPr>
        <w:pStyle w:val="Heading3"/>
        <w:numPr>
          <w:ilvl w:val="2"/>
          <w:numId w:val="23"/>
        </w:numPr>
        <w:rPr>
          <w:rFonts w:ascii="Times New Roman" w:hAnsi="Times New Roman" w:cs="Times New Roman"/>
          <w:b/>
          <w:bCs/>
          <w:color w:val="auto"/>
          <w:sz w:val="24"/>
          <w:szCs w:val="24"/>
          <w:lang w:val="sr-Cyrl-RS"/>
        </w:rPr>
      </w:pPr>
      <w:r w:rsidRPr="00E808AD">
        <w:rPr>
          <w:rFonts w:ascii="Times New Roman" w:hAnsi="Times New Roman" w:cs="Times New Roman"/>
          <w:b/>
          <w:bCs/>
          <w:color w:val="auto"/>
          <w:sz w:val="24"/>
          <w:szCs w:val="24"/>
          <w:lang w:val="sr-Cyrl-RS"/>
        </w:rPr>
        <w:t>Еколошка мрежа</w:t>
      </w:r>
      <w:r w:rsidR="00452A8D" w:rsidRPr="00E808AD">
        <w:rPr>
          <w:rFonts w:ascii="Times New Roman" w:hAnsi="Times New Roman" w:cs="Times New Roman"/>
          <w:b/>
          <w:bCs/>
          <w:color w:val="auto"/>
          <w:sz w:val="24"/>
          <w:szCs w:val="24"/>
          <w:lang w:val="sr-Cyrl-RS"/>
        </w:rPr>
        <w:t xml:space="preserve"> и Натура 2000</w:t>
      </w:r>
      <w:r w:rsidR="005540CD" w:rsidRPr="00E808AD">
        <w:rPr>
          <w:rFonts w:ascii="Times New Roman" w:hAnsi="Times New Roman" w:cs="Times New Roman"/>
          <w:b/>
          <w:bCs/>
          <w:color w:val="auto"/>
          <w:sz w:val="24"/>
          <w:szCs w:val="24"/>
          <w:lang w:val="sr-Cyrl-RS"/>
        </w:rPr>
        <w:t xml:space="preserve"> </w:t>
      </w:r>
    </w:p>
    <w:p w14:paraId="16703076" w14:textId="77777777" w:rsidR="00126B68" w:rsidRPr="00126B68" w:rsidRDefault="00126B68" w:rsidP="00126B68">
      <w:pPr>
        <w:spacing w:after="0" w:line="276" w:lineRule="auto"/>
        <w:ind w:left="720"/>
        <w:jc w:val="both"/>
        <w:rPr>
          <w:rFonts w:ascii="Times New Roman" w:hAnsi="Times New Roman" w:cs="Times New Roman"/>
          <w:b/>
          <w:bCs/>
          <w:lang w:val="sr-Cyrl-RS"/>
        </w:rPr>
      </w:pPr>
    </w:p>
    <w:p w14:paraId="440E3CCA" w14:textId="3B9EB74F" w:rsidR="00F52CDE" w:rsidRPr="00104562" w:rsidRDefault="00F52CDE"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Законодавни оквир за еколошку мрежу постоји, али је њена функционалност ограничена.</w:t>
      </w:r>
      <w:r w:rsidR="00062A5A" w:rsidRPr="00104562">
        <w:rPr>
          <w:rFonts w:ascii="Times New Roman" w:hAnsi="Times New Roman" w:cs="Times New Roman"/>
          <w:sz w:val="24"/>
          <w:szCs w:val="24"/>
          <w:lang w:val="sr-Cyrl-RS"/>
        </w:rPr>
        <w:t xml:space="preserve"> Еколошки </w:t>
      </w:r>
      <w:r w:rsidRPr="00104562">
        <w:rPr>
          <w:rFonts w:ascii="Times New Roman" w:hAnsi="Times New Roman" w:cs="Times New Roman"/>
          <w:sz w:val="24"/>
          <w:szCs w:val="24"/>
          <w:lang w:val="sr-Cyrl-RS"/>
        </w:rPr>
        <w:t>коридори су недовољно дефинисани и често угрожени инфраструктуром, урбанизацијом и фрагментацијом станишта.</w:t>
      </w:r>
      <w:r w:rsidR="00062A5A"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Недостају механизми сарадње са власницима и корисницима земљишта у оквиру еколошке мреже.</w:t>
      </w:r>
    </w:p>
    <w:p w14:paraId="02E60243" w14:textId="09ACEEFD" w:rsidR="0020631E" w:rsidRPr="00104562" w:rsidRDefault="00030525" w:rsidP="0020631E">
      <w:pPr>
        <w:spacing w:after="0" w:line="240" w:lineRule="auto"/>
        <w:jc w:val="both"/>
        <w:rPr>
          <w:rFonts w:ascii="Times New Roman" w:hAnsi="Times New Roman" w:cs="Times New Roman"/>
          <w:bCs/>
          <w:sz w:val="24"/>
          <w:szCs w:val="24"/>
          <w:lang w:val="sr-Cyrl-RS"/>
        </w:rPr>
      </w:pPr>
      <w:r w:rsidRPr="00433C48">
        <w:rPr>
          <w:rFonts w:ascii="Times New Roman" w:hAnsi="Times New Roman" w:cs="Times New Roman"/>
          <w:sz w:val="24"/>
          <w:szCs w:val="24"/>
          <w:lang w:val="sr-Cyrl-RS"/>
        </w:rPr>
        <w:tab/>
      </w:r>
      <w:r w:rsidR="00062A5A" w:rsidRPr="00104562">
        <w:rPr>
          <w:rFonts w:ascii="Times New Roman" w:hAnsi="Times New Roman" w:cs="Times New Roman"/>
          <w:sz w:val="24"/>
          <w:szCs w:val="24"/>
          <w:lang w:val="sr-Cyrl-RS"/>
        </w:rPr>
        <w:t>Уредбом о еколошкој мрежи</w:t>
      </w:r>
      <w:r w:rsidR="00062A5A" w:rsidRPr="00104562">
        <w:rPr>
          <w:rStyle w:val="FootnoteReference"/>
          <w:rFonts w:ascii="Times New Roman" w:hAnsi="Times New Roman" w:cs="Times New Roman"/>
          <w:sz w:val="24"/>
          <w:szCs w:val="24"/>
          <w:lang w:val="sr-Cyrl-RS"/>
        </w:rPr>
        <w:footnoteReference w:id="13"/>
      </w:r>
      <w:r w:rsidR="00062A5A" w:rsidRPr="00104562">
        <w:rPr>
          <w:rFonts w:ascii="Times New Roman" w:hAnsi="Times New Roman" w:cs="Times New Roman"/>
          <w:sz w:val="24"/>
          <w:szCs w:val="24"/>
          <w:lang w:val="sr-Cyrl-RS"/>
        </w:rPr>
        <w:t xml:space="preserve"> утврђена је еколошка мрежа Републике Србије, њен састав, заштита, управљање и финансирање. Идентификовано 101 еколошки значајно подручје у оквиру еколошке мреже обухвата површину од 1.849.202 hа или 20,93% територије Републике Србије</w:t>
      </w:r>
      <w:r w:rsidR="0020631E" w:rsidRPr="00104562">
        <w:rPr>
          <w:rFonts w:ascii="Times New Roman" w:hAnsi="Times New Roman" w:cs="Times New Roman"/>
          <w:sz w:val="24"/>
          <w:szCs w:val="24"/>
          <w:lang w:val="sr-Cyrl-RS"/>
        </w:rPr>
        <w:t xml:space="preserve"> </w:t>
      </w:r>
      <w:r w:rsidR="0020631E" w:rsidRPr="00104562">
        <w:rPr>
          <w:rFonts w:ascii="Times New Roman" w:hAnsi="Times New Roman" w:cs="Times New Roman"/>
          <w:bCs/>
          <w:sz w:val="24"/>
          <w:szCs w:val="24"/>
          <w:lang w:val="sr-Cyrl-RS"/>
        </w:rPr>
        <w:t>(Прилог 2 – Еколошки значајна подручја еколошке мреже Републике Србије</w:t>
      </w:r>
      <w:r w:rsidR="00062A5A" w:rsidRPr="00104562">
        <w:rPr>
          <w:rFonts w:ascii="Times New Roman" w:hAnsi="Times New Roman" w:cs="Times New Roman"/>
          <w:sz w:val="24"/>
          <w:szCs w:val="24"/>
          <w:lang w:val="sr-Cyrl-RS"/>
        </w:rPr>
        <w:t>.</w:t>
      </w:r>
      <w:r w:rsidR="0020631E" w:rsidRPr="00104562">
        <w:rPr>
          <w:rFonts w:ascii="Times New Roman" w:hAnsi="Times New Roman" w:cs="Times New Roman"/>
          <w:sz w:val="24"/>
          <w:szCs w:val="24"/>
          <w:lang w:val="sr-Cyrl-RS"/>
        </w:rPr>
        <w:t xml:space="preserve"> </w:t>
      </w:r>
      <w:r w:rsidR="0020631E" w:rsidRPr="00433C48">
        <w:rPr>
          <w:rFonts w:ascii="Times New Roman" w:hAnsi="Times New Roman" w:cs="Times New Roman"/>
          <w:sz w:val="24"/>
          <w:szCs w:val="24"/>
          <w:lang w:val="sr-Cyrl-RS"/>
        </w:rPr>
        <w:t>Површина еколошки</w:t>
      </w:r>
      <w:r w:rsidR="0020631E" w:rsidRPr="00104562">
        <w:rPr>
          <w:rFonts w:ascii="Times New Roman" w:hAnsi="Times New Roman" w:cs="Times New Roman"/>
          <w:sz w:val="24"/>
          <w:szCs w:val="24"/>
          <w:lang w:val="sr-Cyrl-RS"/>
        </w:rPr>
        <w:t xml:space="preserve"> значајних подручја</w:t>
      </w:r>
      <w:r w:rsidR="0020631E" w:rsidRPr="00433C48">
        <w:rPr>
          <w:rFonts w:ascii="Times New Roman" w:hAnsi="Times New Roman" w:cs="Times New Roman"/>
          <w:sz w:val="24"/>
          <w:szCs w:val="24"/>
          <w:lang w:val="sr-Cyrl-RS"/>
        </w:rPr>
        <w:t xml:space="preserve"> </w:t>
      </w:r>
      <w:r w:rsidR="0020631E" w:rsidRPr="00104562">
        <w:rPr>
          <w:rFonts w:ascii="Times New Roman" w:hAnsi="Times New Roman" w:cs="Times New Roman"/>
          <w:sz w:val="24"/>
          <w:szCs w:val="24"/>
          <w:lang w:val="sr-Cyrl-RS"/>
        </w:rPr>
        <w:t xml:space="preserve">еколошке мреже </w:t>
      </w:r>
      <w:r w:rsidR="0020631E" w:rsidRPr="00433C48">
        <w:rPr>
          <w:rFonts w:ascii="Times New Roman" w:hAnsi="Times New Roman" w:cs="Times New Roman"/>
          <w:sz w:val="24"/>
          <w:szCs w:val="24"/>
          <w:lang w:val="sr-Cyrl-RS"/>
        </w:rPr>
        <w:t>у заштићеним</w:t>
      </w:r>
      <w:r w:rsidR="0020631E" w:rsidRPr="00104562">
        <w:rPr>
          <w:rFonts w:ascii="Times New Roman" w:hAnsi="Times New Roman" w:cs="Times New Roman"/>
          <w:sz w:val="24"/>
          <w:szCs w:val="24"/>
          <w:lang w:val="sr-Cyrl-RS"/>
        </w:rPr>
        <w:t xml:space="preserve"> подручјима износи</w:t>
      </w:r>
      <w:r w:rsidR="0020631E" w:rsidRPr="00433C48">
        <w:rPr>
          <w:rFonts w:ascii="Times New Roman" w:hAnsi="Times New Roman" w:cs="Times New Roman"/>
          <w:sz w:val="24"/>
          <w:szCs w:val="24"/>
          <w:lang w:val="sr-Cyrl-RS"/>
        </w:rPr>
        <w:t xml:space="preserve"> </w:t>
      </w:r>
      <w:r w:rsidR="0020631E" w:rsidRPr="00433C48">
        <w:rPr>
          <w:rFonts w:ascii="Times New Roman" w:hAnsi="Times New Roman" w:cs="Times New Roman"/>
          <w:bCs/>
          <w:sz w:val="24"/>
          <w:szCs w:val="24"/>
          <w:lang w:val="sr-Cyrl-RS"/>
        </w:rPr>
        <w:t>842</w:t>
      </w:r>
      <w:r w:rsidR="0020631E" w:rsidRPr="00104562">
        <w:rPr>
          <w:rFonts w:ascii="Times New Roman" w:hAnsi="Times New Roman" w:cs="Times New Roman"/>
          <w:bCs/>
          <w:sz w:val="24"/>
          <w:szCs w:val="24"/>
          <w:lang w:val="sr-Cyrl-RS"/>
        </w:rPr>
        <w:t>.</w:t>
      </w:r>
      <w:r w:rsidR="0020631E" w:rsidRPr="00433C48">
        <w:rPr>
          <w:rFonts w:ascii="Times New Roman" w:hAnsi="Times New Roman" w:cs="Times New Roman"/>
          <w:bCs/>
          <w:sz w:val="24"/>
          <w:szCs w:val="24"/>
          <w:lang w:val="sr-Cyrl-RS"/>
        </w:rPr>
        <w:t xml:space="preserve">381 </w:t>
      </w:r>
      <w:r w:rsidR="0020631E" w:rsidRPr="00104562">
        <w:rPr>
          <w:rFonts w:ascii="Times New Roman" w:hAnsi="Times New Roman" w:cs="Times New Roman"/>
          <w:bCs/>
          <w:sz w:val="24"/>
          <w:szCs w:val="24"/>
        </w:rPr>
        <w:t>ha</w:t>
      </w:r>
      <w:r w:rsidR="0020631E" w:rsidRPr="00104562">
        <w:rPr>
          <w:rFonts w:ascii="Times New Roman" w:hAnsi="Times New Roman" w:cs="Times New Roman"/>
          <w:bCs/>
          <w:sz w:val="24"/>
          <w:szCs w:val="24"/>
          <w:lang w:val="sr-Cyrl-RS"/>
        </w:rPr>
        <w:t xml:space="preserve">, односно </w:t>
      </w:r>
      <w:r w:rsidR="0020631E" w:rsidRPr="00433C48">
        <w:rPr>
          <w:rFonts w:ascii="Times New Roman" w:hAnsi="Times New Roman" w:cs="Times New Roman"/>
          <w:bCs/>
          <w:sz w:val="24"/>
          <w:szCs w:val="24"/>
          <w:lang w:val="sr-Cyrl-RS"/>
        </w:rPr>
        <w:t>39,94%</w:t>
      </w:r>
      <w:r w:rsidR="0020631E" w:rsidRPr="00104562">
        <w:rPr>
          <w:rFonts w:ascii="Times New Roman" w:hAnsi="Times New Roman" w:cs="Times New Roman"/>
          <w:bCs/>
          <w:sz w:val="24"/>
          <w:szCs w:val="24"/>
          <w:lang w:val="sr-Cyrl-RS"/>
        </w:rPr>
        <w:t>.</w:t>
      </w:r>
    </w:p>
    <w:p w14:paraId="373C4539" w14:textId="0532A4B9" w:rsidR="00062A5A" w:rsidRPr="00104562" w:rsidRDefault="00062A5A" w:rsidP="00574C5D">
      <w:pPr>
        <w:spacing w:after="0" w:line="276" w:lineRule="auto"/>
        <w:ind w:firstLine="720"/>
        <w:jc w:val="both"/>
        <w:rPr>
          <w:rFonts w:ascii="Times New Roman" w:hAnsi="Times New Roman" w:cs="Times New Roman"/>
          <w:sz w:val="24"/>
          <w:szCs w:val="24"/>
          <w:lang w:val="sr-Cyrl-RS"/>
        </w:rPr>
      </w:pPr>
    </w:p>
    <w:p w14:paraId="1E386417" w14:textId="77777777" w:rsidR="00062A5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Еколошки значајна подручја обухватају просторне целине од националног и међународног значаја на којима се налазе:</w:t>
      </w:r>
    </w:p>
    <w:p w14:paraId="74648BA9" w14:textId="77777777" w:rsidR="00062A5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1)</w:t>
      </w:r>
      <w:r w:rsidRPr="00104562">
        <w:rPr>
          <w:rFonts w:ascii="Times New Roman" w:hAnsi="Times New Roman" w:cs="Times New Roman"/>
          <w:sz w:val="24"/>
          <w:szCs w:val="24"/>
          <w:lang w:val="sr-Cyrl-RS"/>
        </w:rPr>
        <w:tab/>
        <w:t>одређена заштићена подручја проглашена на основу закона са приоритетним циљем очувања биодиврезитета;</w:t>
      </w:r>
    </w:p>
    <w:p w14:paraId="504ED345" w14:textId="77777777" w:rsidR="00062A5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2)</w:t>
      </w:r>
      <w:r w:rsidRPr="00104562">
        <w:rPr>
          <w:rFonts w:ascii="Times New Roman" w:hAnsi="Times New Roman" w:cs="Times New Roman"/>
          <w:sz w:val="24"/>
          <w:szCs w:val="24"/>
          <w:lang w:val="sr-Cyrl-RS"/>
        </w:rPr>
        <w:tab/>
        <w:t>подручја од посебног интереса за очување, односно Емерлад мрежа, која су идентификована на основу Конвенције о очувању европске дивље флоре и фауне и природних станишта (Бернске конвенције);</w:t>
      </w:r>
    </w:p>
    <w:p w14:paraId="7B0BE816" w14:textId="77777777" w:rsidR="00062A5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3)</w:t>
      </w:r>
      <w:r w:rsidRPr="00104562">
        <w:rPr>
          <w:rFonts w:ascii="Times New Roman" w:hAnsi="Times New Roman" w:cs="Times New Roman"/>
          <w:sz w:val="24"/>
          <w:szCs w:val="24"/>
          <w:lang w:val="sr-Cyrl-RS"/>
        </w:rPr>
        <w:tab/>
        <w:t>одређена подручја дефинисана на основу међународних програма за идентификацију значајних подручја за птице (ИБА), биљке (ИПА) и дневне лептире (ПБА);</w:t>
      </w:r>
    </w:p>
    <w:p w14:paraId="12D39506" w14:textId="77777777" w:rsidR="00062A5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4)</w:t>
      </w:r>
      <w:r w:rsidRPr="00104562">
        <w:rPr>
          <w:rFonts w:ascii="Times New Roman" w:hAnsi="Times New Roman" w:cs="Times New Roman"/>
          <w:sz w:val="24"/>
          <w:szCs w:val="24"/>
          <w:lang w:val="sr-Cyrl-RS"/>
        </w:rPr>
        <w:tab/>
        <w:t>подручја која се налазе на листи Конвенције о влажним стаништима од међународног значаја (Рамсарска подручја ) или су планирана за упис у ту писту;</w:t>
      </w:r>
    </w:p>
    <w:p w14:paraId="5A08B290" w14:textId="77777777" w:rsidR="00062A5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5)</w:t>
      </w:r>
      <w:r w:rsidRPr="00104562">
        <w:rPr>
          <w:rFonts w:ascii="Times New Roman" w:hAnsi="Times New Roman" w:cs="Times New Roman"/>
          <w:sz w:val="24"/>
          <w:szCs w:val="24"/>
          <w:lang w:val="sr-Cyrl-RS"/>
        </w:rPr>
        <w:tab/>
        <w:t>одређених спелеолошких објеката;</w:t>
      </w:r>
    </w:p>
    <w:p w14:paraId="1AB71EAC" w14:textId="77777777" w:rsidR="00062A5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6)</w:t>
      </w:r>
      <w:r w:rsidRPr="00104562">
        <w:rPr>
          <w:rFonts w:ascii="Times New Roman" w:hAnsi="Times New Roman" w:cs="Times New Roman"/>
          <w:sz w:val="24"/>
          <w:szCs w:val="24"/>
          <w:lang w:val="sr-Cyrl-RS"/>
        </w:rPr>
        <w:tab/>
        <w:t>погранична еколошки значајна подручја која омогућују повезивање са еколошким мрежама суседних земаља у складу са међународним прописима;</w:t>
      </w:r>
    </w:p>
    <w:p w14:paraId="7E207696" w14:textId="77777777" w:rsidR="00062A5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7)</w:t>
      </w:r>
      <w:r w:rsidRPr="00104562">
        <w:rPr>
          <w:rFonts w:ascii="Times New Roman" w:hAnsi="Times New Roman" w:cs="Times New Roman"/>
          <w:sz w:val="24"/>
          <w:szCs w:val="24"/>
          <w:lang w:val="sr-Cyrl-RS"/>
        </w:rPr>
        <w:tab/>
        <w:t xml:space="preserve">одређена подручја типова станишта од посебног значаја за очување идентификована у складу са Правилником о критеријумима за издвајање типова станишта, типовима станишта, осетљивим, угроженим, ретким и за заштиту приоритетним типовима </w:t>
      </w:r>
      <w:r w:rsidRPr="00104562">
        <w:rPr>
          <w:rFonts w:ascii="Times New Roman" w:hAnsi="Times New Roman" w:cs="Times New Roman"/>
          <w:sz w:val="24"/>
          <w:szCs w:val="24"/>
          <w:lang w:val="sr-Cyrl-RS"/>
        </w:rPr>
        <w:lastRenderedPageBreak/>
        <w:t>станишта, као и мере заштите за очувањe типова станишта („Службени гласник РС“, број 35/010);</w:t>
      </w:r>
    </w:p>
    <w:p w14:paraId="3E724AFC" w14:textId="6FA3094E" w:rsidR="00062A5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8)</w:t>
      </w:r>
      <w:r w:rsidRPr="00104562">
        <w:rPr>
          <w:rFonts w:ascii="Times New Roman" w:hAnsi="Times New Roman" w:cs="Times New Roman"/>
          <w:sz w:val="24"/>
          <w:szCs w:val="24"/>
          <w:lang w:val="sr-Cyrl-RS"/>
        </w:rPr>
        <w:tab/>
        <w:t>одређена станишта дивљих врста утврђених Правилником о проглашењу заштити строго заштићених и заштићених дивљих врста биљака, животиња и гљива („Службени гласник РС”, бр. 5/10, 47/11, 32/16 и 98/18);</w:t>
      </w:r>
    </w:p>
    <w:p w14:paraId="41B36E01" w14:textId="67E0C24B" w:rsidR="00062A5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9)</w:t>
      </w:r>
      <w:r w:rsidRPr="00104562">
        <w:rPr>
          <w:rFonts w:ascii="Times New Roman" w:hAnsi="Times New Roman" w:cs="Times New Roman"/>
          <w:sz w:val="24"/>
          <w:szCs w:val="24"/>
          <w:lang w:val="sr-Cyrl-RS"/>
        </w:rPr>
        <w:tab/>
        <w:t xml:space="preserve">осталих еколошки значајних подручја која нису обухваћена овим </w:t>
      </w:r>
      <w:r w:rsidR="00294A69" w:rsidRPr="00104562">
        <w:rPr>
          <w:rFonts w:ascii="Times New Roman" w:hAnsi="Times New Roman" w:cs="Times New Roman"/>
          <w:sz w:val="24"/>
          <w:szCs w:val="24"/>
          <w:lang w:val="sr-Cyrl-RS"/>
        </w:rPr>
        <w:t>подручјима </w:t>
      </w:r>
      <w:r w:rsidRPr="00104562">
        <w:rPr>
          <w:rFonts w:ascii="Times New Roman" w:hAnsi="Times New Roman" w:cs="Times New Roman"/>
          <w:sz w:val="24"/>
          <w:szCs w:val="24"/>
          <w:lang w:val="sr-Cyrl-RS"/>
        </w:rPr>
        <w:t>која су као еколошки значајна  утврђена просторним плановима.</w:t>
      </w:r>
    </w:p>
    <w:p w14:paraId="7CF7E2B8" w14:textId="1A63F694" w:rsidR="00452A8D" w:rsidRPr="00104562" w:rsidRDefault="0033753B" w:rsidP="0020631E">
      <w:pPr>
        <w:spacing w:after="0" w:line="240" w:lineRule="auto"/>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ab/>
      </w:r>
      <w:r w:rsidR="00062A5A" w:rsidRPr="00104562">
        <w:rPr>
          <w:rFonts w:ascii="Times New Roman" w:hAnsi="Times New Roman" w:cs="Times New Roman"/>
          <w:sz w:val="24"/>
          <w:szCs w:val="24"/>
          <w:lang w:val="sr-Cyrl-RS"/>
        </w:rPr>
        <w:t xml:space="preserve">Идентификација Натура 2000 у Републици Србији се одвија кроз реализацију пројеката који се </w:t>
      </w:r>
      <w:r w:rsidR="00294A69" w:rsidRPr="00104562">
        <w:rPr>
          <w:rFonts w:ascii="Times New Roman" w:hAnsi="Times New Roman" w:cs="Times New Roman"/>
          <w:sz w:val="24"/>
          <w:szCs w:val="24"/>
          <w:lang w:val="sr-Cyrl-RS"/>
        </w:rPr>
        <w:t>финансирају </w:t>
      </w:r>
      <w:r w:rsidR="00062A5A" w:rsidRPr="00104562">
        <w:rPr>
          <w:rFonts w:ascii="Times New Roman" w:hAnsi="Times New Roman" w:cs="Times New Roman"/>
          <w:sz w:val="24"/>
          <w:szCs w:val="24"/>
          <w:lang w:val="sr-Cyrl-RS"/>
        </w:rPr>
        <w:t xml:space="preserve">из ЕУ фондова као и кроз пројекте који се финансирају из Буџета Републике Србије. </w:t>
      </w:r>
      <w:r w:rsidR="00844327" w:rsidRPr="00104562">
        <w:rPr>
          <w:rFonts w:ascii="Times New Roman" w:hAnsi="Times New Roman" w:cs="Times New Roman"/>
          <w:sz w:val="24"/>
          <w:szCs w:val="24"/>
          <w:lang w:val="sr-Cyrl-RS"/>
        </w:rPr>
        <w:t>У оквиру пројекта „</w:t>
      </w:r>
      <w:r w:rsidR="009E1B21" w:rsidRPr="00104562">
        <w:rPr>
          <w:rFonts w:ascii="Times New Roman" w:hAnsi="Times New Roman" w:cs="Times New Roman"/>
          <w:sz w:val="24"/>
          <w:szCs w:val="24"/>
          <w:lang w:val="sr-Cyrl-RS"/>
        </w:rPr>
        <w:t>ЕУ за Натуру</w:t>
      </w:r>
      <w:r w:rsidR="00844327" w:rsidRPr="00104562">
        <w:rPr>
          <w:rFonts w:ascii="Times New Roman" w:hAnsi="Times New Roman" w:cs="Times New Roman"/>
          <w:sz w:val="24"/>
          <w:szCs w:val="24"/>
          <w:lang w:val="sr-Cyrl-RS"/>
        </w:rPr>
        <w:t xml:space="preserve"> 2000 у Србији”, </w:t>
      </w:r>
      <w:r w:rsidR="00452A8D" w:rsidRPr="00104562">
        <w:rPr>
          <w:rFonts w:ascii="Times New Roman" w:hAnsi="Times New Roman" w:cs="Times New Roman"/>
          <w:sz w:val="24"/>
          <w:szCs w:val="24"/>
          <w:lang w:val="sr-Cyrl-RS"/>
        </w:rPr>
        <w:t xml:space="preserve"> идентификовано </w:t>
      </w:r>
      <w:r w:rsidR="00844327" w:rsidRPr="00104562">
        <w:rPr>
          <w:rFonts w:ascii="Times New Roman" w:hAnsi="Times New Roman" w:cs="Times New Roman"/>
          <w:sz w:val="24"/>
          <w:szCs w:val="24"/>
          <w:lang w:val="sr-Cyrl-RS"/>
        </w:rPr>
        <w:t xml:space="preserve">је </w:t>
      </w:r>
      <w:r w:rsidR="00452A8D" w:rsidRPr="00104562">
        <w:rPr>
          <w:rFonts w:ascii="Times New Roman" w:hAnsi="Times New Roman" w:cs="Times New Roman"/>
          <w:sz w:val="24"/>
          <w:szCs w:val="24"/>
          <w:lang w:val="sr-Cyrl-RS"/>
        </w:rPr>
        <w:t>277 потенцијалних подручја од интереса за заједницу (</w:t>
      </w:r>
      <w:r w:rsidR="00452A8D" w:rsidRPr="00104562">
        <w:rPr>
          <w:rFonts w:ascii="Times New Roman" w:hAnsi="Times New Roman" w:cs="Times New Roman"/>
          <w:i/>
          <w:iCs/>
          <w:sz w:val="24"/>
          <w:szCs w:val="24"/>
        </w:rPr>
        <w:t>Potential</w:t>
      </w:r>
      <w:r w:rsidR="00452A8D" w:rsidRPr="00104562">
        <w:rPr>
          <w:rFonts w:ascii="Times New Roman" w:hAnsi="Times New Roman" w:cs="Times New Roman"/>
          <w:i/>
          <w:iCs/>
          <w:sz w:val="24"/>
          <w:szCs w:val="24"/>
          <w:lang w:val="sr-Cyrl-RS"/>
        </w:rPr>
        <w:t xml:space="preserve"> </w:t>
      </w:r>
      <w:r w:rsidR="00452A8D" w:rsidRPr="00104562">
        <w:rPr>
          <w:rFonts w:ascii="Times New Roman" w:hAnsi="Times New Roman" w:cs="Times New Roman"/>
          <w:i/>
          <w:iCs/>
          <w:sz w:val="24"/>
          <w:szCs w:val="24"/>
        </w:rPr>
        <w:t>Sites</w:t>
      </w:r>
      <w:r w:rsidR="00452A8D" w:rsidRPr="00104562">
        <w:rPr>
          <w:rFonts w:ascii="Times New Roman" w:hAnsi="Times New Roman" w:cs="Times New Roman"/>
          <w:i/>
          <w:iCs/>
          <w:sz w:val="24"/>
          <w:szCs w:val="24"/>
          <w:lang w:val="sr-Cyrl-RS"/>
        </w:rPr>
        <w:t xml:space="preserve"> </w:t>
      </w:r>
      <w:r w:rsidR="00452A8D" w:rsidRPr="00104562">
        <w:rPr>
          <w:rFonts w:ascii="Times New Roman" w:hAnsi="Times New Roman" w:cs="Times New Roman"/>
          <w:i/>
          <w:iCs/>
          <w:sz w:val="24"/>
          <w:szCs w:val="24"/>
        </w:rPr>
        <w:t>of</w:t>
      </w:r>
      <w:r w:rsidR="00452A8D" w:rsidRPr="00104562">
        <w:rPr>
          <w:rFonts w:ascii="Times New Roman" w:hAnsi="Times New Roman" w:cs="Times New Roman"/>
          <w:i/>
          <w:iCs/>
          <w:sz w:val="24"/>
          <w:szCs w:val="24"/>
          <w:lang w:val="sr-Cyrl-RS"/>
        </w:rPr>
        <w:t xml:space="preserve"> </w:t>
      </w:r>
      <w:r w:rsidR="00452A8D" w:rsidRPr="00104562">
        <w:rPr>
          <w:rFonts w:ascii="Times New Roman" w:hAnsi="Times New Roman" w:cs="Times New Roman"/>
          <w:i/>
          <w:iCs/>
          <w:sz w:val="24"/>
          <w:szCs w:val="24"/>
        </w:rPr>
        <w:t>Community</w:t>
      </w:r>
      <w:r w:rsidR="00452A8D" w:rsidRPr="00104562">
        <w:rPr>
          <w:rFonts w:ascii="Times New Roman" w:hAnsi="Times New Roman" w:cs="Times New Roman"/>
          <w:i/>
          <w:iCs/>
          <w:sz w:val="24"/>
          <w:szCs w:val="24"/>
          <w:lang w:val="sr-Cyrl-RS"/>
        </w:rPr>
        <w:t xml:space="preserve"> </w:t>
      </w:r>
      <w:r w:rsidR="00452A8D" w:rsidRPr="00104562">
        <w:rPr>
          <w:rFonts w:ascii="Times New Roman" w:hAnsi="Times New Roman" w:cs="Times New Roman"/>
          <w:i/>
          <w:iCs/>
          <w:sz w:val="24"/>
          <w:szCs w:val="24"/>
        </w:rPr>
        <w:t>Interest</w:t>
      </w:r>
      <w:r w:rsidR="00452A8D" w:rsidRPr="00104562">
        <w:rPr>
          <w:rFonts w:ascii="Times New Roman" w:hAnsi="Times New Roman" w:cs="Times New Roman"/>
          <w:sz w:val="24"/>
          <w:szCs w:val="24"/>
          <w:lang w:val="sr-Cyrl-RS"/>
        </w:rPr>
        <w:t>-</w:t>
      </w:r>
      <w:proofErr w:type="spellStart"/>
      <w:r w:rsidR="00452A8D" w:rsidRPr="00104562">
        <w:rPr>
          <w:rFonts w:ascii="Times New Roman" w:hAnsi="Times New Roman" w:cs="Times New Roman"/>
          <w:sz w:val="24"/>
          <w:szCs w:val="24"/>
        </w:rPr>
        <w:t>pSCIs</w:t>
      </w:r>
      <w:proofErr w:type="spellEnd"/>
      <w:r w:rsidR="00452A8D" w:rsidRPr="00104562">
        <w:rPr>
          <w:rFonts w:ascii="Times New Roman" w:hAnsi="Times New Roman" w:cs="Times New Roman"/>
          <w:sz w:val="24"/>
          <w:szCs w:val="24"/>
          <w:lang w:val="sr-Cyrl-RS"/>
        </w:rPr>
        <w:t xml:space="preserve">) и 85 </w:t>
      </w:r>
      <w:r w:rsidR="00320A34" w:rsidRPr="00104562">
        <w:rPr>
          <w:rFonts w:ascii="Times New Roman" w:hAnsi="Times New Roman" w:cs="Times New Roman"/>
          <w:sz w:val="24"/>
          <w:szCs w:val="24"/>
          <w:lang w:val="sr-Cyrl-RS"/>
        </w:rPr>
        <w:t xml:space="preserve">потенцијалних </w:t>
      </w:r>
      <w:r w:rsidR="00452A8D" w:rsidRPr="00104562">
        <w:rPr>
          <w:rFonts w:ascii="Times New Roman" w:hAnsi="Times New Roman" w:cs="Times New Roman"/>
          <w:sz w:val="24"/>
          <w:szCs w:val="24"/>
          <w:lang w:val="sr-Cyrl-RS"/>
        </w:rPr>
        <w:t>подручја посебне заштите (</w:t>
      </w:r>
      <w:r w:rsidR="00320A34" w:rsidRPr="00104562">
        <w:rPr>
          <w:rFonts w:ascii="Times New Roman" w:hAnsi="Times New Roman" w:cs="Times New Roman"/>
          <w:i/>
          <w:iCs/>
          <w:sz w:val="24"/>
          <w:szCs w:val="24"/>
        </w:rPr>
        <w:t>Potential</w:t>
      </w:r>
      <w:r w:rsidR="00320A34" w:rsidRPr="00104562">
        <w:rPr>
          <w:rFonts w:ascii="Times New Roman" w:hAnsi="Times New Roman" w:cs="Times New Roman"/>
          <w:i/>
          <w:iCs/>
          <w:sz w:val="24"/>
          <w:szCs w:val="24"/>
          <w:lang w:val="sr-Cyrl-RS"/>
        </w:rPr>
        <w:t xml:space="preserve"> </w:t>
      </w:r>
      <w:r w:rsidR="00452A8D" w:rsidRPr="00104562">
        <w:rPr>
          <w:rFonts w:ascii="Times New Roman" w:hAnsi="Times New Roman" w:cs="Times New Roman"/>
          <w:i/>
          <w:iCs/>
          <w:sz w:val="24"/>
          <w:szCs w:val="24"/>
        </w:rPr>
        <w:t>Special</w:t>
      </w:r>
      <w:r w:rsidR="00452A8D" w:rsidRPr="00104562">
        <w:rPr>
          <w:rFonts w:ascii="Times New Roman" w:hAnsi="Times New Roman" w:cs="Times New Roman"/>
          <w:i/>
          <w:iCs/>
          <w:sz w:val="24"/>
          <w:szCs w:val="24"/>
          <w:lang w:val="sr-Cyrl-RS"/>
        </w:rPr>
        <w:t xml:space="preserve"> </w:t>
      </w:r>
      <w:r w:rsidR="00452A8D" w:rsidRPr="00104562">
        <w:rPr>
          <w:rFonts w:ascii="Times New Roman" w:hAnsi="Times New Roman" w:cs="Times New Roman"/>
          <w:i/>
          <w:iCs/>
          <w:sz w:val="24"/>
          <w:szCs w:val="24"/>
        </w:rPr>
        <w:t>Protection</w:t>
      </w:r>
      <w:r w:rsidR="00452A8D" w:rsidRPr="00104562">
        <w:rPr>
          <w:rFonts w:ascii="Times New Roman" w:hAnsi="Times New Roman" w:cs="Times New Roman"/>
          <w:i/>
          <w:iCs/>
          <w:sz w:val="24"/>
          <w:szCs w:val="24"/>
          <w:lang w:val="sr-Cyrl-RS"/>
        </w:rPr>
        <w:t xml:space="preserve"> </w:t>
      </w:r>
      <w:r w:rsidR="00452A8D" w:rsidRPr="00104562">
        <w:rPr>
          <w:rFonts w:ascii="Times New Roman" w:hAnsi="Times New Roman" w:cs="Times New Roman"/>
          <w:i/>
          <w:iCs/>
          <w:sz w:val="24"/>
          <w:szCs w:val="24"/>
        </w:rPr>
        <w:t>Areas</w:t>
      </w:r>
      <w:r w:rsidR="00452A8D" w:rsidRPr="00104562">
        <w:rPr>
          <w:rFonts w:ascii="Times New Roman" w:hAnsi="Times New Roman" w:cs="Times New Roman"/>
          <w:sz w:val="24"/>
          <w:szCs w:val="24"/>
          <w:lang w:val="sr-Cyrl-RS"/>
        </w:rPr>
        <w:t>-</w:t>
      </w:r>
      <w:proofErr w:type="spellStart"/>
      <w:r w:rsidR="00320A34" w:rsidRPr="00104562">
        <w:rPr>
          <w:rFonts w:ascii="Times New Roman" w:hAnsi="Times New Roman" w:cs="Times New Roman"/>
          <w:sz w:val="24"/>
          <w:szCs w:val="24"/>
        </w:rPr>
        <w:t>p</w:t>
      </w:r>
      <w:r w:rsidR="00452A8D" w:rsidRPr="00104562">
        <w:rPr>
          <w:rFonts w:ascii="Times New Roman" w:hAnsi="Times New Roman" w:cs="Times New Roman"/>
          <w:sz w:val="24"/>
          <w:szCs w:val="24"/>
        </w:rPr>
        <w:t>SPAs</w:t>
      </w:r>
      <w:proofErr w:type="spellEnd"/>
      <w:r w:rsidR="00452A8D" w:rsidRPr="00104562">
        <w:rPr>
          <w:rFonts w:ascii="Times New Roman" w:hAnsi="Times New Roman" w:cs="Times New Roman"/>
          <w:sz w:val="24"/>
          <w:szCs w:val="24"/>
          <w:lang w:val="sr-Cyrl-RS"/>
        </w:rPr>
        <w:t xml:space="preserve">). Припремљени су </w:t>
      </w:r>
      <w:r w:rsidR="00E92970" w:rsidRPr="00104562">
        <w:rPr>
          <w:rFonts w:ascii="Times New Roman" w:hAnsi="Times New Roman" w:cs="Times New Roman"/>
          <w:sz w:val="24"/>
          <w:szCs w:val="24"/>
          <w:lang w:val="sr-Cyrl-RS"/>
        </w:rPr>
        <w:t>с</w:t>
      </w:r>
      <w:r w:rsidR="00452A8D" w:rsidRPr="00104562">
        <w:rPr>
          <w:rFonts w:ascii="Times New Roman" w:hAnsi="Times New Roman" w:cs="Times New Roman"/>
          <w:sz w:val="24"/>
          <w:szCs w:val="24"/>
          <w:lang w:val="sr-Cyrl-RS"/>
        </w:rPr>
        <w:t>тандардни обрасци података (</w:t>
      </w:r>
      <w:r w:rsidR="00452A8D" w:rsidRPr="00104562">
        <w:rPr>
          <w:rFonts w:ascii="Times New Roman" w:hAnsi="Times New Roman" w:cs="Times New Roman"/>
          <w:i/>
          <w:iCs/>
          <w:sz w:val="24"/>
          <w:szCs w:val="24"/>
        </w:rPr>
        <w:t>Standard</w:t>
      </w:r>
      <w:r w:rsidR="00452A8D" w:rsidRPr="00104562">
        <w:rPr>
          <w:rFonts w:ascii="Times New Roman" w:hAnsi="Times New Roman" w:cs="Times New Roman"/>
          <w:i/>
          <w:iCs/>
          <w:sz w:val="24"/>
          <w:szCs w:val="24"/>
          <w:lang w:val="sr-Cyrl-RS"/>
        </w:rPr>
        <w:t xml:space="preserve"> </w:t>
      </w:r>
      <w:r w:rsidR="00452A8D" w:rsidRPr="00104562">
        <w:rPr>
          <w:rFonts w:ascii="Times New Roman" w:hAnsi="Times New Roman" w:cs="Times New Roman"/>
          <w:i/>
          <w:iCs/>
          <w:sz w:val="24"/>
          <w:szCs w:val="24"/>
        </w:rPr>
        <w:t>Data</w:t>
      </w:r>
      <w:r w:rsidR="00452A8D" w:rsidRPr="00104562">
        <w:rPr>
          <w:rFonts w:ascii="Times New Roman" w:hAnsi="Times New Roman" w:cs="Times New Roman"/>
          <w:i/>
          <w:iCs/>
          <w:sz w:val="24"/>
          <w:szCs w:val="24"/>
          <w:lang w:val="sr-Cyrl-RS"/>
        </w:rPr>
        <w:t xml:space="preserve"> </w:t>
      </w:r>
      <w:r w:rsidR="00452A8D" w:rsidRPr="00104562">
        <w:rPr>
          <w:rFonts w:ascii="Times New Roman" w:hAnsi="Times New Roman" w:cs="Times New Roman"/>
          <w:i/>
          <w:iCs/>
          <w:sz w:val="24"/>
          <w:szCs w:val="24"/>
        </w:rPr>
        <w:t>Forms</w:t>
      </w:r>
      <w:r w:rsidR="00452A8D" w:rsidRPr="00104562">
        <w:rPr>
          <w:rFonts w:ascii="Times New Roman" w:hAnsi="Times New Roman" w:cs="Times New Roman"/>
          <w:i/>
          <w:iCs/>
          <w:sz w:val="24"/>
          <w:szCs w:val="24"/>
          <w:lang w:val="sr-Cyrl-RS"/>
        </w:rPr>
        <w:t xml:space="preserve"> - </w:t>
      </w:r>
      <w:r w:rsidR="00452A8D" w:rsidRPr="00104562">
        <w:rPr>
          <w:rFonts w:ascii="Times New Roman" w:hAnsi="Times New Roman" w:cs="Times New Roman"/>
          <w:i/>
          <w:iCs/>
          <w:sz w:val="24"/>
          <w:szCs w:val="24"/>
        </w:rPr>
        <w:t>SDFs</w:t>
      </w:r>
      <w:r w:rsidR="00452A8D" w:rsidRPr="00104562">
        <w:rPr>
          <w:rFonts w:ascii="Times New Roman" w:hAnsi="Times New Roman" w:cs="Times New Roman"/>
          <w:sz w:val="24"/>
          <w:szCs w:val="24"/>
          <w:lang w:val="sr-Cyrl-RS"/>
        </w:rPr>
        <w:t xml:space="preserve">), методологије за теренско картирање Натура 2000 врста и типова станишта у Србији за одабир </w:t>
      </w:r>
      <w:proofErr w:type="spellStart"/>
      <w:r w:rsidR="00452A8D" w:rsidRPr="00104562">
        <w:rPr>
          <w:rFonts w:ascii="Times New Roman" w:hAnsi="Times New Roman" w:cs="Times New Roman"/>
          <w:sz w:val="24"/>
          <w:szCs w:val="24"/>
        </w:rPr>
        <w:t>pSCI</w:t>
      </w:r>
      <w:proofErr w:type="spellEnd"/>
      <w:r w:rsidR="00452A8D" w:rsidRPr="00104562">
        <w:rPr>
          <w:rFonts w:ascii="Times New Roman" w:hAnsi="Times New Roman" w:cs="Times New Roman"/>
          <w:sz w:val="24"/>
          <w:szCs w:val="24"/>
          <w:lang w:val="sr-Cyrl-RS"/>
        </w:rPr>
        <w:t xml:space="preserve"> шумских и нешумских станишта и врста и нова верзија Приручника за интерпретацију типова станишта ЕУ од значаја за Србију.</w:t>
      </w:r>
      <w:r w:rsidR="00844327" w:rsidRPr="00104562">
        <w:rPr>
          <w:rFonts w:ascii="Times New Roman" w:hAnsi="Times New Roman" w:cs="Times New Roman"/>
          <w:sz w:val="24"/>
          <w:szCs w:val="24"/>
          <w:lang w:val="sr-Cyrl-RS"/>
        </w:rPr>
        <w:t xml:space="preserve"> У наредном периоду предвиђен је наставак подршке на идентификацији Натура 2000 подручја и изради нове Уредбе о еколошкој мрежи.</w:t>
      </w:r>
    </w:p>
    <w:p w14:paraId="6815524A" w14:textId="77777777" w:rsidR="00452A8D" w:rsidRPr="00104562" w:rsidRDefault="00452A8D" w:rsidP="00452A8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У складу са чланом 130. Закона о заштити природе, еколошка мрежа биће утврђена и постаје део европске еколошке мреже Натура 2000 до дана приступања Републике Србије Европској унији.</w:t>
      </w:r>
    </w:p>
    <w:p w14:paraId="1A633CEF" w14:textId="77777777" w:rsidR="00A36BAD" w:rsidRPr="00104562" w:rsidRDefault="00A36BAD" w:rsidP="00574C5D">
      <w:pPr>
        <w:spacing w:after="0" w:line="276" w:lineRule="auto"/>
        <w:ind w:firstLine="720"/>
        <w:jc w:val="both"/>
        <w:rPr>
          <w:rFonts w:ascii="Times New Roman" w:hAnsi="Times New Roman" w:cs="Times New Roman"/>
          <w:sz w:val="24"/>
          <w:szCs w:val="24"/>
          <w:lang w:val="sr-Cyrl-RS"/>
        </w:rPr>
      </w:pPr>
    </w:p>
    <w:p w14:paraId="7215AE26" w14:textId="04F1A74B" w:rsidR="00A36BAD" w:rsidRPr="0033753B" w:rsidRDefault="00A36BAD" w:rsidP="0033753B">
      <w:pPr>
        <w:pStyle w:val="Heading3"/>
        <w:numPr>
          <w:ilvl w:val="2"/>
          <w:numId w:val="23"/>
        </w:numPr>
        <w:rPr>
          <w:rFonts w:ascii="Times New Roman" w:hAnsi="Times New Roman" w:cs="Times New Roman"/>
          <w:b/>
          <w:bCs/>
          <w:color w:val="auto"/>
          <w:sz w:val="24"/>
          <w:szCs w:val="24"/>
          <w:lang w:val="sr-Cyrl-RS"/>
        </w:rPr>
      </w:pPr>
      <w:r w:rsidRPr="0033753B">
        <w:rPr>
          <w:rFonts w:ascii="Times New Roman" w:hAnsi="Times New Roman" w:cs="Times New Roman"/>
          <w:b/>
          <w:bCs/>
          <w:color w:val="auto"/>
          <w:sz w:val="24"/>
          <w:szCs w:val="24"/>
          <w:lang w:val="sr-Cyrl-RS"/>
        </w:rPr>
        <w:t>Подручја од међународног значаја</w:t>
      </w:r>
    </w:p>
    <w:p w14:paraId="20530007" w14:textId="77777777" w:rsidR="00126B68" w:rsidRPr="00104562" w:rsidRDefault="00126B68" w:rsidP="00126B68">
      <w:pPr>
        <w:spacing w:after="0" w:line="276" w:lineRule="auto"/>
        <w:ind w:left="720"/>
        <w:jc w:val="both"/>
        <w:rPr>
          <w:rFonts w:ascii="Times New Roman" w:hAnsi="Times New Roman" w:cs="Times New Roman"/>
          <w:b/>
          <w:bCs/>
          <w:sz w:val="24"/>
          <w:szCs w:val="24"/>
          <w:lang w:val="sr-Cyrl-RS"/>
        </w:rPr>
      </w:pPr>
    </w:p>
    <w:p w14:paraId="388E681F" w14:textId="158972E1" w:rsidR="00B443E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У складу са  Конвенцијом о мочварама </w:t>
      </w:r>
      <w:r w:rsidR="003A5E31" w:rsidRPr="00104562">
        <w:rPr>
          <w:rFonts w:ascii="Times New Roman" w:hAnsi="Times New Roman" w:cs="Times New Roman"/>
          <w:sz w:val="24"/>
          <w:szCs w:val="24"/>
          <w:lang w:val="sr-Cyrl-RS"/>
        </w:rPr>
        <w:t xml:space="preserve">које су </w:t>
      </w:r>
      <w:r w:rsidRPr="00104562">
        <w:rPr>
          <w:rFonts w:ascii="Times New Roman" w:hAnsi="Times New Roman" w:cs="Times New Roman"/>
          <w:sz w:val="24"/>
          <w:szCs w:val="24"/>
          <w:lang w:val="sr-Cyrl-RS"/>
        </w:rPr>
        <w:t>од међународног значаја</w:t>
      </w:r>
      <w:r w:rsidR="003A5E31" w:rsidRPr="00104562">
        <w:rPr>
          <w:rFonts w:ascii="Times New Roman" w:hAnsi="Times New Roman" w:cs="Times New Roman"/>
          <w:sz w:val="24"/>
          <w:szCs w:val="24"/>
          <w:lang w:val="sr-Cyrl-RS"/>
        </w:rPr>
        <w:t>, нарочито</w:t>
      </w:r>
      <w:r w:rsidR="00CC7E9F" w:rsidRPr="00104562">
        <w:rPr>
          <w:rFonts w:ascii="Times New Roman" w:hAnsi="Times New Roman" w:cs="Times New Roman"/>
          <w:sz w:val="24"/>
          <w:szCs w:val="24"/>
          <w:lang w:val="sr-Cyrl-RS"/>
        </w:rPr>
        <w:t xml:space="preserve"> као станишта птица мочварица </w:t>
      </w:r>
      <w:r w:rsidRPr="00104562">
        <w:rPr>
          <w:rFonts w:ascii="Times New Roman" w:hAnsi="Times New Roman" w:cs="Times New Roman"/>
          <w:sz w:val="24"/>
          <w:szCs w:val="24"/>
          <w:lang w:val="sr-Cyrl-RS"/>
        </w:rPr>
        <w:t>(Рамсарска конвенција), на Листу Рамсарских подручја уписано је једанаест подручја у Републици Србији, а то су: Пештерско поље, Горње Подунавље, Ковиљско-Петроварадинс</w:t>
      </w:r>
      <w:r w:rsidR="00DF1770" w:rsidRPr="00104562">
        <w:rPr>
          <w:rFonts w:ascii="Times New Roman" w:hAnsi="Times New Roman" w:cs="Times New Roman"/>
          <w:sz w:val="24"/>
          <w:szCs w:val="24"/>
          <w:lang w:val="sr-Cyrl-RS"/>
        </w:rPr>
        <w:t>к</w:t>
      </w:r>
      <w:r w:rsidRPr="00104562">
        <w:rPr>
          <w:rFonts w:ascii="Times New Roman" w:hAnsi="Times New Roman" w:cs="Times New Roman"/>
          <w:sz w:val="24"/>
          <w:szCs w:val="24"/>
          <w:lang w:val="sr-Cyrl-RS"/>
        </w:rPr>
        <w:t>и</w:t>
      </w:r>
      <w:r w:rsidR="00DF1770"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рит, Лабудово окно, Лудашко језеро, Обедска бара, Слано Копово, Стари Бегеј-Царска бара, Засавица, Власина и Ђердап, укупне површине 130,411 ha, односно 1,47 % територије Републике Србије. Ђердап је 11. подручје у Србији које је проглашено за међународно значајно влажно подручје 11.12.2020. год</w:t>
      </w:r>
      <w:r w:rsidR="007F67CA" w:rsidRPr="00104562">
        <w:rPr>
          <w:rFonts w:ascii="Times New Roman" w:hAnsi="Times New Roman" w:cs="Times New Roman"/>
          <w:sz w:val="24"/>
          <w:szCs w:val="24"/>
          <w:lang w:val="sr-Cyrl-RS"/>
        </w:rPr>
        <w:t>ине</w:t>
      </w:r>
      <w:r w:rsidRPr="00104562">
        <w:rPr>
          <w:rFonts w:ascii="Times New Roman" w:hAnsi="Times New Roman" w:cs="Times New Roman"/>
          <w:sz w:val="24"/>
          <w:szCs w:val="24"/>
          <w:lang w:val="sr-Cyrl-RS"/>
        </w:rPr>
        <w:t xml:space="preserve"> са површином од 66.525,11 </w:t>
      </w:r>
      <w:r w:rsidR="007F67CA" w:rsidRPr="00104562">
        <w:rPr>
          <w:rFonts w:ascii="Times New Roman" w:hAnsi="Times New Roman" w:cs="Times New Roman"/>
          <w:sz w:val="24"/>
          <w:szCs w:val="24"/>
          <w:lang w:val="sr-Cyrl-RS"/>
        </w:rPr>
        <w:t>ha</w:t>
      </w:r>
      <w:r w:rsidRPr="00104562">
        <w:rPr>
          <w:rFonts w:ascii="Times New Roman" w:hAnsi="Times New Roman" w:cs="Times New Roman"/>
          <w:sz w:val="24"/>
          <w:szCs w:val="24"/>
          <w:lang w:val="sr-Cyrl-RS"/>
        </w:rPr>
        <w:t>. У октобру 2023. године, Ђердап је заједно са Парком природе Гвоздена врата у Румунији проглашен за прекогранично Рамсарско подручје.</w:t>
      </w:r>
    </w:p>
    <w:p w14:paraId="64A89B65" w14:textId="49017831" w:rsidR="00062A5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У оквиру Програма „Човек и биосфера” (MAB – Man and Biosphere) уписани су: Резерват биосфере „Голија - Студеница” са површином 53.804 ha, Резерват биосфере</w:t>
      </w:r>
      <w:r w:rsidR="007F67CA"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 xml:space="preserve">„Бачко Подунавље” са површином 176.635 ha и Резерват </w:t>
      </w:r>
      <w:r w:rsidR="00294A69" w:rsidRPr="00104562">
        <w:rPr>
          <w:rFonts w:ascii="Times New Roman" w:hAnsi="Times New Roman" w:cs="Times New Roman"/>
          <w:sz w:val="24"/>
          <w:szCs w:val="24"/>
          <w:lang w:val="sr-Cyrl-RS"/>
        </w:rPr>
        <w:t>биосфере</w:t>
      </w:r>
      <w:r w:rsidR="00294A69" w:rsidRPr="00104562" w:rsidDel="00294A69">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„Мура, Драва, Дунав</w:t>
      </w:r>
      <w:r w:rsidR="00320A34" w:rsidRPr="00104562">
        <w:rPr>
          <w:rFonts w:ascii="Times New Roman" w:hAnsi="Times New Roman" w:cs="Times New Roman"/>
          <w:sz w:val="24"/>
          <w:szCs w:val="24"/>
          <w:lang w:val="sr-Cyrl-RS"/>
        </w:rPr>
        <w:t>”</w:t>
      </w:r>
      <w:r w:rsidRPr="00104562">
        <w:rPr>
          <w:rFonts w:ascii="Times New Roman" w:hAnsi="Times New Roman" w:cs="Times New Roman"/>
          <w:sz w:val="24"/>
          <w:szCs w:val="24"/>
          <w:lang w:val="sr-Cyrl-RS"/>
        </w:rPr>
        <w:t xml:space="preserve"> са површином 930.000 ha. Резерват </w:t>
      </w:r>
      <w:r w:rsidR="00294A69" w:rsidRPr="00104562">
        <w:rPr>
          <w:rFonts w:ascii="Times New Roman" w:hAnsi="Times New Roman" w:cs="Times New Roman"/>
          <w:sz w:val="24"/>
          <w:szCs w:val="24"/>
          <w:lang w:val="sr-Cyrl-RS"/>
        </w:rPr>
        <w:t>биосфере</w:t>
      </w:r>
      <w:r w:rsidR="00294A69" w:rsidRPr="00104562" w:rsidDel="00294A69">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„Мура, Драва, Дунав</w:t>
      </w:r>
      <w:r w:rsidR="00320A34" w:rsidRPr="00104562">
        <w:rPr>
          <w:rFonts w:ascii="Times New Roman" w:hAnsi="Times New Roman" w:cs="Times New Roman"/>
          <w:sz w:val="24"/>
          <w:szCs w:val="24"/>
          <w:lang w:val="sr-Cyrl-RS"/>
        </w:rPr>
        <w:t>”</w:t>
      </w:r>
      <w:r w:rsidRPr="00104562">
        <w:rPr>
          <w:rFonts w:ascii="Times New Roman" w:hAnsi="Times New Roman" w:cs="Times New Roman"/>
          <w:sz w:val="24"/>
          <w:szCs w:val="24"/>
          <w:lang w:val="sr-Cyrl-RS"/>
        </w:rPr>
        <w:t xml:space="preserve"> је прекогранични резерват који обухвата области река Муре, Драве и Дунава. Простире се кроз пет држава: Србију, Аустрију, Словенију, Хрватску и Мађарску.</w:t>
      </w:r>
    </w:p>
    <w:p w14:paraId="470269DC" w14:textId="586CBDBA" w:rsidR="00062A5A" w:rsidRPr="00104562" w:rsidRDefault="00062A5A" w:rsidP="00574C5D">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Геопарк - Подручје Ђердапа је, одлуком Извршног савета Организације Уједињених нација за образовање, науку и културу – UNESCO од 10. јула 2020. године, уписано на листу UNESCO GLOBAL GEOPARKS и проглашен првим геопарком у Србији. Ђердап Унеско </w:t>
      </w:r>
      <w:r w:rsidRPr="00104562">
        <w:rPr>
          <w:rFonts w:ascii="Times New Roman" w:hAnsi="Times New Roman" w:cs="Times New Roman"/>
          <w:sz w:val="24"/>
          <w:szCs w:val="24"/>
          <w:lang w:val="sr-Cyrl-RS"/>
        </w:rPr>
        <w:lastRenderedPageBreak/>
        <w:t>геопарк обухвата територију од 1.330 km², укључујући и подручје Националног парка Ђердап. Национални парк Ђердап репрезентује јединство природне и културне баштине Србије, јер је из специфичних природних одлика овог подручја исходила и изузетно вредна културна баштина. На подручју Геопарка „Ђердап</w:t>
      </w:r>
      <w:r w:rsidR="00320A34" w:rsidRPr="00104562">
        <w:rPr>
          <w:rFonts w:ascii="Times New Roman" w:hAnsi="Times New Roman" w:cs="Times New Roman"/>
          <w:sz w:val="24"/>
          <w:szCs w:val="24"/>
          <w:lang w:val="sr-Cyrl-RS"/>
        </w:rPr>
        <w:t>”</w:t>
      </w:r>
      <w:r w:rsidRPr="00104562">
        <w:rPr>
          <w:rFonts w:ascii="Times New Roman" w:hAnsi="Times New Roman" w:cs="Times New Roman"/>
          <w:sz w:val="24"/>
          <w:szCs w:val="24"/>
          <w:lang w:val="sr-Cyrl-RS"/>
        </w:rPr>
        <w:t xml:space="preserve"> издвојено је укупно 110 објеката геолошког, природног и културно-историјског наслеђа, од којих 63 спада у категорију геолошког наслеђа, 14 у категорију природног наслеђа и 33 објекта у категорију непокретног културно-историјског наслеђа. </w:t>
      </w:r>
    </w:p>
    <w:p w14:paraId="6EAFC584" w14:textId="77777777" w:rsidR="009311CA" w:rsidRPr="00104562" w:rsidRDefault="00062A5A" w:rsidP="009311CA">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Значајна подручја за птице, биљке, дневне лептире и осолике муве у Републици Србији</w:t>
      </w:r>
      <w:r w:rsidR="0045318E" w:rsidRPr="00104562">
        <w:rPr>
          <w:rFonts w:ascii="Times New Roman" w:hAnsi="Times New Roman" w:cs="Times New Roman"/>
          <w:sz w:val="24"/>
          <w:szCs w:val="24"/>
          <w:lang w:val="sr-Cyrl-RS"/>
        </w:rPr>
        <w:t xml:space="preserve"> препозната су на основу међународних програма за </w:t>
      </w:r>
      <w:r w:rsidR="00294A69" w:rsidRPr="00104562">
        <w:rPr>
          <w:rFonts w:ascii="Times New Roman" w:hAnsi="Times New Roman" w:cs="Times New Roman"/>
          <w:sz w:val="24"/>
          <w:szCs w:val="24"/>
          <w:lang w:val="sr-Cyrl-RS"/>
        </w:rPr>
        <w:t>њихову</w:t>
      </w:r>
      <w:r w:rsidR="001C7E2A" w:rsidRPr="00104562">
        <w:rPr>
          <w:rFonts w:ascii="Times New Roman" w:hAnsi="Times New Roman" w:cs="Times New Roman"/>
          <w:sz w:val="24"/>
          <w:szCs w:val="24"/>
          <w:lang w:val="sr-Cyrl-RS"/>
        </w:rPr>
        <w:t xml:space="preserve"> </w:t>
      </w:r>
      <w:r w:rsidR="0045318E" w:rsidRPr="00104562">
        <w:rPr>
          <w:rFonts w:ascii="Times New Roman" w:hAnsi="Times New Roman" w:cs="Times New Roman"/>
          <w:sz w:val="24"/>
          <w:szCs w:val="24"/>
          <w:lang w:val="sr-Cyrl-RS"/>
        </w:rPr>
        <w:t>идентификацију.</w:t>
      </w:r>
      <w:r w:rsidRPr="00104562">
        <w:rPr>
          <w:rFonts w:ascii="Times New Roman" w:hAnsi="Times New Roman" w:cs="Times New Roman"/>
          <w:sz w:val="24"/>
          <w:szCs w:val="24"/>
          <w:lang w:val="sr-Cyrl-RS"/>
        </w:rPr>
        <w:t xml:space="preserve"> </w:t>
      </w:r>
    </w:p>
    <w:p w14:paraId="610EAB38" w14:textId="77777777" w:rsidR="009311CA" w:rsidRPr="00104562" w:rsidRDefault="009311CA" w:rsidP="009311CA">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Подручја од међународног значаја за птице (Important Bird Areas – IBAs) су кључна подручја за очување птица и биодиверзитета на националном и међународном нивоу. Укупна површина 43 IBA подручја у Србији износи 1.259.624 ha, односно 14,26% територије. Нова национална IBA мрежа из 2020. године сачињена је од 79 IBA подручја која покривају 29,2% територије Републике Србије, односно 2.579.364 ha за птице највреднијих станишта.</w:t>
      </w:r>
    </w:p>
    <w:p w14:paraId="0ACB5D30" w14:textId="77777777" w:rsidR="009311CA" w:rsidRPr="00104562" w:rsidRDefault="009311CA" w:rsidP="009311CA">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Подручја од међународног значаја за биљке (Important Plant Areas – IPAs) су најважнија места за очување разноврсности биљака и гљива широм света. У Србији је издвојено 61 IPA подручје, са укупном површином од 706.888 ha, односно 8% територије.</w:t>
      </w:r>
    </w:p>
    <w:p w14:paraId="36C2A5BF" w14:textId="77777777" w:rsidR="009311CA" w:rsidRPr="00104562" w:rsidRDefault="009311CA" w:rsidP="009311CA">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У односу на одабрана подручја за дневне лептире у Републици Србији (Prime Butterfly Areas – PBAs) издвојено је 40 PBA подручја, која обухватају површину од 903.643 ha, односно 10,23% површине Републике Србије.</w:t>
      </w:r>
    </w:p>
    <w:p w14:paraId="41B7B91D" w14:textId="77777777" w:rsidR="009311CA" w:rsidRPr="00104562" w:rsidRDefault="009311CA" w:rsidP="00126B68">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Oдабрана подручја за осолике муве (Prime Hoverfly Areas – PHAs) су подручја издвојена као значајна за очување врста осоликих мува које су заштићене на националном и међународном нивоу. На територији Републике Србији је издвојено 38 PHA подручја укупне површине 358.000 ha, односно око 4% територије.</w:t>
      </w:r>
    </w:p>
    <w:p w14:paraId="09894D89" w14:textId="288D8FA2" w:rsidR="00062A5A" w:rsidRPr="00104562" w:rsidRDefault="0003465B" w:rsidP="00126B68">
      <w:pPr>
        <w:spacing w:after="0" w:line="276" w:lineRule="auto"/>
        <w:ind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Емералд</w:t>
      </w:r>
      <w:r w:rsidR="00062A5A" w:rsidRPr="00104562">
        <w:rPr>
          <w:rFonts w:ascii="Times New Roman" w:hAnsi="Times New Roman" w:cs="Times New Roman"/>
          <w:sz w:val="24"/>
          <w:szCs w:val="24"/>
          <w:lang w:val="sr-Cyrl-RS"/>
        </w:rPr>
        <w:t xml:space="preserve"> мрежа </w:t>
      </w:r>
      <w:r w:rsidR="00574C5D" w:rsidRPr="00104562">
        <w:rPr>
          <w:rFonts w:ascii="Times New Roman" w:hAnsi="Times New Roman" w:cs="Times New Roman"/>
          <w:sz w:val="24"/>
          <w:szCs w:val="24"/>
          <w:lang w:val="sr-Cyrl-RS"/>
        </w:rPr>
        <w:t>п</w:t>
      </w:r>
      <w:r w:rsidR="00062A5A" w:rsidRPr="00104562">
        <w:rPr>
          <w:rFonts w:ascii="Times New Roman" w:hAnsi="Times New Roman" w:cs="Times New Roman"/>
          <w:sz w:val="24"/>
          <w:szCs w:val="24"/>
          <w:lang w:val="sr-Cyrl-RS"/>
        </w:rPr>
        <w:t>редставља еколошку мрежу састављену од подручја од посебне важности за заштиту природе (Areas of Special Conservation Importance - ASCI), односно просторних целина и станишта која су од посебног националног и међународног значаја са аспекта очувања биолошке разноврсности. За Емералд еколошку мрежу у Србији предвиђено је 61 подручје нарочито значајно за заштиту и очување дивљих биљних и животињских врста и њихових станишта. Укупна површина износи 1.019.269,31 ha (11,54% територије Р</w:t>
      </w:r>
      <w:r w:rsidR="001C7E2A" w:rsidRPr="00104562">
        <w:rPr>
          <w:rFonts w:ascii="Times New Roman" w:hAnsi="Times New Roman" w:cs="Times New Roman"/>
          <w:sz w:val="24"/>
          <w:szCs w:val="24"/>
          <w:lang w:val="sr-Cyrl-RS"/>
        </w:rPr>
        <w:t>епублике Србије</w:t>
      </w:r>
      <w:r w:rsidR="00062A5A" w:rsidRPr="00104562">
        <w:rPr>
          <w:rFonts w:ascii="Times New Roman" w:hAnsi="Times New Roman" w:cs="Times New Roman"/>
          <w:sz w:val="24"/>
          <w:szCs w:val="24"/>
          <w:lang w:val="sr-Cyrl-RS"/>
        </w:rPr>
        <w:t>).</w:t>
      </w:r>
    </w:p>
    <w:p w14:paraId="7A91690A" w14:textId="77777777" w:rsidR="0020631E" w:rsidRDefault="0020631E" w:rsidP="00126B68">
      <w:pPr>
        <w:spacing w:after="0" w:line="276" w:lineRule="auto"/>
        <w:ind w:firstLine="720"/>
        <w:jc w:val="both"/>
        <w:rPr>
          <w:rFonts w:ascii="Times New Roman" w:hAnsi="Times New Roman" w:cs="Times New Roman"/>
          <w:lang w:val="sr-Cyrl-RS"/>
        </w:rPr>
      </w:pPr>
    </w:p>
    <w:p w14:paraId="12B9E8B8" w14:textId="71611398" w:rsidR="0028135B" w:rsidRPr="0033753B" w:rsidRDefault="0028135B" w:rsidP="0033753B">
      <w:pPr>
        <w:pStyle w:val="Heading3"/>
        <w:numPr>
          <w:ilvl w:val="2"/>
          <w:numId w:val="23"/>
        </w:numPr>
        <w:rPr>
          <w:rFonts w:ascii="Times New Roman" w:hAnsi="Times New Roman" w:cs="Times New Roman"/>
          <w:b/>
          <w:bCs/>
          <w:color w:val="auto"/>
          <w:sz w:val="24"/>
          <w:szCs w:val="24"/>
          <w:lang w:val="sr-Cyrl-RS"/>
        </w:rPr>
      </w:pPr>
      <w:r w:rsidRPr="0033753B">
        <w:rPr>
          <w:rFonts w:ascii="Times New Roman" w:hAnsi="Times New Roman" w:cs="Times New Roman"/>
          <w:b/>
          <w:bCs/>
          <w:color w:val="auto"/>
          <w:sz w:val="24"/>
          <w:szCs w:val="24"/>
          <w:lang w:val="sr-Cyrl-RS"/>
        </w:rPr>
        <w:t>Утицај других сектора на заштиту природе</w:t>
      </w:r>
    </w:p>
    <w:p w14:paraId="198DD18F" w14:textId="77777777" w:rsidR="00574C5D" w:rsidRPr="00574C5D" w:rsidRDefault="00574C5D" w:rsidP="00574C5D">
      <w:pPr>
        <w:spacing w:after="0" w:line="276" w:lineRule="auto"/>
        <w:ind w:left="360"/>
        <w:jc w:val="both"/>
        <w:rPr>
          <w:rFonts w:ascii="Times New Roman" w:eastAsia="Calibri" w:hAnsi="Times New Roman" w:cs="Times New Roman"/>
          <w:b/>
          <w:lang w:val="sr-Cyrl-RS"/>
        </w:rPr>
      </w:pPr>
    </w:p>
    <w:p w14:paraId="337CFC68" w14:textId="77777777" w:rsidR="0028135B" w:rsidRPr="00104562" w:rsidRDefault="0028135B" w:rsidP="00574C5D">
      <w:pPr>
        <w:tabs>
          <w:tab w:val="left" w:pos="0"/>
        </w:tabs>
        <w:spacing w:after="0" w:line="276" w:lineRule="auto"/>
        <w:ind w:firstLine="72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 xml:space="preserve">Привредне делатности имају значајну улогу у укупном друштвено-економском развоју, али истовремено представљају један од главних извора притисака на природне вредности и еколошку стабилност простора. У Републици Србији утицај привредних активности испољава се кроз различите облике деградације геолошке, биолошке и предеоне разноврсности, губитак и фрагментацију станишта, загађење животне средине, прекомерно коришћење природних ресурса и нарушавање функционалности екосистема. Интензитет </w:t>
      </w:r>
      <w:r w:rsidRPr="00104562">
        <w:rPr>
          <w:rFonts w:ascii="Times New Roman" w:eastAsia="Calibri" w:hAnsi="Times New Roman" w:cs="Times New Roman"/>
          <w:bCs/>
          <w:sz w:val="24"/>
          <w:szCs w:val="24"/>
          <w:lang w:val="sr-Cyrl-RS"/>
        </w:rPr>
        <w:lastRenderedPageBreak/>
        <w:t>ових утицаја зависи од врсте делатности, просторног обухвата, примењених технологија и степена интеграције мера заштите природе у процес планирања и реализације активности.</w:t>
      </w:r>
    </w:p>
    <w:p w14:paraId="5CEBE49E" w14:textId="77777777" w:rsidR="0028135B" w:rsidRPr="00104562" w:rsidRDefault="0028135B" w:rsidP="00574C5D">
      <w:pPr>
        <w:tabs>
          <w:tab w:val="left" w:pos="0"/>
        </w:tabs>
        <w:spacing w:after="0" w:line="276" w:lineRule="auto"/>
        <w:ind w:firstLine="72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Пољопривреда представља једну од најзначајнијих делатности која обликује простор и има директан утицај на биодиверзитет и предеоне вредности. Интензивирање пољопривредне производње, ширење обрадивих површина, употреба минералних ђубрива и пестицида, као и мелиорациони захвати, довели су до деградације земљишта, загађења површинских и подземних вода и смањења разноврсности станишта. Посебно су угрожена полу-природна станишта као што су ливаде, пашњаци, слатине и влажна подручја. Истовремено, напуштање традиционалних облика коришћења земљишта (екстензивна испаша и кошење) у појединим подручјима доводи до сукцесије и зарастања отворених станишта, што резултира губитком станишних типова важних за очување бројних биљних и животињских врста. Смањење агробиодиверзитета, кроз доминацију монокултура и нестанак аутохтоних сорти и раса, представља додатни проблем са дугорочним последицама по отпорност агроекосистема.</w:t>
      </w:r>
    </w:p>
    <w:p w14:paraId="60AE5C23" w14:textId="581B83B5" w:rsidR="0028135B" w:rsidRPr="00104562" w:rsidRDefault="0028135B" w:rsidP="00574C5D">
      <w:pPr>
        <w:tabs>
          <w:tab w:val="left" w:pos="0"/>
        </w:tabs>
        <w:spacing w:after="0" w:line="276" w:lineRule="auto"/>
        <w:ind w:firstLine="72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 xml:space="preserve">Шумски екосистеми имају кључну улогу у очувању биолошке разноврсности, стабилизацији климе и заштити земљишта и вода. </w:t>
      </w:r>
      <w:r w:rsidR="00E31DC8" w:rsidRPr="00104562">
        <w:rPr>
          <w:rFonts w:ascii="Times New Roman" w:eastAsia="Calibri" w:hAnsi="Times New Roman" w:cs="Times New Roman"/>
          <w:bCs/>
          <w:sz w:val="24"/>
          <w:szCs w:val="24"/>
          <w:lang w:val="sr-Cyrl-RS"/>
        </w:rPr>
        <w:t>Неадекватним газдовањем шумама</w:t>
      </w:r>
      <w:r w:rsidRPr="00104562">
        <w:rPr>
          <w:rFonts w:ascii="Times New Roman" w:eastAsia="Calibri" w:hAnsi="Times New Roman" w:cs="Times New Roman"/>
          <w:bCs/>
          <w:sz w:val="24"/>
          <w:szCs w:val="24"/>
          <w:lang w:val="sr-Cyrl-RS"/>
        </w:rPr>
        <w:t xml:space="preserve">, недовољно </w:t>
      </w:r>
      <w:r w:rsidR="00E31DC8" w:rsidRPr="00104562">
        <w:rPr>
          <w:rFonts w:ascii="Times New Roman" w:eastAsia="Calibri" w:hAnsi="Times New Roman" w:cs="Times New Roman"/>
          <w:bCs/>
          <w:sz w:val="24"/>
          <w:szCs w:val="24"/>
          <w:lang w:val="sr-Cyrl-RS"/>
        </w:rPr>
        <w:t xml:space="preserve">заснованим </w:t>
      </w:r>
      <w:r w:rsidRPr="00104562">
        <w:rPr>
          <w:rFonts w:ascii="Times New Roman" w:eastAsia="Calibri" w:hAnsi="Times New Roman" w:cs="Times New Roman"/>
          <w:bCs/>
          <w:sz w:val="24"/>
          <w:szCs w:val="24"/>
          <w:lang w:val="sr-Cyrl-RS"/>
        </w:rPr>
        <w:t xml:space="preserve">на принципима блиским природи, може довести до смањења структурне и старосне разноврсности шума, губитка старих и природних шумских састојина и деградације станишта строго заштићених и заштићених врста. </w:t>
      </w:r>
      <w:r w:rsidR="00E31DC8" w:rsidRPr="00104562">
        <w:rPr>
          <w:rFonts w:ascii="Times New Roman" w:eastAsia="Calibri" w:hAnsi="Times New Roman" w:cs="Times New Roman"/>
          <w:bCs/>
          <w:sz w:val="24"/>
          <w:szCs w:val="24"/>
          <w:lang w:val="sr-Cyrl-RS"/>
        </w:rPr>
        <w:t>Непланска и</w:t>
      </w:r>
      <w:r w:rsidRPr="00104562">
        <w:rPr>
          <w:rFonts w:ascii="Times New Roman" w:eastAsia="Calibri" w:hAnsi="Times New Roman" w:cs="Times New Roman"/>
          <w:bCs/>
          <w:sz w:val="24"/>
          <w:szCs w:val="24"/>
          <w:lang w:val="sr-Cyrl-RS"/>
        </w:rPr>
        <w:t xml:space="preserve">зградња шумских путева и пратеће инфраструктуре </w:t>
      </w:r>
      <w:r w:rsidR="00E31DC8" w:rsidRPr="00104562">
        <w:rPr>
          <w:rFonts w:ascii="Times New Roman" w:eastAsia="Calibri" w:hAnsi="Times New Roman" w:cs="Times New Roman"/>
          <w:bCs/>
          <w:sz w:val="24"/>
          <w:szCs w:val="24"/>
          <w:lang w:val="sr-Cyrl-RS"/>
        </w:rPr>
        <w:t xml:space="preserve">може довести до фрагментације </w:t>
      </w:r>
      <w:r w:rsidRPr="00104562">
        <w:rPr>
          <w:rFonts w:ascii="Times New Roman" w:eastAsia="Calibri" w:hAnsi="Times New Roman" w:cs="Times New Roman"/>
          <w:bCs/>
          <w:sz w:val="24"/>
          <w:szCs w:val="24"/>
          <w:lang w:val="sr-Cyrl-RS"/>
        </w:rPr>
        <w:t>шумских станишта. Повећана доступност шума може довести и до појачаног антропогеног притиска, укључујући бесправну сечу и узнемиравање дивљих врста</w:t>
      </w:r>
      <w:r w:rsidR="00537F5C" w:rsidRPr="00104562">
        <w:rPr>
          <w:rFonts w:ascii="Times New Roman" w:eastAsia="Calibri" w:hAnsi="Times New Roman" w:cs="Times New Roman"/>
          <w:bCs/>
          <w:sz w:val="24"/>
          <w:szCs w:val="24"/>
          <w:lang w:val="sr-Cyrl-RS"/>
        </w:rPr>
        <w:t xml:space="preserve"> У поређењу са другим државама Европе са истим или сличним бруто националним дохотком, Република Србија има знатно мању сечу дрвета за огрев у односу на већину држава, која је у 2024. години износила приближно 3,1 милион </w:t>
      </w:r>
      <w:r w:rsidR="00537F5C" w:rsidRPr="00104562">
        <w:rPr>
          <w:rFonts w:ascii="Times New Roman" w:eastAsia="Calibri" w:hAnsi="Times New Roman" w:cs="Times New Roman"/>
          <w:bCs/>
          <w:sz w:val="24"/>
          <w:szCs w:val="24"/>
        </w:rPr>
        <w:t>m</w:t>
      </w:r>
      <w:r w:rsidR="00537F5C" w:rsidRPr="00104562">
        <w:rPr>
          <w:rFonts w:ascii="Times New Roman" w:eastAsia="Calibri" w:hAnsi="Times New Roman" w:cs="Times New Roman"/>
          <w:bCs/>
          <w:sz w:val="24"/>
          <w:szCs w:val="24"/>
          <w:lang w:val="sr-Cyrl-RS"/>
        </w:rPr>
        <w:t>³</w:t>
      </w:r>
      <w:r w:rsidR="00827A60" w:rsidRPr="00104562">
        <w:rPr>
          <w:rFonts w:ascii="Times New Roman" w:eastAsia="Calibri" w:hAnsi="Times New Roman" w:cs="Times New Roman"/>
          <w:bCs/>
          <w:sz w:val="24"/>
          <w:szCs w:val="24"/>
          <w:lang w:val="sr-Cyrl-RS"/>
        </w:rPr>
        <w:t xml:space="preserve"> (</w:t>
      </w:r>
      <w:r w:rsidR="00827A60" w:rsidRPr="00433C48">
        <w:rPr>
          <w:rFonts w:ascii="Times New Roman" w:eastAsia="Calibri" w:hAnsi="Times New Roman" w:cs="Times New Roman"/>
          <w:bCs/>
          <w:sz w:val="24"/>
          <w:szCs w:val="24"/>
          <w:lang w:val="sr-Cyrl-RS"/>
        </w:rPr>
        <w:t>СТАТ. ГОД. СРБ. 20</w:t>
      </w:r>
      <w:r w:rsidR="00827A60" w:rsidRPr="00104562">
        <w:rPr>
          <w:rFonts w:ascii="Times New Roman" w:eastAsia="Calibri" w:hAnsi="Times New Roman" w:cs="Times New Roman"/>
          <w:bCs/>
          <w:sz w:val="24"/>
          <w:szCs w:val="24"/>
          <w:lang w:val="sr-Cyrl-RS"/>
        </w:rPr>
        <w:t>24</w:t>
      </w:r>
      <w:r w:rsidR="00827A60" w:rsidRPr="00433C48">
        <w:rPr>
          <w:rFonts w:ascii="Times New Roman" w:eastAsia="Calibri" w:hAnsi="Times New Roman" w:cs="Times New Roman"/>
          <w:bCs/>
          <w:sz w:val="24"/>
          <w:szCs w:val="24"/>
          <w:lang w:val="sr-Cyrl-RS"/>
        </w:rPr>
        <w:t>.</w:t>
      </w:r>
      <w:r w:rsidR="00827A60" w:rsidRPr="00104562">
        <w:rPr>
          <w:rFonts w:ascii="Times New Roman" w:eastAsia="Calibri" w:hAnsi="Times New Roman" w:cs="Times New Roman"/>
          <w:bCs/>
          <w:sz w:val="24"/>
          <w:szCs w:val="24"/>
          <w:lang w:val="sr-Cyrl-RS"/>
        </w:rPr>
        <w:t>, Републички завод за статистику)</w:t>
      </w:r>
      <w:r w:rsidR="00537F5C" w:rsidRPr="00104562">
        <w:rPr>
          <w:rFonts w:ascii="Times New Roman" w:eastAsia="Calibri" w:hAnsi="Times New Roman" w:cs="Times New Roman"/>
          <w:bCs/>
          <w:sz w:val="24"/>
          <w:szCs w:val="24"/>
          <w:lang w:val="sr-Cyrl-RS"/>
        </w:rPr>
        <w:t>.</w:t>
      </w:r>
    </w:p>
    <w:p w14:paraId="339DD64F" w14:textId="77777777" w:rsidR="005A5F1D" w:rsidRPr="00FC762F" w:rsidRDefault="005A5F1D" w:rsidP="00574C5D">
      <w:pPr>
        <w:tabs>
          <w:tab w:val="left" w:pos="0"/>
        </w:tabs>
        <w:spacing w:after="0" w:line="276" w:lineRule="auto"/>
        <w:ind w:firstLine="720"/>
        <w:jc w:val="both"/>
        <w:rPr>
          <w:rFonts w:ascii="Times New Roman" w:eastAsia="Calibri" w:hAnsi="Times New Roman" w:cs="Times New Roman"/>
          <w:bCs/>
          <w:lang w:val="sr-Cyrl-RS"/>
        </w:rPr>
      </w:pPr>
    </w:p>
    <w:p w14:paraId="245749CE" w14:textId="01234772" w:rsidR="005A5F1D" w:rsidRPr="00433C48" w:rsidRDefault="005A5F1D" w:rsidP="00574C5D">
      <w:pPr>
        <w:tabs>
          <w:tab w:val="left" w:pos="0"/>
        </w:tabs>
        <w:spacing w:after="0" w:line="276" w:lineRule="auto"/>
        <w:ind w:firstLine="72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 xml:space="preserve">Табела </w:t>
      </w:r>
      <w:r w:rsidR="009F6A20" w:rsidRPr="00104562">
        <w:rPr>
          <w:rFonts w:ascii="Times New Roman" w:eastAsia="Calibri" w:hAnsi="Times New Roman" w:cs="Times New Roman"/>
          <w:bCs/>
          <w:sz w:val="24"/>
          <w:szCs w:val="24"/>
          <w:lang w:val="sr-Cyrl-RS"/>
        </w:rPr>
        <w:t>2</w:t>
      </w:r>
      <w:r w:rsidRPr="00104562">
        <w:rPr>
          <w:rFonts w:ascii="Times New Roman" w:eastAsia="Calibri" w:hAnsi="Times New Roman" w:cs="Times New Roman"/>
          <w:bCs/>
          <w:sz w:val="24"/>
          <w:szCs w:val="24"/>
          <w:lang w:val="sr-Cyrl-RS"/>
        </w:rPr>
        <w:t>. Упоредни преглед годишње количине посеченог огревног дрвета у периоду 2022 – 2025. година у државама са сличним БДП</w:t>
      </w:r>
    </w:p>
    <w:p w14:paraId="36E0CD3D" w14:textId="47AC7739" w:rsidR="00537F5C" w:rsidRDefault="005A5F1D" w:rsidP="00574C5D">
      <w:pPr>
        <w:tabs>
          <w:tab w:val="left" w:pos="0"/>
        </w:tabs>
        <w:spacing w:after="0" w:line="276" w:lineRule="auto"/>
        <w:ind w:firstLine="720"/>
        <w:jc w:val="both"/>
        <w:rPr>
          <w:rFonts w:ascii="Times New Roman" w:eastAsia="Calibri" w:hAnsi="Times New Roman" w:cs="Times New Roman"/>
          <w:bCs/>
        </w:rPr>
      </w:pPr>
      <w:r>
        <w:rPr>
          <w:noProof/>
          <w:lang w:val="en-GB" w:eastAsia="en-GB"/>
        </w:rPr>
        <w:drawing>
          <wp:inline distT="0" distB="0" distL="0" distR="0" wp14:anchorId="3E66A7F0" wp14:editId="692F2186">
            <wp:extent cx="4705350" cy="2124075"/>
            <wp:effectExtent l="0" t="0" r="0" b="9525"/>
            <wp:docPr id="1103383404" name="Chart 1">
              <a:extLst xmlns:a="http://schemas.openxmlformats.org/drawingml/2006/main">
                <a:ext uri="{FF2B5EF4-FFF2-40B4-BE49-F238E27FC236}">
                  <a16:creationId xmlns:a16="http://schemas.microsoft.com/office/drawing/2014/main" id="{53FC5C02-289F-F765-B3F5-DD18E1A6BA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1CB3026" w14:textId="77777777" w:rsidR="005A5F1D" w:rsidRPr="005A5F1D" w:rsidRDefault="005A5F1D" w:rsidP="00574C5D">
      <w:pPr>
        <w:tabs>
          <w:tab w:val="left" w:pos="0"/>
        </w:tabs>
        <w:spacing w:after="0" w:line="276" w:lineRule="auto"/>
        <w:ind w:firstLine="720"/>
        <w:jc w:val="both"/>
        <w:rPr>
          <w:rFonts w:ascii="Times New Roman" w:eastAsia="Calibri" w:hAnsi="Times New Roman" w:cs="Times New Roman"/>
          <w:bCs/>
          <w:lang w:val="sr-Cyrl-RS"/>
        </w:rPr>
      </w:pPr>
    </w:p>
    <w:p w14:paraId="1C118348" w14:textId="77777777" w:rsidR="0028135B" w:rsidRPr="00104562" w:rsidRDefault="0028135B" w:rsidP="00574C5D">
      <w:pPr>
        <w:tabs>
          <w:tab w:val="left" w:pos="0"/>
        </w:tabs>
        <w:spacing w:after="0" w:line="276" w:lineRule="auto"/>
        <w:ind w:firstLine="72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lastRenderedPageBreak/>
        <w:t>Водопривредни захвати, као што су регулација водотокова, изградња насипа, акумулација и хидроенергетских објеката, имају значајан утицај на водне и приобалне екосистеме. Промене природног хидролошког режима доводе до деградације влажних станишта, алувијалних шума и речних коридора, који су од изузетног значаја за очување биодиверзитета и еколошке повезаности простора. Посебно осетљива подручја представљају клисуре и кањони река, који су истовремено центри високог биолошког и геодиверзитета. Изградња хидроенергетских објеката у овим подручјима може имати трајне негативне последице, укључујући губитак станишта, прекид миграционих путева риба и измену микроклиматских услова.</w:t>
      </w:r>
    </w:p>
    <w:p w14:paraId="66E62F74" w14:textId="77777777" w:rsidR="0028135B" w:rsidRPr="00104562" w:rsidRDefault="0028135B" w:rsidP="00574C5D">
      <w:pPr>
        <w:tabs>
          <w:tab w:val="left" w:pos="0"/>
        </w:tabs>
        <w:spacing w:after="0" w:line="276" w:lineRule="auto"/>
        <w:ind w:firstLine="72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Рударство је једна од привредних делатности са најизраженијим негативним утицајем на природне вредности. Површинска експлоатација минералних сировина доводи до трајног уништавања геодиверзитета, деградације земљишта и губитка станишта. Јаловишта, депоније и пепелишта представљају дугорочне изворе загађења и негативно утичу на околне екосистеме. У недостатку адекватне санације и рекултивације, деградиране површине остају еколошки нефункционалне и представљају трајан губитак природних вредности и предеоног идентитета простора.</w:t>
      </w:r>
    </w:p>
    <w:p w14:paraId="27B76E3A" w14:textId="77777777" w:rsidR="0028135B" w:rsidRPr="00104562" w:rsidRDefault="0028135B" w:rsidP="00574C5D">
      <w:pPr>
        <w:tabs>
          <w:tab w:val="left" w:pos="0"/>
        </w:tabs>
        <w:spacing w:after="0" w:line="276" w:lineRule="auto"/>
        <w:ind w:firstLine="72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Енергетски сектор, укључујући производњу енергије из обновљивих и необновљивих извора, има значајан просторни и еколошки утицај. Објекти за производњу енергије из фосилних горива доприносе загађењу ваздуха, воде и земљишта, док постројења за коришћење обновљивих извора, уколико нису адекватно планирана, могу утицати на станишта, миграционе коридоре и популације осетљивих врста. Изградња ветропаркова и соларних електрана у еколошки вредним подручјима захтева посебну пажњу и примену мера ублажавања утицаја, како би се избегли негативни ефекти на птице, слепе мишеве и предеоне вредности.</w:t>
      </w:r>
    </w:p>
    <w:p w14:paraId="430C6EED" w14:textId="77777777" w:rsidR="0028135B" w:rsidRPr="00104562" w:rsidRDefault="0028135B" w:rsidP="00574C5D">
      <w:pPr>
        <w:tabs>
          <w:tab w:val="left" w:pos="0"/>
        </w:tabs>
        <w:spacing w:after="0" w:line="276" w:lineRule="auto"/>
        <w:ind w:firstLine="72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Индустријске активности и развој саобраћајне инфраструктуре доприносе загађењу животне средине и фрагментацији простора. Саобраћајнице често пресецају природна станишта и еколошке коридоре, повећавајући ризик од страдања животиња и смањујући функционалну повезаност екосистема. Урбанизација доводи до трајног губитка природних и полу-природних станишта, посебно у околини већих насеља. Непланска и илегална градња додатно угрожава заштићена подручја и предеоне целине.</w:t>
      </w:r>
    </w:p>
    <w:p w14:paraId="4F085B5B" w14:textId="77777777" w:rsidR="0028135B" w:rsidRPr="00104562" w:rsidRDefault="0028135B" w:rsidP="00574C5D">
      <w:pPr>
        <w:tabs>
          <w:tab w:val="left" w:pos="0"/>
        </w:tabs>
        <w:spacing w:after="0" w:line="276" w:lineRule="auto"/>
        <w:ind w:firstLine="72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Туризам, ловство и рибарство могу имати двоструки утицај на природне вредности. Одрживи облици ових делатности могу допринети очувању природе и локалном развоју, док неконтролисано коришћење природних ресурса доводи до деградације станишта, узнемиравања дивљих врста и смањења бројности популација. Посебан проблем представља прекомерно коришћење осетљивих подручја без одговарајуће инфраструктуре и контроле, као и нелегалне активности које угрожавају строго заштићене и заштићене врсте.</w:t>
      </w:r>
    </w:p>
    <w:p w14:paraId="0EA5830F" w14:textId="77777777" w:rsidR="0028135B" w:rsidRPr="00104562" w:rsidRDefault="0028135B" w:rsidP="00574C5D">
      <w:pPr>
        <w:tabs>
          <w:tab w:val="left" w:pos="0"/>
        </w:tabs>
        <w:spacing w:after="0" w:line="276" w:lineRule="auto"/>
        <w:ind w:firstLine="72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 xml:space="preserve">Све наведене привредне делатности указују на неопходност јачања интеграције заштите природе у секторске политике и планске документе. Примена принципа превенције, одрживог коришћења природних ресурса, јачање система процене утицаја на </w:t>
      </w:r>
      <w:r w:rsidRPr="00104562">
        <w:rPr>
          <w:rFonts w:ascii="Times New Roman" w:eastAsia="Calibri" w:hAnsi="Times New Roman" w:cs="Times New Roman"/>
          <w:bCs/>
          <w:sz w:val="24"/>
          <w:szCs w:val="24"/>
          <w:lang w:val="sr-Cyrl-RS"/>
        </w:rPr>
        <w:lastRenderedPageBreak/>
        <w:t>животну средину и природе, као и унапређење мониторинга и међусекторске сарадње, представљају кључне предуслове за смањење негативних утицаја привредних делатности и дугорочно очување природних вредности Републике Србије.</w:t>
      </w:r>
    </w:p>
    <w:p w14:paraId="2ABE7297" w14:textId="77777777" w:rsidR="0028135B" w:rsidRPr="0028135B" w:rsidRDefault="0028135B" w:rsidP="00574C5D">
      <w:pPr>
        <w:spacing w:after="0" w:line="276" w:lineRule="auto"/>
        <w:ind w:left="360"/>
        <w:jc w:val="both"/>
        <w:rPr>
          <w:rFonts w:ascii="Times New Roman" w:eastAsia="Calibri" w:hAnsi="Times New Roman" w:cs="Times New Roman"/>
          <w:b/>
          <w:lang w:val="sr-Cyrl-RS"/>
        </w:rPr>
      </w:pPr>
    </w:p>
    <w:p w14:paraId="5C938BEE" w14:textId="34BBDAD6" w:rsidR="001263F2" w:rsidRPr="0033753B" w:rsidRDefault="001263F2" w:rsidP="0033753B">
      <w:pPr>
        <w:pStyle w:val="Heading3"/>
        <w:numPr>
          <w:ilvl w:val="2"/>
          <w:numId w:val="23"/>
        </w:numPr>
        <w:rPr>
          <w:rFonts w:ascii="Times New Roman" w:hAnsi="Times New Roman" w:cs="Times New Roman"/>
          <w:b/>
          <w:bCs/>
          <w:color w:val="auto"/>
          <w:sz w:val="24"/>
          <w:szCs w:val="24"/>
        </w:rPr>
      </w:pPr>
      <w:r w:rsidRPr="0033753B">
        <w:rPr>
          <w:rFonts w:ascii="Times New Roman" w:hAnsi="Times New Roman" w:cs="Times New Roman"/>
          <w:b/>
          <w:bCs/>
          <w:color w:val="auto"/>
          <w:sz w:val="24"/>
          <w:szCs w:val="24"/>
          <w:lang w:val="sr-Cyrl-RS"/>
        </w:rPr>
        <w:t>Утицај климатских промена на природу</w:t>
      </w:r>
    </w:p>
    <w:p w14:paraId="389D5052" w14:textId="77777777" w:rsidR="00574C5D" w:rsidRPr="00574C5D" w:rsidRDefault="00574C5D" w:rsidP="00574C5D">
      <w:pPr>
        <w:spacing w:after="0" w:line="276" w:lineRule="auto"/>
        <w:ind w:left="360"/>
        <w:jc w:val="both"/>
        <w:rPr>
          <w:rFonts w:ascii="Times New Roman" w:eastAsia="Calibri" w:hAnsi="Times New Roman" w:cs="Times New Roman"/>
          <w:b/>
          <w:lang w:val="sr-Cyrl-RS"/>
        </w:rPr>
      </w:pPr>
    </w:p>
    <w:p w14:paraId="046F503B" w14:textId="309DD663" w:rsidR="001263F2" w:rsidRPr="00104562" w:rsidRDefault="001263F2" w:rsidP="00574C5D">
      <w:pPr>
        <w:spacing w:after="0" w:line="276" w:lineRule="auto"/>
        <w:ind w:firstLine="806"/>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 xml:space="preserve">Климатске промене представљају један од најзначајнијих глобалних и националних изазова за очување природних вредности и функционалност екосистема. </w:t>
      </w:r>
      <w:r w:rsidR="0035107A" w:rsidRPr="00104562">
        <w:rPr>
          <w:rFonts w:ascii="Times New Roman" w:eastAsia="Calibri" w:hAnsi="Times New Roman" w:cs="Times New Roman"/>
          <w:bCs/>
          <w:sz w:val="24"/>
          <w:szCs w:val="24"/>
          <w:lang w:val="sr-Cyrl-RS"/>
        </w:rPr>
        <w:t>К</w:t>
      </w:r>
      <w:r w:rsidRPr="00104562">
        <w:rPr>
          <w:rFonts w:ascii="Times New Roman" w:eastAsia="Calibri" w:hAnsi="Times New Roman" w:cs="Times New Roman"/>
          <w:bCs/>
          <w:sz w:val="24"/>
          <w:szCs w:val="24"/>
          <w:lang w:val="sr-Cyrl-RS"/>
        </w:rPr>
        <w:t>лиматске промене одвијају се најмање десет пута брже него у било ком познатом периоду геолошке прошлости, што значајно превазилази капацитете природних система за прилагођавање. Последице оваквих промена огледају се у повећаним штетама и губицима, нарушавању природне равнотеже, угрожавању биодиверзитета и смањењу екосистемских услуга, како на глобалном нивоу, тако и у Републици Србији.</w:t>
      </w:r>
    </w:p>
    <w:p w14:paraId="7F6A5D80" w14:textId="0D8D6D58" w:rsidR="001263F2" w:rsidRPr="00104562" w:rsidRDefault="001263F2" w:rsidP="00574C5D">
      <w:pPr>
        <w:spacing w:after="0" w:line="276" w:lineRule="auto"/>
        <w:ind w:firstLine="806"/>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Процене климатских трендова указују да се територија Републике Србије загрева брже од глобалног просека. Док је глобални пораст средње температуре ваздуха износио око 1,1 °C у односу на прединдустријски период, у Србији је већ достигнут пораст од око 1,8 °C, а током летњих месеци и до 2,6 °C. Овај убрзани пораст температуре има директне и индиректне негативне последице на природне екосистеме, посебно на шуме, водна и влажна станишта, као и на осетљиве планинске и степске екосистеме.</w:t>
      </w:r>
    </w:p>
    <w:p w14:paraId="30FB0496" w14:textId="200FB225" w:rsidR="001263F2" w:rsidRPr="00104562" w:rsidRDefault="001263F2" w:rsidP="00574C5D">
      <w:pPr>
        <w:spacing w:after="0" w:line="276" w:lineRule="auto"/>
        <w:ind w:firstLine="806"/>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Од почетка 21. века Република Србија се суочила са више екстремних климатских и временских догађаја, укључујући дуготрајне топлотне таласе, периоде изражених суша и интензивне падавине. Ови догађаји довели су до деградације станишта, смањења биолошке разноврсности, повећаног ризика од шумских пожара, као и до поремећаја водног режима и повећане ерозије земљишта. У појединим случајевима забележени су и трајни губици појединих станишних типова и локалних популација врста.</w:t>
      </w:r>
    </w:p>
    <w:p w14:paraId="77C1DE70" w14:textId="3D159C17" w:rsidR="001263F2" w:rsidRPr="00104562" w:rsidRDefault="001263F2" w:rsidP="001263F2">
      <w:pPr>
        <w:spacing w:after="0" w:line="276" w:lineRule="auto"/>
        <w:ind w:firstLine="806"/>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Према пројекцијама климатских промена, очекује се да ће се учесталост и интензитет климатских опасности у Републици Србији наставити да расту током прве половине 21. века. Топлотни таласи, суше и екстремне падавине идентификовани су као климатске појаве са највећим негативним утицајем на природне вредности. Поред њих, у зависности од регионалних карактеристика, све су израженије појаве поплава, клизишта, одрона и пожара, које додатно угрожавају екосистеме и предеоне целине.</w:t>
      </w:r>
    </w:p>
    <w:p w14:paraId="282A70E5" w14:textId="0EBAA79A" w:rsidR="001263F2" w:rsidRPr="00104562" w:rsidRDefault="001263F2" w:rsidP="001263F2">
      <w:pPr>
        <w:spacing w:after="0" w:line="276" w:lineRule="auto"/>
        <w:ind w:firstLine="806"/>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Климатске промене делују у интеракцији са другим факторима угрожавања природе, посебно са загађењем ваздуха, воде и земљишта. Ова кумулативна дејства појачавају рањивост природних система и доводе до погоршања постојећих еколошких проблема. Повећане температуре и промене режима падавина могу убрзати процесе еутрофикације водних тела, ширење инвазивних врста и појаву болести и штеточина, што додатно оптерећује природне екосистеме.</w:t>
      </w:r>
    </w:p>
    <w:p w14:paraId="652AE667" w14:textId="6C7EE030" w:rsidR="001263F2" w:rsidRPr="00104562" w:rsidRDefault="001263F2" w:rsidP="001263F2">
      <w:pPr>
        <w:spacing w:after="0" w:line="276" w:lineRule="auto"/>
        <w:ind w:firstLine="806"/>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 xml:space="preserve">Природни системи, као и друштвени и привредни системи који од њих зависе, немају капацитет да се спонтано прилагоде убрзаним климатским променама без систематског планирања и циљаних интервенција. Посебно је изражена потреба за интеграцијом мера прилагођавања климатским променама у области очувања и управљања </w:t>
      </w:r>
      <w:r w:rsidRPr="00104562">
        <w:rPr>
          <w:rFonts w:ascii="Times New Roman" w:eastAsia="Calibri" w:hAnsi="Times New Roman" w:cs="Times New Roman"/>
          <w:bCs/>
          <w:sz w:val="24"/>
          <w:szCs w:val="24"/>
          <w:lang w:val="sr-Cyrl-RS"/>
        </w:rPr>
        <w:lastRenderedPageBreak/>
        <w:t>природним ресурсима, заштите и обнове екосистема, смањења ризика од катастрофа и унапређења просторног планирања.</w:t>
      </w:r>
    </w:p>
    <w:p w14:paraId="5CE082F0" w14:textId="0B32D2EB" w:rsidR="001263F2" w:rsidRPr="00104562" w:rsidRDefault="001263F2" w:rsidP="001263F2">
      <w:pPr>
        <w:spacing w:after="0" w:line="276" w:lineRule="auto"/>
        <w:ind w:firstLine="806"/>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Процес прилагођавања климатским променама подразумева спровођење мера усмерених на смањење рањивости природних екосистема и повећање њихове отпорности на климатске стресове. Ове мере обухватају очување и обнову шумских, водних и влажних станишта, одрживо управљање земљиштем и водама, као и унапређење еколошке повезаности простора. При томе је неопходно да мере прилагођавања не доведу до повећања нето емисија гасова са ефектом стаклене баште, већ да буду усклађене са циљевима ублажавања климатских промена дефинисаним међународним обавезама, укључујући Споразум из Париза.</w:t>
      </w:r>
    </w:p>
    <w:p w14:paraId="3656D2A9" w14:textId="2C0C221B" w:rsidR="001263F2" w:rsidRPr="00104562" w:rsidRDefault="001263F2" w:rsidP="00574C5D">
      <w:pPr>
        <w:spacing w:after="0" w:line="276" w:lineRule="auto"/>
        <w:ind w:firstLine="806"/>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Сагледавање утицаја климатских промена на природу и интеграција мера прилагођавања у планске и стратешке документе представљају кључни предуслов за дугорочно очување природних вредности и обезбеђивање стабилности и функционалности екосистема у Републици Србији.</w:t>
      </w:r>
    </w:p>
    <w:p w14:paraId="6D2BFF73" w14:textId="77777777" w:rsidR="001263F2" w:rsidRPr="001263F2" w:rsidRDefault="001263F2" w:rsidP="00574C5D">
      <w:pPr>
        <w:spacing w:after="0" w:line="276" w:lineRule="auto"/>
        <w:jc w:val="both"/>
        <w:rPr>
          <w:rFonts w:ascii="Times New Roman" w:eastAsia="Calibri" w:hAnsi="Times New Roman" w:cs="Times New Roman"/>
          <w:b/>
          <w:lang w:val="sr-Cyrl-RS"/>
        </w:rPr>
      </w:pPr>
    </w:p>
    <w:p w14:paraId="310AC078" w14:textId="66533329" w:rsidR="00331BD0" w:rsidRPr="0033753B" w:rsidRDefault="00331BD0" w:rsidP="0033753B">
      <w:pPr>
        <w:pStyle w:val="Heading3"/>
        <w:numPr>
          <w:ilvl w:val="2"/>
          <w:numId w:val="23"/>
        </w:numPr>
        <w:rPr>
          <w:rFonts w:ascii="Times New Roman" w:hAnsi="Times New Roman" w:cs="Times New Roman"/>
          <w:b/>
          <w:bCs/>
          <w:color w:val="auto"/>
          <w:sz w:val="24"/>
          <w:szCs w:val="24"/>
          <w:lang w:val="sr-Cyrl-RS"/>
        </w:rPr>
      </w:pPr>
      <w:r w:rsidRPr="0033753B">
        <w:rPr>
          <w:rFonts w:ascii="Times New Roman" w:hAnsi="Times New Roman" w:cs="Times New Roman"/>
          <w:b/>
          <w:bCs/>
          <w:color w:val="auto"/>
          <w:sz w:val="24"/>
          <w:szCs w:val="24"/>
          <w:lang w:val="sr-Cyrl-RS"/>
        </w:rPr>
        <w:t>Утицај инвазивних врста</w:t>
      </w:r>
    </w:p>
    <w:p w14:paraId="4A0AF626" w14:textId="77777777" w:rsidR="00574C5D" w:rsidRPr="00574C5D" w:rsidRDefault="00574C5D" w:rsidP="00574C5D">
      <w:pPr>
        <w:spacing w:after="0" w:line="276" w:lineRule="auto"/>
        <w:jc w:val="both"/>
        <w:rPr>
          <w:rFonts w:ascii="Times New Roman" w:eastAsia="Calibri" w:hAnsi="Times New Roman" w:cs="Times New Roman"/>
          <w:b/>
          <w:lang w:val="sr-Cyrl-RS"/>
        </w:rPr>
      </w:pPr>
    </w:p>
    <w:p w14:paraId="24C49475" w14:textId="60D12949" w:rsidR="00331BD0" w:rsidRPr="00104562" w:rsidRDefault="00331BD0" w:rsidP="00574C5D">
      <w:pPr>
        <w:spacing w:after="0" w:line="276" w:lineRule="auto"/>
        <w:ind w:firstLine="90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Инвазивне алохтоне врсте (</w:t>
      </w:r>
      <w:r w:rsidRPr="00104562">
        <w:rPr>
          <w:rFonts w:ascii="Times New Roman" w:eastAsia="Calibri" w:hAnsi="Times New Roman" w:cs="Times New Roman"/>
          <w:bCs/>
          <w:sz w:val="24"/>
          <w:szCs w:val="24"/>
        </w:rPr>
        <w:t>IAS</w:t>
      </w:r>
      <w:r w:rsidRPr="00104562">
        <w:rPr>
          <w:rFonts w:ascii="Times New Roman" w:eastAsia="Calibri" w:hAnsi="Times New Roman" w:cs="Times New Roman"/>
          <w:bCs/>
          <w:sz w:val="24"/>
          <w:szCs w:val="24"/>
          <w:lang w:val="sr-Cyrl-RS"/>
        </w:rPr>
        <w:t>) представљају један од значајних антропогених фактора угрожавања биодиверзитета и функционалности екосистема. Потребно је разликовати појам инвазивних врста од ширег термина „алохтоне врсте“, који обухвата интродуковане, аклиматизоване, ксенобиотичне врсте, неофите и егзоте. Алохтоне врсте не морају имати негативне ефекте на природне или полу-природне екосистеме, нити на економију и здравље, док инвазивне стране врсте својим уношењем или ширењем угрожавају или штетно утичу на биодиверзитет и услуге екосистема.</w:t>
      </w:r>
    </w:p>
    <w:p w14:paraId="61D060B6" w14:textId="4E77D119" w:rsidR="00331BD0" w:rsidRPr="00104562" w:rsidRDefault="00331BD0" w:rsidP="00574C5D">
      <w:pPr>
        <w:spacing w:after="0" w:line="276" w:lineRule="auto"/>
        <w:ind w:firstLine="90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 xml:space="preserve">На територији Европске уније процењује се да постоји око 12000 </w:t>
      </w:r>
      <w:r w:rsidR="005338CD" w:rsidRPr="00104562">
        <w:rPr>
          <w:rFonts w:ascii="Times New Roman" w:eastAsia="Calibri" w:hAnsi="Times New Roman" w:cs="Times New Roman"/>
          <w:bCs/>
          <w:sz w:val="24"/>
          <w:szCs w:val="24"/>
          <w:lang w:val="sr-Cyrl-RS"/>
        </w:rPr>
        <w:t>алохтоних</w:t>
      </w:r>
      <w:r w:rsidRPr="00104562">
        <w:rPr>
          <w:rFonts w:ascii="Times New Roman" w:eastAsia="Calibri" w:hAnsi="Times New Roman" w:cs="Times New Roman"/>
          <w:bCs/>
          <w:sz w:val="24"/>
          <w:szCs w:val="24"/>
          <w:lang w:val="sr-Cyrl-RS"/>
        </w:rPr>
        <w:t xml:space="preserve"> врста биљака, животиња, гљива и микроорганизама, од којих је приближно 15% идентификовано као инвазивно. У циљу управљања ризицима, формирана је листа „100 најгорих“ инвазивних алохтоних организама у Европи, која обухвата 54 биљне врсте, 49 бескичмењака, 40 кичмењака и шест врста гљива. Ова листа представља релевантан показатељ потенцијалних негативних утицаја инвазивних врста на природне системе, економију и друштво.</w:t>
      </w:r>
    </w:p>
    <w:p w14:paraId="31D1608E" w14:textId="6849E107" w:rsidR="00331BD0" w:rsidRPr="00104562" w:rsidRDefault="00331BD0" w:rsidP="00574C5D">
      <w:pPr>
        <w:spacing w:after="0" w:line="276" w:lineRule="auto"/>
        <w:ind w:firstLine="90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 xml:space="preserve">У Србији није до краја утврђен укупан број инвазивних </w:t>
      </w:r>
      <w:r w:rsidR="005338CD" w:rsidRPr="00104562">
        <w:rPr>
          <w:rFonts w:ascii="Times New Roman" w:eastAsia="Calibri" w:hAnsi="Times New Roman" w:cs="Times New Roman"/>
          <w:bCs/>
          <w:sz w:val="24"/>
          <w:szCs w:val="24"/>
          <w:lang w:val="sr-Cyrl-RS"/>
        </w:rPr>
        <w:t>алохтоних</w:t>
      </w:r>
      <w:r w:rsidRPr="00104562">
        <w:rPr>
          <w:rFonts w:ascii="Times New Roman" w:eastAsia="Calibri" w:hAnsi="Times New Roman" w:cs="Times New Roman"/>
          <w:bCs/>
          <w:sz w:val="24"/>
          <w:szCs w:val="24"/>
          <w:lang w:val="sr-Cyrl-RS"/>
        </w:rPr>
        <w:t xml:space="preserve"> врста, што је последица недостатка комплетних и усмерених истраживања у складу са савременим дефиницијама инвазивних </w:t>
      </w:r>
      <w:r w:rsidR="005338CD" w:rsidRPr="00104562">
        <w:rPr>
          <w:rFonts w:ascii="Times New Roman" w:eastAsia="Calibri" w:hAnsi="Times New Roman" w:cs="Times New Roman"/>
          <w:bCs/>
          <w:sz w:val="24"/>
          <w:szCs w:val="24"/>
          <w:lang w:val="sr-Cyrl-RS"/>
        </w:rPr>
        <w:t>алохтоних</w:t>
      </w:r>
      <w:r w:rsidRPr="00104562">
        <w:rPr>
          <w:rFonts w:ascii="Times New Roman" w:eastAsia="Calibri" w:hAnsi="Times New Roman" w:cs="Times New Roman"/>
          <w:bCs/>
          <w:sz w:val="24"/>
          <w:szCs w:val="24"/>
          <w:lang w:val="sr-Cyrl-RS"/>
        </w:rPr>
        <w:t xml:space="preserve"> врста према IUCN и прописима Европске уније. На основу различитих истраживања, број идентификованих инвазивних врста варира: Завод за заштиту природе Србије наводи 68 инвазивних биљних врста, док подаци за АП Војводину показују 152 инвазивне неофите. Други извори наводе да се на територији Србије налази 318 алохтоних врста биљака и животиња, од којих је 173 биљне врсте, док најновије процене идентификују 161 инвазивну биљну врсту.</w:t>
      </w:r>
    </w:p>
    <w:p w14:paraId="573D94D2" w14:textId="61AA38AC" w:rsidR="00331BD0" w:rsidRPr="00104562" w:rsidRDefault="00331BD0" w:rsidP="00331BD0">
      <w:pPr>
        <w:spacing w:after="0" w:line="276" w:lineRule="auto"/>
        <w:ind w:firstLine="99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Инвазивне врсте могу изазвати низ негативних ефеката на природу, укључујући:</w:t>
      </w:r>
    </w:p>
    <w:p w14:paraId="743350C6" w14:textId="0E76FC8D" w:rsidR="00331BD0" w:rsidRPr="00104562" w:rsidRDefault="00331BD0" w:rsidP="00104562">
      <w:pPr>
        <w:pStyle w:val="ListParagraph"/>
        <w:numPr>
          <w:ilvl w:val="0"/>
          <w:numId w:val="13"/>
        </w:numPr>
        <w:tabs>
          <w:tab w:val="left" w:pos="1260"/>
        </w:tabs>
        <w:spacing w:after="0" w:line="276" w:lineRule="auto"/>
        <w:ind w:left="0" w:firstLine="99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lastRenderedPageBreak/>
        <w:t>губитак биодиверзитета – инвазивне алохтоне врсте  могу да замене аутохтоне врсте, доводећи до смањења бројности и генетичке разноврсности домаћих популација;</w:t>
      </w:r>
    </w:p>
    <w:p w14:paraId="19E7DEF8" w14:textId="4781EF9D" w:rsidR="00331BD0" w:rsidRPr="00104562" w:rsidRDefault="00331BD0" w:rsidP="00104562">
      <w:pPr>
        <w:pStyle w:val="ListParagraph"/>
        <w:numPr>
          <w:ilvl w:val="0"/>
          <w:numId w:val="13"/>
        </w:numPr>
        <w:tabs>
          <w:tab w:val="left" w:pos="1260"/>
        </w:tabs>
        <w:spacing w:after="0" w:line="276" w:lineRule="auto"/>
        <w:ind w:left="0" w:firstLine="99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деградацију станишта – ширење инвазивних биљака и животиња мења структуру и функцију екосистема, нарушавајући природне процесе и поремећујући еколошку равнотежу;</w:t>
      </w:r>
    </w:p>
    <w:p w14:paraId="6F618810" w14:textId="720CD84F" w:rsidR="00331BD0" w:rsidRPr="00104562" w:rsidRDefault="00331BD0" w:rsidP="00104562">
      <w:pPr>
        <w:pStyle w:val="ListParagraph"/>
        <w:numPr>
          <w:ilvl w:val="0"/>
          <w:numId w:val="13"/>
        </w:numPr>
        <w:tabs>
          <w:tab w:val="left" w:pos="1260"/>
        </w:tabs>
        <w:spacing w:after="0" w:line="276" w:lineRule="auto"/>
        <w:ind w:left="0" w:firstLine="99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економске штете – инвазивне врсте могу утицати на пољопривреду, шумарство, водне ресурсе и рибарство, узрокујући значајне трошкове за контролу, санацију и управљање стаништима.</w:t>
      </w:r>
    </w:p>
    <w:p w14:paraId="411D695C" w14:textId="4C27741B" w:rsidR="00331BD0" w:rsidRPr="00104562" w:rsidRDefault="00331BD0" w:rsidP="00104562">
      <w:pPr>
        <w:pStyle w:val="ListParagraph"/>
        <w:numPr>
          <w:ilvl w:val="0"/>
          <w:numId w:val="13"/>
        </w:numPr>
        <w:tabs>
          <w:tab w:val="left" w:pos="720"/>
          <w:tab w:val="left" w:pos="1260"/>
        </w:tabs>
        <w:spacing w:after="0" w:line="276" w:lineRule="auto"/>
        <w:ind w:left="0" w:firstLine="99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здравствене ризике – неке инвазивне врсте могу ширити болести или токсине који утичу на људе, домаће животиње и друге врсте;</w:t>
      </w:r>
    </w:p>
    <w:p w14:paraId="40B764F1" w14:textId="6FB28A95" w:rsidR="005646A7" w:rsidRPr="00104562" w:rsidRDefault="00331BD0" w:rsidP="00104562">
      <w:pPr>
        <w:pStyle w:val="ListParagraph"/>
        <w:numPr>
          <w:ilvl w:val="0"/>
          <w:numId w:val="13"/>
        </w:numPr>
        <w:tabs>
          <w:tab w:val="left" w:pos="720"/>
          <w:tab w:val="left" w:pos="1260"/>
        </w:tabs>
        <w:spacing w:after="0" w:line="276" w:lineRule="auto"/>
        <w:ind w:left="0" w:firstLine="990"/>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Cs/>
          <w:sz w:val="24"/>
          <w:szCs w:val="24"/>
          <w:lang w:val="sr-Cyrl-RS"/>
        </w:rPr>
        <w:t>интеракцију са климатским променама – инвазивне алохтоне врсте   могу да се брже шире услед промена у климатским условима, што додатно повећава њихов утицај на природне системе.</w:t>
      </w:r>
    </w:p>
    <w:p w14:paraId="2E88ABDA" w14:textId="77777777" w:rsidR="005646A7" w:rsidRPr="00104562" w:rsidRDefault="005646A7" w:rsidP="005646A7">
      <w:pPr>
        <w:tabs>
          <w:tab w:val="left" w:pos="720"/>
        </w:tabs>
        <w:spacing w:after="0" w:line="276" w:lineRule="auto"/>
        <w:jc w:val="both"/>
        <w:rPr>
          <w:rFonts w:ascii="Times New Roman" w:eastAsia="Calibri" w:hAnsi="Times New Roman" w:cs="Times New Roman"/>
          <w:b/>
          <w:bCs/>
          <w:sz w:val="24"/>
          <w:szCs w:val="24"/>
          <w:lang w:val="sr-Cyrl-RS"/>
        </w:rPr>
      </w:pPr>
    </w:p>
    <w:p w14:paraId="0057ED07" w14:textId="7338E562" w:rsidR="00331BD0" w:rsidRPr="0033753B" w:rsidRDefault="005646A7" w:rsidP="0033753B">
      <w:pPr>
        <w:pStyle w:val="Heading3"/>
        <w:numPr>
          <w:ilvl w:val="2"/>
          <w:numId w:val="23"/>
        </w:numPr>
        <w:rPr>
          <w:rFonts w:ascii="Times New Roman" w:hAnsi="Times New Roman" w:cs="Times New Roman"/>
          <w:b/>
          <w:bCs/>
          <w:color w:val="auto"/>
          <w:sz w:val="24"/>
          <w:szCs w:val="24"/>
          <w:lang w:val="sr-Cyrl-RS"/>
        </w:rPr>
      </w:pPr>
      <w:r w:rsidRPr="0033753B">
        <w:rPr>
          <w:rFonts w:ascii="Times New Roman" w:hAnsi="Times New Roman" w:cs="Times New Roman"/>
          <w:b/>
          <w:bCs/>
          <w:color w:val="auto"/>
          <w:sz w:val="24"/>
          <w:szCs w:val="24"/>
          <w:lang w:val="sr-Cyrl-RS"/>
        </w:rPr>
        <w:t>Систем мониторинга биодиверзитета</w:t>
      </w:r>
    </w:p>
    <w:p w14:paraId="7452EC3D" w14:textId="77777777" w:rsidR="005646A7" w:rsidRPr="005646A7" w:rsidRDefault="005646A7" w:rsidP="005646A7">
      <w:pPr>
        <w:pStyle w:val="ListParagraph"/>
        <w:tabs>
          <w:tab w:val="left" w:pos="720"/>
        </w:tabs>
        <w:spacing w:after="0" w:line="276" w:lineRule="auto"/>
        <w:ind w:left="1080"/>
        <w:jc w:val="both"/>
        <w:rPr>
          <w:rFonts w:ascii="Times New Roman" w:eastAsia="Calibri" w:hAnsi="Times New Roman" w:cs="Times New Roman"/>
          <w:bCs/>
          <w:lang w:val="sr-Cyrl-RS"/>
        </w:rPr>
      </w:pPr>
    </w:p>
    <w:p w14:paraId="38C546C7" w14:textId="5CEF004B" w:rsidR="005646A7" w:rsidRPr="00104562" w:rsidRDefault="005646A7" w:rsidP="005646A7">
      <w:pPr>
        <w:spacing w:after="120" w:line="276" w:lineRule="auto"/>
        <w:jc w:val="both"/>
        <w:rPr>
          <w:rFonts w:ascii="Times New Roman" w:eastAsia="Calibri" w:hAnsi="Times New Roman" w:cs="Times New Roman"/>
          <w:bCs/>
          <w:sz w:val="24"/>
          <w:szCs w:val="24"/>
          <w:lang w:val="sr-Cyrl-RS"/>
        </w:rPr>
      </w:pPr>
      <w:r>
        <w:rPr>
          <w:rFonts w:ascii="Times New Roman" w:eastAsia="Calibri" w:hAnsi="Times New Roman" w:cs="Times New Roman"/>
          <w:bCs/>
          <w:lang w:val="sr-Cyrl-RS"/>
        </w:rPr>
        <w:tab/>
      </w:r>
      <w:r w:rsidRPr="00104562">
        <w:rPr>
          <w:rFonts w:ascii="Times New Roman" w:eastAsia="Calibri" w:hAnsi="Times New Roman" w:cs="Times New Roman"/>
          <w:bCs/>
          <w:sz w:val="24"/>
          <w:szCs w:val="24"/>
          <w:lang w:val="sr-Cyrl-RS"/>
        </w:rPr>
        <w:t>Постојећи систем мониторинга биодиверзитета у Републици Србији је недовољно координисан и институционално фрагментисан, без јасно дефинисаног националног оквира за планирање, спровођење и коришћење резултата мониторинга. Одсуство стандардизованих и обавезујућих методологија доводи до неуједначености у прикупљању података и ограничене упоредивости резултата у времену и простору. Подаци су распршени, често недигитализовани или недоступни, без развијене националне информационе платформе и интероперабилности са релевантним међународним системима. Мониторинг је тематски, таксономски и географски неуравнотежен, са недовољним обухватом подручја ван формалне заштите, појединих група организама, екосистемских услуга, функционалног стања екосистема и утицаја климатских промена, што ограничава капацитет система да пружи поуздану основу за доношење одлука и испуњавање међународних обавеза.</w:t>
      </w:r>
    </w:p>
    <w:p w14:paraId="4BCB0EA4" w14:textId="11DBAFC8" w:rsidR="005646A7" w:rsidRPr="00104562" w:rsidRDefault="005646A7" w:rsidP="005646A7">
      <w:pPr>
        <w:spacing w:after="120" w:line="276" w:lineRule="auto"/>
        <w:jc w:val="both"/>
        <w:rPr>
          <w:rFonts w:ascii="Times New Roman" w:eastAsia="Calibri" w:hAnsi="Times New Roman" w:cs="Times New Roman"/>
          <w:bCs/>
          <w:sz w:val="24"/>
          <w:szCs w:val="24"/>
          <w:lang w:val="sr-Cyrl-RS"/>
        </w:rPr>
      </w:pPr>
      <w:r w:rsidRPr="00104562">
        <w:rPr>
          <w:rFonts w:ascii="Times New Roman" w:eastAsia="Calibri" w:hAnsi="Times New Roman" w:cs="Times New Roman"/>
          <w:b/>
          <w:sz w:val="24"/>
          <w:szCs w:val="24"/>
          <w:lang w:val="sr-Cyrl-RS"/>
        </w:rPr>
        <w:tab/>
      </w:r>
      <w:r w:rsidRPr="00104562">
        <w:rPr>
          <w:rFonts w:ascii="Times New Roman" w:eastAsia="Calibri" w:hAnsi="Times New Roman" w:cs="Times New Roman"/>
          <w:bCs/>
          <w:sz w:val="24"/>
          <w:szCs w:val="24"/>
          <w:lang w:val="sr-Cyrl-RS"/>
        </w:rPr>
        <w:t xml:space="preserve">Унапређење система мониторинга биодиверзитета треба да се спроведе кроз успостављање јединственог, институционално координисаног и методолошки стандардизованог националног система, усклађеног са захтевима Конвенције о биолошкој разноврсности, Кунминг–Монтреал глобалног оквира за биодиверзитет и правним тековинама Европске уније. План подразумева јасну поделу надлежности између релевантних институција, развој и примену националних протокола мониторинга, успостављање централне дигиталне платформе за податке о биодиверзитету, као и системско укључивање научних установа, управљача заштићених подручја и грађанске науке. Посебан фокус ставља се на попуњавање идентификованих географских, таксономских и тематских празнина, јачање кадровских и техничких капацитета, обезбеђивање одрживих финансијских механизама и интеграцију резултата мониторинга у </w:t>
      </w:r>
      <w:r w:rsidRPr="00104562">
        <w:rPr>
          <w:rFonts w:ascii="Times New Roman" w:eastAsia="Calibri" w:hAnsi="Times New Roman" w:cs="Times New Roman"/>
          <w:bCs/>
          <w:sz w:val="24"/>
          <w:szCs w:val="24"/>
          <w:lang w:val="sr-Cyrl-RS"/>
        </w:rPr>
        <w:lastRenderedPageBreak/>
        <w:t>секторске и развојне политике, како би систем постао поуздана основа за планирање, управљање и извештавање о стању биодиверзитета.</w:t>
      </w:r>
    </w:p>
    <w:p w14:paraId="657BFC76" w14:textId="77777777" w:rsidR="005646A7" w:rsidRPr="00331BD0" w:rsidRDefault="005646A7" w:rsidP="00331BD0">
      <w:pPr>
        <w:spacing w:after="120" w:line="276" w:lineRule="auto"/>
        <w:jc w:val="both"/>
        <w:rPr>
          <w:rFonts w:ascii="Times New Roman" w:eastAsia="Calibri" w:hAnsi="Times New Roman" w:cs="Times New Roman"/>
          <w:b/>
          <w:lang w:val="sr-Cyrl-RS"/>
        </w:rPr>
      </w:pPr>
    </w:p>
    <w:p w14:paraId="6617AA64" w14:textId="7BFC6880" w:rsidR="00BF0D21" w:rsidRPr="0033753B" w:rsidRDefault="00BF0D21" w:rsidP="0033753B">
      <w:pPr>
        <w:pStyle w:val="Heading3"/>
        <w:numPr>
          <w:ilvl w:val="2"/>
          <w:numId w:val="23"/>
        </w:numPr>
        <w:rPr>
          <w:rFonts w:ascii="Times New Roman" w:hAnsi="Times New Roman" w:cs="Times New Roman"/>
          <w:b/>
          <w:bCs/>
          <w:color w:val="auto"/>
          <w:sz w:val="24"/>
          <w:szCs w:val="24"/>
        </w:rPr>
      </w:pPr>
      <w:proofErr w:type="spellStart"/>
      <w:r w:rsidRPr="0033753B">
        <w:rPr>
          <w:rFonts w:ascii="Times New Roman" w:hAnsi="Times New Roman" w:cs="Times New Roman"/>
          <w:b/>
          <w:bCs/>
          <w:color w:val="auto"/>
          <w:sz w:val="24"/>
          <w:szCs w:val="24"/>
        </w:rPr>
        <w:t>Законодавни</w:t>
      </w:r>
      <w:proofErr w:type="spellEnd"/>
      <w:r w:rsidRPr="0033753B">
        <w:rPr>
          <w:rFonts w:ascii="Times New Roman" w:hAnsi="Times New Roman" w:cs="Times New Roman"/>
          <w:b/>
          <w:bCs/>
          <w:color w:val="auto"/>
          <w:sz w:val="24"/>
          <w:szCs w:val="24"/>
        </w:rPr>
        <w:t xml:space="preserve"> </w:t>
      </w:r>
      <w:proofErr w:type="spellStart"/>
      <w:r w:rsidRPr="0033753B">
        <w:rPr>
          <w:rFonts w:ascii="Times New Roman" w:hAnsi="Times New Roman" w:cs="Times New Roman"/>
          <w:b/>
          <w:bCs/>
          <w:color w:val="auto"/>
          <w:sz w:val="24"/>
          <w:szCs w:val="24"/>
        </w:rPr>
        <w:t>оквир</w:t>
      </w:r>
      <w:proofErr w:type="spellEnd"/>
      <w:r w:rsidRPr="0033753B">
        <w:rPr>
          <w:rFonts w:ascii="Times New Roman" w:hAnsi="Times New Roman" w:cs="Times New Roman"/>
          <w:b/>
          <w:bCs/>
          <w:color w:val="auto"/>
          <w:sz w:val="24"/>
          <w:szCs w:val="24"/>
        </w:rPr>
        <w:t xml:space="preserve"> </w:t>
      </w:r>
      <w:proofErr w:type="spellStart"/>
      <w:r w:rsidRPr="0033753B">
        <w:rPr>
          <w:rFonts w:ascii="Times New Roman" w:hAnsi="Times New Roman" w:cs="Times New Roman"/>
          <w:b/>
          <w:bCs/>
          <w:color w:val="auto"/>
          <w:sz w:val="24"/>
          <w:szCs w:val="24"/>
        </w:rPr>
        <w:t>за</w:t>
      </w:r>
      <w:proofErr w:type="spellEnd"/>
      <w:r w:rsidRPr="0033753B">
        <w:rPr>
          <w:rFonts w:ascii="Times New Roman" w:hAnsi="Times New Roman" w:cs="Times New Roman"/>
          <w:b/>
          <w:bCs/>
          <w:color w:val="auto"/>
          <w:sz w:val="24"/>
          <w:szCs w:val="24"/>
        </w:rPr>
        <w:t xml:space="preserve"> </w:t>
      </w:r>
      <w:proofErr w:type="spellStart"/>
      <w:r w:rsidRPr="0033753B">
        <w:rPr>
          <w:rFonts w:ascii="Times New Roman" w:hAnsi="Times New Roman" w:cs="Times New Roman"/>
          <w:b/>
          <w:bCs/>
          <w:color w:val="auto"/>
          <w:sz w:val="24"/>
          <w:szCs w:val="24"/>
        </w:rPr>
        <w:t>заштиту</w:t>
      </w:r>
      <w:proofErr w:type="spellEnd"/>
      <w:r w:rsidRPr="0033753B">
        <w:rPr>
          <w:rFonts w:ascii="Times New Roman" w:hAnsi="Times New Roman" w:cs="Times New Roman"/>
          <w:b/>
          <w:bCs/>
          <w:color w:val="auto"/>
          <w:sz w:val="24"/>
          <w:szCs w:val="24"/>
        </w:rPr>
        <w:t xml:space="preserve"> </w:t>
      </w:r>
      <w:proofErr w:type="spellStart"/>
      <w:r w:rsidRPr="0033753B">
        <w:rPr>
          <w:rFonts w:ascii="Times New Roman" w:hAnsi="Times New Roman" w:cs="Times New Roman"/>
          <w:b/>
          <w:bCs/>
          <w:color w:val="auto"/>
          <w:sz w:val="24"/>
          <w:szCs w:val="24"/>
        </w:rPr>
        <w:t>природе</w:t>
      </w:r>
      <w:proofErr w:type="spellEnd"/>
    </w:p>
    <w:p w14:paraId="73541B0A" w14:textId="77777777" w:rsidR="00574C5D" w:rsidRPr="00574C5D" w:rsidRDefault="00574C5D" w:rsidP="00574C5D">
      <w:pPr>
        <w:spacing w:after="0" w:line="276" w:lineRule="auto"/>
        <w:jc w:val="both"/>
        <w:rPr>
          <w:rFonts w:ascii="Times New Roman" w:eastAsia="Calibri" w:hAnsi="Times New Roman" w:cs="Times New Roman"/>
          <w:b/>
          <w:lang w:val="sr-Cyrl-RS"/>
        </w:rPr>
      </w:pPr>
    </w:p>
    <w:p w14:paraId="34F0A73B" w14:textId="58FED828" w:rsidR="00BF0D21" w:rsidRPr="00104562" w:rsidRDefault="00BF0D21" w:rsidP="00574C5D">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 xml:space="preserve">Законодавни оквир заштите природе као део система заштите животне средине има своје упориште у Уставу Републике Србије, којим се дефинише право грађана на здраву животну средину, као и дужност грађана да штите и унапређују животну средину, у складу са законом и општеприхваћеним правилима међународног права и потврђеним међународним уговорима. Преглед прописа за заштиту природе дат је у Прилогу </w:t>
      </w:r>
      <w:r w:rsidR="00AA3178" w:rsidRPr="00104562">
        <w:rPr>
          <w:rFonts w:ascii="Times New Roman" w:eastAsia="Calibri" w:hAnsi="Times New Roman" w:cs="Times New Roman"/>
          <w:color w:val="000000"/>
          <w:sz w:val="24"/>
          <w:szCs w:val="24"/>
          <w:lang w:val="sr-Cyrl-RS"/>
        </w:rPr>
        <w:t xml:space="preserve">4. </w:t>
      </w:r>
      <w:r w:rsidRPr="00104562">
        <w:rPr>
          <w:rFonts w:ascii="Times New Roman" w:eastAsia="Calibri" w:hAnsi="Times New Roman" w:cs="Times New Roman"/>
          <w:color w:val="000000"/>
          <w:sz w:val="24"/>
          <w:szCs w:val="24"/>
          <w:lang w:val="sr-Cyrl-RS"/>
        </w:rPr>
        <w:t>- Листа закона и подзаконских аката релевантних за заштиту природе, који је одштампан уз овај програм и чини његов саставни део.</w:t>
      </w:r>
    </w:p>
    <w:p w14:paraId="7B71E9A8" w14:textId="77777777" w:rsidR="00BF0D21" w:rsidRPr="00104562" w:rsidRDefault="00BF0D21" w:rsidP="00574C5D">
      <w:pPr>
        <w:spacing w:after="0" w:line="276" w:lineRule="auto"/>
        <w:ind w:firstLine="720"/>
        <w:jc w:val="both"/>
        <w:rPr>
          <w:rFonts w:ascii="Times New Roman" w:eastAsia="Calibri" w:hAnsi="Times New Roman" w:cs="Times New Roman"/>
          <w:i/>
          <w:iCs/>
          <w:color w:val="000000"/>
          <w:sz w:val="24"/>
          <w:szCs w:val="24"/>
          <w:lang w:val="sr-Cyrl-RS"/>
        </w:rPr>
      </w:pPr>
      <w:r w:rsidRPr="00104562">
        <w:rPr>
          <w:rFonts w:ascii="Times New Roman" w:eastAsia="Calibri" w:hAnsi="Times New Roman" w:cs="Times New Roman"/>
          <w:color w:val="000000"/>
          <w:sz w:val="24"/>
          <w:szCs w:val="24"/>
          <w:lang w:val="sr-Cyrl-RS"/>
        </w:rPr>
        <w:t>Основни принципи заштите и унапређења природе дати су у Закону о заштити животне средине</w:t>
      </w:r>
      <w:r w:rsidRPr="00104562">
        <w:rPr>
          <w:rStyle w:val="FootnoteReference"/>
          <w:rFonts w:ascii="Times New Roman" w:eastAsia="Calibri" w:hAnsi="Times New Roman" w:cs="Times New Roman"/>
          <w:color w:val="000000"/>
          <w:sz w:val="24"/>
          <w:szCs w:val="24"/>
        </w:rPr>
        <w:footnoteReference w:id="14"/>
      </w:r>
      <w:r w:rsidRPr="00104562">
        <w:rPr>
          <w:rFonts w:ascii="Times New Roman" w:eastAsia="Calibri" w:hAnsi="Times New Roman" w:cs="Times New Roman"/>
          <w:color w:val="000000"/>
          <w:sz w:val="24"/>
          <w:szCs w:val="24"/>
          <w:lang w:val="sr-Cyrl-RS"/>
        </w:rPr>
        <w:t>. Овим законом регулисани су управљање (коришћење и заштита) природним ресурсима и средствима, затим превентивне мере и услови заштите животне средине као и мере ремедијације; систем за издавање еколошких дозвола и одобрења; приступ информацијама и учешће јавности у доношењу одлука и други облици заштите животне средине.</w:t>
      </w:r>
    </w:p>
    <w:p w14:paraId="5C1DC532" w14:textId="77777777" w:rsidR="00BF0D21" w:rsidRPr="00104562" w:rsidRDefault="00BF0D21" w:rsidP="00574C5D">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Закон о заштити природе уређује заштиту и очување природе, биолошке, геолошке и предеоне разноврсности. Овај закон дефинише и обавезе управљача заштићених природних добара у доношењу планова управљања.</w:t>
      </w:r>
    </w:p>
    <w:p w14:paraId="7D22F00B" w14:textId="77777777" w:rsidR="00BF0D21" w:rsidRPr="00104562" w:rsidRDefault="00BF0D21" w:rsidP="006B4B30">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Поред Закона о заштити животне средине и Закона о заштити природе, постоји читав низ других закона релевантних за област заштите природе, посебно у домену коришћења и заштите шумских, ловних, риболовних и генетичких ресурса за храну и пољопривреду.</w:t>
      </w:r>
    </w:p>
    <w:p w14:paraId="5BBD03AE" w14:textId="1897D042" w:rsidR="00BF0D21" w:rsidRPr="00104562" w:rsidRDefault="00BF0D21" w:rsidP="006B4B30">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Стратешки оквир за заштиту природе дефинисан је кроз стратешке документе и опредељења Владе за приступање ЕУ.</w:t>
      </w:r>
      <w:r w:rsidRPr="00104562">
        <w:rPr>
          <w:rFonts w:ascii="Times New Roman" w:eastAsia="Calibri" w:hAnsi="Times New Roman" w:cs="Times New Roman"/>
          <w:sz w:val="24"/>
          <w:szCs w:val="24"/>
          <w:lang w:val="sr-Cyrl-RS"/>
        </w:rPr>
        <w:t xml:space="preserve"> </w:t>
      </w:r>
      <w:r w:rsidRPr="00104562">
        <w:rPr>
          <w:rFonts w:ascii="Times New Roman" w:eastAsia="Calibri" w:hAnsi="Times New Roman" w:cs="Times New Roman"/>
          <w:color w:val="000000"/>
          <w:sz w:val="24"/>
          <w:szCs w:val="24"/>
          <w:lang w:val="sr-Cyrl-RS"/>
        </w:rPr>
        <w:t>Национална стратегија за апроксимацију у области животне средине за Републику Србију</w:t>
      </w:r>
      <w:r w:rsidRPr="00104562">
        <w:rPr>
          <w:rStyle w:val="FootnoteReference"/>
          <w:rFonts w:ascii="Times New Roman" w:eastAsia="Calibri" w:hAnsi="Times New Roman" w:cs="Times New Roman"/>
          <w:color w:val="000000"/>
          <w:sz w:val="24"/>
          <w:szCs w:val="24"/>
        </w:rPr>
        <w:footnoteReference w:id="15"/>
      </w:r>
      <w:r w:rsidRPr="00104562">
        <w:rPr>
          <w:rFonts w:ascii="Times New Roman" w:eastAsia="Calibri" w:hAnsi="Times New Roman" w:cs="Times New Roman"/>
          <w:color w:val="000000"/>
          <w:sz w:val="24"/>
          <w:szCs w:val="24"/>
          <w:lang w:val="sr-Cyrl-RS"/>
        </w:rPr>
        <w:t xml:space="preserve"> (</w:t>
      </w:r>
      <w:r w:rsidRPr="00104562">
        <w:rPr>
          <w:rFonts w:ascii="Times New Roman" w:eastAsia="Calibri" w:hAnsi="Times New Roman" w:cs="Times New Roman"/>
          <w:color w:val="000000"/>
          <w:sz w:val="24"/>
          <w:szCs w:val="24"/>
        </w:rPr>
        <w:t>NEAS</w:t>
      </w:r>
      <w:r w:rsidRPr="00104562">
        <w:rPr>
          <w:rFonts w:ascii="Times New Roman" w:eastAsia="Calibri" w:hAnsi="Times New Roman" w:cs="Times New Roman"/>
          <w:color w:val="000000"/>
          <w:sz w:val="24"/>
          <w:szCs w:val="24"/>
          <w:lang w:val="sr-Cyrl-RS"/>
        </w:rPr>
        <w:t xml:space="preserve">) донета је у циљу обезбеђивања основе за преговоре о приступању ЕУ у вези са Поглављем 27. За сектор заштите природе дате су смернице које се односе на рационализацију Закона о заштити природе и укључивање Натура 2000 подручја у целокупни правни оквир за заштићена подручја. Према </w:t>
      </w:r>
      <w:r w:rsidRPr="00104562">
        <w:rPr>
          <w:rFonts w:ascii="Times New Roman" w:eastAsia="Calibri" w:hAnsi="Times New Roman" w:cs="Times New Roman"/>
          <w:color w:val="000000"/>
          <w:sz w:val="24"/>
          <w:szCs w:val="24"/>
        </w:rPr>
        <w:t>NEAS</w:t>
      </w:r>
      <w:r w:rsidRPr="00104562">
        <w:rPr>
          <w:rFonts w:ascii="Times New Roman" w:eastAsia="Calibri" w:hAnsi="Times New Roman" w:cs="Times New Roman"/>
          <w:color w:val="000000"/>
          <w:sz w:val="24"/>
          <w:szCs w:val="24"/>
          <w:lang w:val="sr-Cyrl-RS"/>
        </w:rPr>
        <w:t>, спровођење ЕУ прописа о угроженим врстама спроводиће се кроз Конвенцију о међународној трговини угроженим врстама дивље фауне и флоре (</w:t>
      </w:r>
      <w:r w:rsidRPr="00104562">
        <w:rPr>
          <w:rFonts w:ascii="Times New Roman" w:eastAsia="Calibri" w:hAnsi="Times New Roman" w:cs="Times New Roman"/>
          <w:color w:val="000000"/>
          <w:sz w:val="24"/>
          <w:szCs w:val="24"/>
        </w:rPr>
        <w:t>CITES</w:t>
      </w:r>
      <w:r w:rsidRPr="00104562">
        <w:rPr>
          <w:rFonts w:ascii="Times New Roman" w:eastAsia="Calibri" w:hAnsi="Times New Roman" w:cs="Times New Roman"/>
          <w:color w:val="000000"/>
          <w:sz w:val="24"/>
          <w:szCs w:val="24"/>
          <w:lang w:val="sr-Cyrl-RS"/>
        </w:rPr>
        <w:t>) заједно са питањем транспозиције/имплементације Директиве о добробити животиња (95/88/ЕК).</w:t>
      </w:r>
    </w:p>
    <w:p w14:paraId="7D430432" w14:textId="254BACAE" w:rsidR="00BF0D21" w:rsidRPr="00104562" w:rsidRDefault="00BF0D21" w:rsidP="00606A06">
      <w:pPr>
        <w:spacing w:after="0" w:line="276" w:lineRule="auto"/>
        <w:ind w:firstLine="720"/>
        <w:jc w:val="both"/>
        <w:rPr>
          <w:rFonts w:ascii="Times New Roman" w:eastAsia="Calibri" w:hAnsi="Times New Roman" w:cs="Times New Roman"/>
          <w:color w:val="000000"/>
          <w:sz w:val="24"/>
          <w:szCs w:val="24"/>
          <w:lang w:val="sr-Cyrl-RS"/>
        </w:rPr>
      </w:pPr>
      <w:r w:rsidRPr="00104562">
        <w:rPr>
          <w:rFonts w:ascii="Times New Roman" w:eastAsia="Calibri" w:hAnsi="Times New Roman" w:cs="Times New Roman"/>
          <w:color w:val="000000"/>
          <w:sz w:val="24"/>
          <w:szCs w:val="24"/>
          <w:lang w:val="sr-Cyrl-RS"/>
        </w:rPr>
        <w:t>Програм заштите природе</w:t>
      </w:r>
      <w:r w:rsidR="006070A9" w:rsidRPr="00104562">
        <w:rPr>
          <w:rFonts w:ascii="Times New Roman" w:eastAsia="Calibri" w:hAnsi="Times New Roman" w:cs="Times New Roman"/>
          <w:color w:val="000000"/>
          <w:sz w:val="24"/>
          <w:szCs w:val="24"/>
          <w:lang w:val="sr-Cyrl-RS"/>
        </w:rPr>
        <w:t xml:space="preserve"> Републике Србије</w:t>
      </w:r>
      <w:r w:rsidRPr="00104562">
        <w:rPr>
          <w:rFonts w:ascii="Times New Roman" w:eastAsia="Calibri" w:hAnsi="Times New Roman" w:cs="Times New Roman"/>
          <w:color w:val="000000"/>
          <w:sz w:val="24"/>
          <w:szCs w:val="24"/>
          <w:lang w:val="sr-Cyrl-RS"/>
        </w:rPr>
        <w:t xml:space="preserve"> </w:t>
      </w:r>
      <w:r w:rsidR="006070A9" w:rsidRPr="00104562">
        <w:rPr>
          <w:rFonts w:ascii="Times New Roman" w:eastAsia="Calibri" w:hAnsi="Times New Roman" w:cs="Times New Roman"/>
          <w:color w:val="000000"/>
          <w:sz w:val="24"/>
          <w:szCs w:val="24"/>
          <w:lang w:val="sr-Cyrl-RS"/>
        </w:rPr>
        <w:t xml:space="preserve">за период </w:t>
      </w:r>
      <w:r w:rsidRPr="00104562">
        <w:rPr>
          <w:rFonts w:ascii="Times New Roman" w:eastAsia="Calibri" w:hAnsi="Times New Roman" w:cs="Times New Roman"/>
          <w:color w:val="000000"/>
          <w:sz w:val="24"/>
          <w:szCs w:val="24"/>
          <w:lang w:val="sr-Cyrl-RS"/>
        </w:rPr>
        <w:t>2021–2023.</w:t>
      </w:r>
      <w:r w:rsidR="006070A9" w:rsidRPr="00104562">
        <w:rPr>
          <w:rFonts w:ascii="Times New Roman" w:eastAsia="Calibri" w:hAnsi="Times New Roman" w:cs="Times New Roman"/>
          <w:color w:val="000000"/>
          <w:sz w:val="24"/>
          <w:szCs w:val="24"/>
          <w:lang w:val="sr-Cyrl-RS"/>
        </w:rPr>
        <w:t xml:space="preserve"> године</w:t>
      </w:r>
      <w:r w:rsidRPr="00104562">
        <w:rPr>
          <w:rFonts w:ascii="Times New Roman" w:eastAsia="Calibri" w:hAnsi="Times New Roman" w:cs="Times New Roman"/>
          <w:color w:val="000000"/>
          <w:sz w:val="24"/>
          <w:szCs w:val="24"/>
          <w:lang w:val="sr-Cyrl-RS"/>
        </w:rPr>
        <w:t xml:space="preserve"> се фокусира на заштиту врста, станишта и екосистема, усклађујући се са циљевима </w:t>
      </w:r>
      <w:r w:rsidR="006070A9" w:rsidRPr="00104562">
        <w:rPr>
          <w:rFonts w:ascii="Times New Roman" w:eastAsia="Calibri" w:hAnsi="Times New Roman" w:cs="Times New Roman"/>
          <w:color w:val="000000"/>
          <w:sz w:val="24"/>
          <w:szCs w:val="24"/>
          <w:lang w:val="sr-Cyrl-RS"/>
        </w:rPr>
        <w:t xml:space="preserve">Конвенције о биолошкој разноврсности УН </w:t>
      </w:r>
      <w:r w:rsidRPr="00104562">
        <w:rPr>
          <w:rFonts w:ascii="Times New Roman" w:eastAsia="Calibri" w:hAnsi="Times New Roman" w:cs="Times New Roman"/>
          <w:color w:val="000000"/>
          <w:sz w:val="24"/>
          <w:szCs w:val="24"/>
          <w:lang w:val="sr-Cyrl-RS"/>
        </w:rPr>
        <w:t>и поставља специфичне циљеве заштите угрожених врста и проширење заштићених подручја у Србији.</w:t>
      </w:r>
    </w:p>
    <w:p w14:paraId="4CB027DD" w14:textId="33176B35"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lastRenderedPageBreak/>
        <w:t xml:space="preserve">У </w:t>
      </w:r>
      <w:r w:rsidR="00C664F7" w:rsidRPr="00104562">
        <w:rPr>
          <w:rFonts w:ascii="Times New Roman" w:eastAsia="Calibri" w:hAnsi="Times New Roman" w:cs="Times New Roman"/>
          <w:color w:val="000000"/>
          <w:sz w:val="24"/>
          <w:szCs w:val="24"/>
          <w:lang w:val="sr-Cyrl-RS"/>
        </w:rPr>
        <w:t>Закону о п</w:t>
      </w:r>
      <w:r w:rsidRPr="00104562">
        <w:rPr>
          <w:rFonts w:ascii="Times New Roman" w:eastAsia="Calibri" w:hAnsi="Times New Roman" w:cs="Times New Roman"/>
          <w:color w:val="000000"/>
          <w:sz w:val="24"/>
          <w:szCs w:val="24"/>
          <w:lang w:val="sr-Cyrl-RS"/>
        </w:rPr>
        <w:t>росторном плану Републике Србије од 2010. до 2020. године</w:t>
      </w:r>
      <w:r w:rsidR="00C664F7" w:rsidRPr="00104562">
        <w:rPr>
          <w:rStyle w:val="FootnoteReference"/>
          <w:rFonts w:ascii="Times New Roman" w:eastAsia="Calibri" w:hAnsi="Times New Roman" w:cs="Times New Roman"/>
          <w:color w:val="000000"/>
          <w:sz w:val="24"/>
          <w:szCs w:val="24"/>
        </w:rPr>
        <w:footnoteReference w:id="16"/>
      </w:r>
      <w:r w:rsidRPr="00104562">
        <w:rPr>
          <w:rFonts w:ascii="Times New Roman" w:eastAsia="Calibri" w:hAnsi="Times New Roman" w:cs="Times New Roman"/>
          <w:color w:val="000000"/>
          <w:sz w:val="24"/>
          <w:szCs w:val="24"/>
          <w:lang w:val="sr-Cyrl-RS"/>
        </w:rPr>
        <w:t xml:space="preserve"> један од основних циљева даљег развоја Републике Србије односи се на очување природе и одрживо коришћење природних ресурса, уз поштовање следећих критеријума: одрживост, количина, употребљивост (експлоатација), угроженост, осетљивост и обновљивост. Према ППРС концепција развоја заштите природе Републике Србије ће се спроводити у оквиру заштићених подручја, заштите строго заштићених и заштићених дивљих врста, очувања станишта од националног и међународног значаја и успостављања еколошке мреже. Регионални просторни планови, просторни планови подручја посебне намене, просторни планови јединица локалне самоуправе и урбанистички планови садрже услове заштите природе, које одређују заводи за заштиту природе. У циљу потпуне имплементације наведених планских докумената, мере заштите природе се дефинишу као правила уређења.</w:t>
      </w:r>
    </w:p>
    <w:p w14:paraId="1CF61843" w14:textId="25E6D401" w:rsidR="00BF0D21" w:rsidRPr="00104562" w:rsidRDefault="00BF0D21" w:rsidP="00606A06">
      <w:pPr>
        <w:spacing w:after="0" w:line="276" w:lineRule="auto"/>
        <w:ind w:firstLine="720"/>
        <w:jc w:val="both"/>
        <w:rPr>
          <w:rFonts w:ascii="Times New Roman" w:eastAsia="Calibri" w:hAnsi="Times New Roman" w:cs="Times New Roman"/>
          <w:color w:val="000000"/>
          <w:sz w:val="24"/>
          <w:szCs w:val="24"/>
          <w:lang w:val="sr-Cyrl-RS"/>
        </w:rPr>
      </w:pPr>
      <w:r w:rsidRPr="00104562">
        <w:rPr>
          <w:rFonts w:ascii="Times New Roman" w:eastAsia="Calibri" w:hAnsi="Times New Roman" w:cs="Times New Roman"/>
          <w:color w:val="000000"/>
          <w:sz w:val="24"/>
          <w:szCs w:val="24"/>
          <w:lang w:val="sr-Cyrl-RS"/>
        </w:rPr>
        <w:t>Стратегија пољопривреде и руралног развоја Републике Србије за период 2014-2024. године обрадила је и тему биодиверзитета која се односи на генетичке ресурсе и подразумева биљне, животињске и шумске генетичке ресурсе. Један од кључних принципа наведених у Стратегији односи се на одговорно управљање ресурсима и њихово очување за наредне генерације, уз дугорочно боље очување биодиверзитета. У складу са овим принципом утврђен је стратешки развојни циљ који се односи на одрживо управљање ресурсима и заштиту животне средине.</w:t>
      </w:r>
    </w:p>
    <w:p w14:paraId="280D870D" w14:textId="238E5B3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 xml:space="preserve">До сада у Републици Србији није постојала Стратегија развоја ловства, већ је она дефинисана кроз </w:t>
      </w:r>
      <w:r w:rsidR="00C664F7" w:rsidRPr="00104562">
        <w:rPr>
          <w:rFonts w:ascii="Times New Roman" w:eastAsia="Calibri" w:hAnsi="Times New Roman" w:cs="Times New Roman"/>
          <w:color w:val="000000"/>
          <w:sz w:val="24"/>
          <w:szCs w:val="24"/>
          <w:lang w:val="sr-Cyrl-RS"/>
        </w:rPr>
        <w:t>прописе</w:t>
      </w:r>
      <w:r w:rsidRPr="00104562">
        <w:rPr>
          <w:rFonts w:ascii="Times New Roman" w:eastAsia="Calibri" w:hAnsi="Times New Roman" w:cs="Times New Roman"/>
          <w:color w:val="000000"/>
          <w:sz w:val="24"/>
          <w:szCs w:val="24"/>
          <w:lang w:val="sr-Cyrl-RS"/>
        </w:rPr>
        <w:t xml:space="preserve"> и поједине стратешке документе као основ за развој сектора. Законски оквир развоја сектора ловства јесте Просторни план Републике Србије, као и Закон о дивљачи и ловству. Овај закон дефинише услове коришћења, управљања, заштите и унапређивања популација дивљачи и њихових станишта.</w:t>
      </w:r>
    </w:p>
    <w:p w14:paraId="47937DD3" w14:textId="77777777" w:rsidR="00BF0D21" w:rsidRPr="00104562" w:rsidRDefault="00BF0D21" w:rsidP="00606A06">
      <w:pPr>
        <w:spacing w:after="0" w:line="276" w:lineRule="auto"/>
        <w:ind w:firstLine="720"/>
        <w:jc w:val="both"/>
        <w:rPr>
          <w:rFonts w:ascii="Times New Roman" w:eastAsia="Calibri" w:hAnsi="Times New Roman" w:cs="Times New Roman"/>
          <w:color w:val="000000"/>
          <w:sz w:val="24"/>
          <w:szCs w:val="24"/>
          <w:lang w:val="sr-Cyrl-RS"/>
        </w:rPr>
      </w:pPr>
      <w:r w:rsidRPr="00104562">
        <w:rPr>
          <w:rFonts w:ascii="Times New Roman" w:eastAsia="Calibri" w:hAnsi="Times New Roman" w:cs="Times New Roman"/>
          <w:color w:val="000000"/>
          <w:sz w:val="24"/>
          <w:szCs w:val="24"/>
          <w:lang w:val="sr-Cyrl-RS"/>
        </w:rPr>
        <w:t>Уредба о утврђивању Дугорочног програма мера за спровођење одгајивачког програма у Републици Србији за период 2025-2029. године ("Службени гласник РСˮ, број 49/25) у области сточарске производње код аутохтоних раса предлаже очување у чистој раси због њиховог генетског потенцијала.</w:t>
      </w:r>
    </w:p>
    <w:p w14:paraId="5DFFB9FA" w14:textId="77777777" w:rsidR="00263311" w:rsidRPr="005A643B" w:rsidRDefault="00263311" w:rsidP="00606A06">
      <w:pPr>
        <w:spacing w:after="0" w:line="276" w:lineRule="auto"/>
        <w:ind w:firstLine="720"/>
        <w:jc w:val="both"/>
        <w:rPr>
          <w:rFonts w:ascii="Times New Roman" w:eastAsia="Calibri" w:hAnsi="Times New Roman" w:cs="Times New Roman"/>
          <w:color w:val="000000"/>
          <w:lang w:val="sr-Cyrl-RS"/>
        </w:rPr>
      </w:pPr>
    </w:p>
    <w:p w14:paraId="004EDF53" w14:textId="192600B2" w:rsidR="00BF0D21" w:rsidRPr="0033753B" w:rsidRDefault="00BF0D21" w:rsidP="0033753B">
      <w:pPr>
        <w:pStyle w:val="Heading3"/>
        <w:numPr>
          <w:ilvl w:val="2"/>
          <w:numId w:val="23"/>
        </w:numPr>
        <w:rPr>
          <w:rFonts w:ascii="Times New Roman" w:hAnsi="Times New Roman" w:cs="Times New Roman"/>
          <w:b/>
          <w:bCs/>
          <w:color w:val="auto"/>
          <w:sz w:val="24"/>
          <w:szCs w:val="24"/>
          <w:lang w:val="sr-Cyrl-RS"/>
        </w:rPr>
      </w:pPr>
      <w:r w:rsidRPr="0033753B">
        <w:rPr>
          <w:rFonts w:ascii="Times New Roman" w:hAnsi="Times New Roman" w:cs="Times New Roman"/>
          <w:b/>
          <w:bCs/>
          <w:color w:val="auto"/>
          <w:sz w:val="24"/>
          <w:szCs w:val="24"/>
          <w:lang w:val="sr-Cyrl-RS"/>
        </w:rPr>
        <w:t>Међународни споразуми, конвенције и уговори у области заштите природе на глобалном нивоу</w:t>
      </w:r>
    </w:p>
    <w:p w14:paraId="1099E588" w14:textId="77777777" w:rsidR="00606A06" w:rsidRPr="00606A06" w:rsidRDefault="00606A06" w:rsidP="00606A06">
      <w:pPr>
        <w:spacing w:after="0" w:line="276" w:lineRule="auto"/>
        <w:jc w:val="both"/>
        <w:rPr>
          <w:rFonts w:ascii="Times New Roman" w:eastAsia="Calibri" w:hAnsi="Times New Roman" w:cs="Times New Roman"/>
          <w:b/>
          <w:bCs/>
          <w:iCs/>
          <w:lang w:val="sr-Cyrl-RS"/>
        </w:rPr>
      </w:pPr>
    </w:p>
    <w:p w14:paraId="5B170B91" w14:textId="32043A53" w:rsidR="00BF0D21" w:rsidRPr="00104562" w:rsidRDefault="00C664F7"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Агенда</w:t>
      </w:r>
      <w:r w:rsidR="00BF0D21" w:rsidRPr="00104562">
        <w:rPr>
          <w:rFonts w:ascii="Times New Roman" w:eastAsia="Calibri" w:hAnsi="Times New Roman" w:cs="Times New Roman"/>
          <w:color w:val="000000"/>
          <w:sz w:val="24"/>
          <w:szCs w:val="24"/>
          <w:lang w:val="sr-Cyrl-RS"/>
        </w:rPr>
        <w:t xml:space="preserve"> за одрживи развој до 2030. године (енг. 2030 </w:t>
      </w:r>
      <w:r w:rsidR="00BF0D21" w:rsidRPr="00104562">
        <w:rPr>
          <w:rFonts w:ascii="Times New Roman" w:eastAsia="Calibri" w:hAnsi="Times New Roman" w:cs="Times New Roman"/>
          <w:color w:val="000000"/>
          <w:sz w:val="24"/>
          <w:szCs w:val="24"/>
        </w:rPr>
        <w:t>Agenda</w:t>
      </w:r>
      <w:r w:rsidR="00BF0D21" w:rsidRPr="00104562">
        <w:rPr>
          <w:rFonts w:ascii="Times New Roman" w:eastAsia="Calibri" w:hAnsi="Times New Roman" w:cs="Times New Roman"/>
          <w:color w:val="000000"/>
          <w:sz w:val="24"/>
          <w:szCs w:val="24"/>
          <w:lang w:val="sr-Cyrl-RS"/>
        </w:rPr>
        <w:t xml:space="preserve"> </w:t>
      </w:r>
      <w:r w:rsidR="00BF0D21" w:rsidRPr="00104562">
        <w:rPr>
          <w:rFonts w:ascii="Times New Roman" w:eastAsia="Calibri" w:hAnsi="Times New Roman" w:cs="Times New Roman"/>
          <w:color w:val="000000"/>
          <w:sz w:val="24"/>
          <w:szCs w:val="24"/>
        </w:rPr>
        <w:t>for</w:t>
      </w:r>
      <w:r w:rsidR="00BF0D21" w:rsidRPr="00104562">
        <w:rPr>
          <w:rFonts w:ascii="Times New Roman" w:eastAsia="Calibri" w:hAnsi="Times New Roman" w:cs="Times New Roman"/>
          <w:color w:val="000000"/>
          <w:sz w:val="24"/>
          <w:szCs w:val="24"/>
          <w:lang w:val="sr-Cyrl-RS"/>
        </w:rPr>
        <w:t xml:space="preserve"> </w:t>
      </w:r>
      <w:r w:rsidR="00BF0D21" w:rsidRPr="00104562">
        <w:rPr>
          <w:rFonts w:ascii="Times New Roman" w:eastAsia="Calibri" w:hAnsi="Times New Roman" w:cs="Times New Roman"/>
          <w:color w:val="000000"/>
          <w:sz w:val="24"/>
          <w:szCs w:val="24"/>
        </w:rPr>
        <w:t>Sustainable</w:t>
      </w:r>
      <w:r w:rsidR="00BF0D21" w:rsidRPr="00104562">
        <w:rPr>
          <w:rFonts w:ascii="Times New Roman" w:eastAsia="Calibri" w:hAnsi="Times New Roman" w:cs="Times New Roman"/>
          <w:color w:val="000000"/>
          <w:sz w:val="24"/>
          <w:szCs w:val="24"/>
          <w:lang w:val="sr-Cyrl-RS"/>
        </w:rPr>
        <w:t xml:space="preserve"> </w:t>
      </w:r>
      <w:r w:rsidR="00BF0D21" w:rsidRPr="00104562">
        <w:rPr>
          <w:rFonts w:ascii="Times New Roman" w:eastAsia="Calibri" w:hAnsi="Times New Roman" w:cs="Times New Roman"/>
          <w:color w:val="000000"/>
          <w:sz w:val="24"/>
          <w:szCs w:val="24"/>
        </w:rPr>
        <w:t>Development</w:t>
      </w:r>
      <w:r w:rsidR="00BF0D21" w:rsidRPr="00104562">
        <w:rPr>
          <w:rFonts w:ascii="Times New Roman" w:eastAsia="Calibri" w:hAnsi="Times New Roman" w:cs="Times New Roman"/>
          <w:color w:val="000000"/>
          <w:sz w:val="24"/>
          <w:szCs w:val="24"/>
          <w:lang w:val="sr-Cyrl-RS"/>
        </w:rPr>
        <w:t>) је усвојен</w:t>
      </w:r>
      <w:r w:rsidR="003671E8" w:rsidRPr="00104562">
        <w:rPr>
          <w:rFonts w:ascii="Times New Roman" w:eastAsia="Calibri" w:hAnsi="Times New Roman" w:cs="Times New Roman"/>
          <w:color w:val="000000"/>
          <w:sz w:val="24"/>
          <w:szCs w:val="24"/>
          <w:lang w:val="sr-Cyrl-RS"/>
        </w:rPr>
        <w:t>а</w:t>
      </w:r>
      <w:r w:rsidR="00BF0D21" w:rsidRPr="00104562">
        <w:rPr>
          <w:rFonts w:ascii="Times New Roman" w:eastAsia="Calibri" w:hAnsi="Times New Roman" w:cs="Times New Roman"/>
          <w:color w:val="000000"/>
          <w:sz w:val="24"/>
          <w:szCs w:val="24"/>
          <w:lang w:val="sr-Cyrl-RS"/>
        </w:rPr>
        <w:t xml:space="preserve"> на Самиту Уједињених нација о одрживом развоју у септембру 2015. године. Овај програм обухвата 17 нових</w:t>
      </w:r>
      <w:r w:rsidR="00BF0D21" w:rsidRPr="00104562">
        <w:rPr>
          <w:rFonts w:ascii="Times New Roman" w:eastAsia="Calibri" w:hAnsi="Times New Roman" w:cs="Times New Roman"/>
          <w:color w:val="000000"/>
          <w:sz w:val="24"/>
          <w:szCs w:val="24"/>
        </w:rPr>
        <w:t> </w:t>
      </w:r>
      <w:r w:rsidR="00BF0D21" w:rsidRPr="00104562">
        <w:rPr>
          <w:rFonts w:ascii="Times New Roman" w:eastAsia="Calibri" w:hAnsi="Times New Roman" w:cs="Times New Roman"/>
          <w:color w:val="000000"/>
          <w:sz w:val="24"/>
          <w:szCs w:val="24"/>
          <w:lang w:val="sr-Cyrl-RS"/>
        </w:rPr>
        <w:t xml:space="preserve">Циљева одрживог развоја (енг. </w:t>
      </w:r>
      <w:r w:rsidR="00BF0D21" w:rsidRPr="00104562">
        <w:rPr>
          <w:rFonts w:ascii="Times New Roman" w:eastAsia="Calibri" w:hAnsi="Times New Roman" w:cs="Times New Roman"/>
          <w:color w:val="000000"/>
          <w:sz w:val="24"/>
          <w:szCs w:val="24"/>
        </w:rPr>
        <w:t>Sustainable</w:t>
      </w:r>
      <w:r w:rsidR="00BF0D21" w:rsidRPr="00104562">
        <w:rPr>
          <w:rFonts w:ascii="Times New Roman" w:eastAsia="Calibri" w:hAnsi="Times New Roman" w:cs="Times New Roman"/>
          <w:color w:val="000000"/>
          <w:sz w:val="24"/>
          <w:szCs w:val="24"/>
          <w:lang w:val="sr-Cyrl-RS"/>
        </w:rPr>
        <w:t xml:space="preserve"> </w:t>
      </w:r>
      <w:r w:rsidR="00BF0D21" w:rsidRPr="00104562">
        <w:rPr>
          <w:rFonts w:ascii="Times New Roman" w:eastAsia="Calibri" w:hAnsi="Times New Roman" w:cs="Times New Roman"/>
          <w:color w:val="000000"/>
          <w:sz w:val="24"/>
          <w:szCs w:val="24"/>
        </w:rPr>
        <w:t>Development</w:t>
      </w:r>
      <w:r w:rsidR="00BF0D21" w:rsidRPr="00104562">
        <w:rPr>
          <w:rFonts w:ascii="Times New Roman" w:eastAsia="Calibri" w:hAnsi="Times New Roman" w:cs="Times New Roman"/>
          <w:color w:val="000000"/>
          <w:sz w:val="24"/>
          <w:szCs w:val="24"/>
          <w:lang w:val="sr-Cyrl-RS"/>
        </w:rPr>
        <w:t xml:space="preserve"> </w:t>
      </w:r>
      <w:r w:rsidR="00BF0D21" w:rsidRPr="00104562">
        <w:rPr>
          <w:rFonts w:ascii="Times New Roman" w:eastAsia="Calibri" w:hAnsi="Times New Roman" w:cs="Times New Roman"/>
          <w:color w:val="000000"/>
          <w:sz w:val="24"/>
          <w:szCs w:val="24"/>
        </w:rPr>
        <w:t>Goals</w:t>
      </w:r>
      <w:r w:rsidR="00BF0D21" w:rsidRPr="00104562">
        <w:rPr>
          <w:rFonts w:ascii="Times New Roman" w:eastAsia="Calibri" w:hAnsi="Times New Roman" w:cs="Times New Roman"/>
          <w:color w:val="000000"/>
          <w:sz w:val="24"/>
          <w:szCs w:val="24"/>
          <w:lang w:val="sr-Cyrl-RS"/>
        </w:rPr>
        <w:t xml:space="preserve"> - </w:t>
      </w:r>
      <w:r w:rsidR="00BF0D21" w:rsidRPr="00104562">
        <w:rPr>
          <w:rFonts w:ascii="Times New Roman" w:eastAsia="Calibri" w:hAnsi="Times New Roman" w:cs="Times New Roman"/>
          <w:color w:val="000000"/>
          <w:sz w:val="24"/>
          <w:szCs w:val="24"/>
        </w:rPr>
        <w:t>SDGs</w:t>
      </w:r>
      <w:r w:rsidR="00BF0D21" w:rsidRPr="00104562">
        <w:rPr>
          <w:rFonts w:ascii="Times New Roman" w:eastAsia="Calibri" w:hAnsi="Times New Roman" w:cs="Times New Roman"/>
          <w:color w:val="000000"/>
          <w:sz w:val="24"/>
          <w:szCs w:val="24"/>
          <w:lang w:val="sr-Cyrl-RS"/>
        </w:rPr>
        <w:t>), или глобалних циљева, којима ће се политика и финансирање руководити у наредних 15 година, почевши од историјске обавезе да се искорени сиромаштво.</w:t>
      </w:r>
      <w:r w:rsidR="00263311" w:rsidRPr="00104562">
        <w:rPr>
          <w:rFonts w:ascii="Times New Roman" w:eastAsia="Calibri" w:hAnsi="Times New Roman" w:cs="Times New Roman"/>
          <w:sz w:val="24"/>
          <w:szCs w:val="24"/>
          <w:lang w:val="sr-Cyrl-RS"/>
        </w:rPr>
        <w:t xml:space="preserve"> </w:t>
      </w:r>
      <w:r w:rsidR="00BF0D21" w:rsidRPr="00104562">
        <w:rPr>
          <w:rFonts w:ascii="Times New Roman" w:eastAsia="Calibri" w:hAnsi="Times New Roman" w:cs="Times New Roman"/>
          <w:color w:val="000000"/>
          <w:sz w:val="24"/>
          <w:szCs w:val="24"/>
          <w:lang w:val="sr-Cyrl-RS"/>
        </w:rPr>
        <w:t xml:space="preserve">Концепт циљева одрживог развоја </w:t>
      </w:r>
      <w:r w:rsidR="00263311" w:rsidRPr="00104562">
        <w:rPr>
          <w:rFonts w:ascii="Times New Roman" w:eastAsia="Calibri" w:hAnsi="Times New Roman" w:cs="Times New Roman"/>
          <w:color w:val="000000"/>
          <w:sz w:val="24"/>
          <w:szCs w:val="24"/>
          <w:lang w:val="sr-Cyrl-RS"/>
        </w:rPr>
        <w:t>настао</w:t>
      </w:r>
      <w:r w:rsidR="00BF0D21" w:rsidRPr="00104562">
        <w:rPr>
          <w:rFonts w:ascii="Times New Roman" w:eastAsia="Calibri" w:hAnsi="Times New Roman" w:cs="Times New Roman"/>
          <w:color w:val="000000"/>
          <w:sz w:val="24"/>
          <w:szCs w:val="24"/>
          <w:lang w:val="sr-Cyrl-RS"/>
        </w:rPr>
        <w:t xml:space="preserve"> је </w:t>
      </w:r>
      <w:r w:rsidR="00263311" w:rsidRPr="00104562">
        <w:rPr>
          <w:rFonts w:ascii="Times New Roman" w:eastAsia="Calibri" w:hAnsi="Times New Roman" w:cs="Times New Roman"/>
          <w:color w:val="000000"/>
          <w:sz w:val="24"/>
          <w:szCs w:val="24"/>
          <w:lang w:val="sr-Cyrl-RS"/>
        </w:rPr>
        <w:t xml:space="preserve">на </w:t>
      </w:r>
      <w:r w:rsidR="00BF0D21" w:rsidRPr="00104562">
        <w:rPr>
          <w:rFonts w:ascii="Times New Roman" w:eastAsia="Calibri" w:hAnsi="Times New Roman" w:cs="Times New Roman"/>
          <w:color w:val="000000"/>
          <w:sz w:val="24"/>
          <w:szCs w:val="24"/>
          <w:lang w:val="sr-Cyrl-RS"/>
        </w:rPr>
        <w:t>Конференциј</w:t>
      </w:r>
      <w:r w:rsidR="00263311" w:rsidRPr="00104562">
        <w:rPr>
          <w:rFonts w:ascii="Times New Roman" w:eastAsia="Calibri" w:hAnsi="Times New Roman" w:cs="Times New Roman"/>
          <w:color w:val="000000"/>
          <w:sz w:val="24"/>
          <w:szCs w:val="24"/>
          <w:lang w:val="sr-Cyrl-RS"/>
        </w:rPr>
        <w:t>и</w:t>
      </w:r>
      <w:r w:rsidR="00BF0D21" w:rsidRPr="00104562">
        <w:rPr>
          <w:rFonts w:ascii="Times New Roman" w:eastAsia="Calibri" w:hAnsi="Times New Roman" w:cs="Times New Roman"/>
          <w:color w:val="000000"/>
          <w:sz w:val="24"/>
          <w:szCs w:val="24"/>
          <w:lang w:val="sr-Cyrl-RS"/>
        </w:rPr>
        <w:t xml:space="preserve"> Уједињених нација о одрживом развоју, Рио+20, одржан</w:t>
      </w:r>
      <w:r w:rsidR="00263311" w:rsidRPr="00104562">
        <w:rPr>
          <w:rFonts w:ascii="Times New Roman" w:eastAsia="Calibri" w:hAnsi="Times New Roman" w:cs="Times New Roman"/>
          <w:color w:val="000000"/>
          <w:sz w:val="24"/>
          <w:szCs w:val="24"/>
          <w:lang w:val="sr-Cyrl-RS"/>
        </w:rPr>
        <w:t>ој</w:t>
      </w:r>
      <w:r w:rsidR="00BF0D21" w:rsidRPr="00104562">
        <w:rPr>
          <w:rFonts w:ascii="Times New Roman" w:eastAsia="Calibri" w:hAnsi="Times New Roman" w:cs="Times New Roman"/>
          <w:color w:val="000000"/>
          <w:sz w:val="24"/>
          <w:szCs w:val="24"/>
          <w:lang w:val="sr-Cyrl-RS"/>
        </w:rPr>
        <w:t xml:space="preserve"> 2012. године. Циљ конференције био је израдити скуп универзалних циљева који у равнотежу стављају три димензије одрживог </w:t>
      </w:r>
      <w:r w:rsidR="00BF0D21" w:rsidRPr="00104562">
        <w:rPr>
          <w:rFonts w:ascii="Times New Roman" w:eastAsia="Calibri" w:hAnsi="Times New Roman" w:cs="Times New Roman"/>
          <w:color w:val="000000"/>
          <w:sz w:val="24"/>
          <w:szCs w:val="24"/>
          <w:lang w:val="sr-Cyrl-RS"/>
        </w:rPr>
        <w:lastRenderedPageBreak/>
        <w:t>развоја: еколошки, социјални и економски.</w:t>
      </w:r>
      <w:r w:rsidR="00263311" w:rsidRPr="00104562">
        <w:rPr>
          <w:rFonts w:ascii="Times New Roman" w:eastAsia="Calibri" w:hAnsi="Times New Roman" w:cs="Times New Roman"/>
          <w:sz w:val="24"/>
          <w:szCs w:val="24"/>
          <w:lang w:val="sr-Cyrl-RS"/>
        </w:rPr>
        <w:t xml:space="preserve"> </w:t>
      </w:r>
      <w:r w:rsidR="00BF0D21" w:rsidRPr="00104562">
        <w:rPr>
          <w:rFonts w:ascii="Times New Roman" w:eastAsia="Calibri" w:hAnsi="Times New Roman" w:cs="Times New Roman"/>
          <w:color w:val="000000"/>
          <w:sz w:val="24"/>
          <w:szCs w:val="24"/>
          <w:lang w:val="sr-Cyrl-RS"/>
        </w:rPr>
        <w:t>Глобални циљеви замењују</w:t>
      </w:r>
      <w:r w:rsidR="00BF0D21" w:rsidRPr="00104562">
        <w:rPr>
          <w:rFonts w:ascii="Times New Roman" w:eastAsia="Calibri" w:hAnsi="Times New Roman" w:cs="Times New Roman"/>
          <w:color w:val="000000"/>
          <w:sz w:val="24"/>
          <w:szCs w:val="24"/>
        </w:rPr>
        <w:t> </w:t>
      </w:r>
      <w:r w:rsidR="00BF0D21" w:rsidRPr="00104562">
        <w:rPr>
          <w:rFonts w:ascii="Times New Roman" w:eastAsia="Calibri" w:hAnsi="Times New Roman" w:cs="Times New Roman"/>
          <w:color w:val="000000"/>
          <w:sz w:val="24"/>
          <w:szCs w:val="24"/>
          <w:lang w:val="sr-Cyrl-RS"/>
        </w:rPr>
        <w:t xml:space="preserve">Миленијумске развојне циљеве (енг. </w:t>
      </w:r>
      <w:r w:rsidR="00BF0D21" w:rsidRPr="00104562">
        <w:rPr>
          <w:rFonts w:ascii="Times New Roman" w:eastAsia="Calibri" w:hAnsi="Times New Roman" w:cs="Times New Roman"/>
          <w:color w:val="000000"/>
          <w:sz w:val="24"/>
          <w:szCs w:val="24"/>
        </w:rPr>
        <w:t>Millennium</w:t>
      </w:r>
      <w:r w:rsidR="00BF0D21" w:rsidRPr="00104562">
        <w:rPr>
          <w:rFonts w:ascii="Times New Roman" w:eastAsia="Calibri" w:hAnsi="Times New Roman" w:cs="Times New Roman"/>
          <w:color w:val="000000"/>
          <w:sz w:val="24"/>
          <w:szCs w:val="24"/>
          <w:lang w:val="sr-Cyrl-RS"/>
        </w:rPr>
        <w:t xml:space="preserve"> </w:t>
      </w:r>
      <w:r w:rsidR="00BF0D21" w:rsidRPr="00104562">
        <w:rPr>
          <w:rFonts w:ascii="Times New Roman" w:eastAsia="Calibri" w:hAnsi="Times New Roman" w:cs="Times New Roman"/>
          <w:color w:val="000000"/>
          <w:sz w:val="24"/>
          <w:szCs w:val="24"/>
        </w:rPr>
        <w:t>Development</w:t>
      </w:r>
      <w:r w:rsidR="00BF0D21" w:rsidRPr="00104562">
        <w:rPr>
          <w:rFonts w:ascii="Times New Roman" w:eastAsia="Calibri" w:hAnsi="Times New Roman" w:cs="Times New Roman"/>
          <w:color w:val="000000"/>
          <w:sz w:val="24"/>
          <w:szCs w:val="24"/>
          <w:lang w:val="sr-Cyrl-RS"/>
        </w:rPr>
        <w:t xml:space="preserve"> </w:t>
      </w:r>
      <w:r w:rsidR="00BF0D21" w:rsidRPr="00104562">
        <w:rPr>
          <w:rFonts w:ascii="Times New Roman" w:eastAsia="Calibri" w:hAnsi="Times New Roman" w:cs="Times New Roman"/>
          <w:color w:val="000000"/>
          <w:sz w:val="24"/>
          <w:szCs w:val="24"/>
        </w:rPr>
        <w:t>Goals</w:t>
      </w:r>
      <w:r w:rsidR="00BF0D21" w:rsidRPr="00104562">
        <w:rPr>
          <w:rFonts w:ascii="Times New Roman" w:eastAsia="Calibri" w:hAnsi="Times New Roman" w:cs="Times New Roman"/>
          <w:color w:val="000000"/>
          <w:sz w:val="24"/>
          <w:szCs w:val="24"/>
          <w:lang w:val="sr-Cyrl-RS"/>
        </w:rPr>
        <w:t xml:space="preserve"> - </w:t>
      </w:r>
      <w:r w:rsidR="00BF0D21" w:rsidRPr="00104562">
        <w:rPr>
          <w:rFonts w:ascii="Times New Roman" w:eastAsia="Calibri" w:hAnsi="Times New Roman" w:cs="Times New Roman"/>
          <w:color w:val="000000"/>
          <w:sz w:val="24"/>
          <w:szCs w:val="24"/>
        </w:rPr>
        <w:t>MDGs</w:t>
      </w:r>
      <w:r w:rsidR="00BF0D21" w:rsidRPr="00104562">
        <w:rPr>
          <w:rFonts w:ascii="Times New Roman" w:eastAsia="Calibri" w:hAnsi="Times New Roman" w:cs="Times New Roman"/>
          <w:color w:val="000000"/>
          <w:sz w:val="24"/>
          <w:szCs w:val="24"/>
          <w:lang w:val="sr-Cyrl-RS"/>
        </w:rPr>
        <w:t>), који су у септембру 2000. године окупили свет око петнаестогодишњег програма, чији је циљ био решавање проблема сиромаштва и последица које оно носи.</w:t>
      </w:r>
    </w:p>
    <w:p w14:paraId="1E239A09"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Република Србија је потписница бројних међународних споразума везаних за заштиту природе, укључујући Конвенцију о заштити светског културног и природног наслеђа која је потврђена у Републици Србији 1974. године ("Службени лист СФРЈ - Међународни уговори", број 56/74).</w:t>
      </w:r>
    </w:p>
    <w:p w14:paraId="6115D000" w14:textId="5662A4F4" w:rsidR="00BF0D21" w:rsidRPr="00104562" w:rsidRDefault="00BF0D21" w:rsidP="00280275">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Република Србија је сукцесијом постала потписница Декларације о животној средини и развоју из 1992. године (Рио).</w:t>
      </w:r>
      <w:r w:rsidR="00263311" w:rsidRPr="00104562">
        <w:rPr>
          <w:rFonts w:ascii="Times New Roman" w:eastAsia="Calibri" w:hAnsi="Times New Roman" w:cs="Times New Roman"/>
          <w:sz w:val="24"/>
          <w:szCs w:val="24"/>
          <w:lang w:val="sr-Cyrl-RS"/>
        </w:rPr>
        <w:t xml:space="preserve"> </w:t>
      </w:r>
      <w:r w:rsidRPr="00104562">
        <w:rPr>
          <w:rFonts w:ascii="Times New Roman" w:eastAsia="Calibri" w:hAnsi="Times New Roman" w:cs="Times New Roman"/>
          <w:color w:val="000000"/>
          <w:sz w:val="24"/>
          <w:szCs w:val="24"/>
          <w:lang w:val="sr-Cyrl-RS"/>
        </w:rPr>
        <w:t>УН Конвенција о биолошкој разноврсности у Републици Србији ратификована је Законом о потврђивању Конвенције о биолошкој разноврсности ("Службени лист СРЈ - Међународни уговори", број 11/01). Ова конвенција признаје суверено право сваке државе потписнице да располаже својим ресурсима и биодиверзитетом, али се од земаља чланица очекује да пруже подршку за три основна циља конвенције:</w:t>
      </w:r>
    </w:p>
    <w:p w14:paraId="1CD97ED2" w14:textId="47C39131" w:rsidR="00BF0D21" w:rsidRPr="00104562" w:rsidRDefault="00BF0D21" w:rsidP="0033753B">
      <w:pPr>
        <w:spacing w:after="0" w:line="276" w:lineRule="auto"/>
        <w:ind w:firstLine="81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 xml:space="preserve">1) </w:t>
      </w:r>
      <w:r w:rsidR="00263311" w:rsidRPr="00104562">
        <w:rPr>
          <w:rFonts w:ascii="Times New Roman" w:eastAsia="Calibri" w:hAnsi="Times New Roman" w:cs="Times New Roman"/>
          <w:color w:val="000000"/>
          <w:sz w:val="24"/>
          <w:szCs w:val="24"/>
          <w:lang w:val="sr-Cyrl-RS"/>
        </w:rPr>
        <w:t>з</w:t>
      </w:r>
      <w:r w:rsidRPr="00104562">
        <w:rPr>
          <w:rFonts w:ascii="Times New Roman" w:eastAsia="Calibri" w:hAnsi="Times New Roman" w:cs="Times New Roman"/>
          <w:color w:val="000000"/>
          <w:sz w:val="24"/>
          <w:szCs w:val="24"/>
          <w:lang w:val="sr-Cyrl-RS"/>
        </w:rPr>
        <w:t>аштита биолошке разноврсности;</w:t>
      </w:r>
    </w:p>
    <w:p w14:paraId="5EE30A91" w14:textId="5A526BA3" w:rsidR="00BF0D21" w:rsidRPr="00104562" w:rsidRDefault="00BF0D21" w:rsidP="0033753B">
      <w:pPr>
        <w:spacing w:after="0" w:line="276" w:lineRule="auto"/>
        <w:ind w:firstLine="81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 xml:space="preserve">2) </w:t>
      </w:r>
      <w:r w:rsidR="00263311" w:rsidRPr="00104562">
        <w:rPr>
          <w:rFonts w:ascii="Times New Roman" w:eastAsia="Calibri" w:hAnsi="Times New Roman" w:cs="Times New Roman"/>
          <w:color w:val="000000"/>
          <w:sz w:val="24"/>
          <w:szCs w:val="24"/>
          <w:lang w:val="sr-Cyrl-RS"/>
        </w:rPr>
        <w:t>о</w:t>
      </w:r>
      <w:r w:rsidRPr="00104562">
        <w:rPr>
          <w:rFonts w:ascii="Times New Roman" w:eastAsia="Calibri" w:hAnsi="Times New Roman" w:cs="Times New Roman"/>
          <w:color w:val="000000"/>
          <w:sz w:val="24"/>
          <w:szCs w:val="24"/>
          <w:lang w:val="sr-Cyrl-RS"/>
        </w:rPr>
        <w:t>држиво коришћење компоненти биодиверзитета;</w:t>
      </w:r>
    </w:p>
    <w:p w14:paraId="47193311" w14:textId="1AA1C433" w:rsidR="00BF0D21" w:rsidRPr="00104562" w:rsidRDefault="00BF0D21" w:rsidP="0033753B">
      <w:pPr>
        <w:spacing w:after="0" w:line="276" w:lineRule="auto"/>
        <w:ind w:firstLine="81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 xml:space="preserve">3) </w:t>
      </w:r>
      <w:r w:rsidR="00263311" w:rsidRPr="00104562">
        <w:rPr>
          <w:rFonts w:ascii="Times New Roman" w:eastAsia="Calibri" w:hAnsi="Times New Roman" w:cs="Times New Roman"/>
          <w:color w:val="000000"/>
          <w:sz w:val="24"/>
          <w:szCs w:val="24"/>
          <w:lang w:val="sr-Cyrl-RS"/>
        </w:rPr>
        <w:t>р</w:t>
      </w:r>
      <w:r w:rsidRPr="00104562">
        <w:rPr>
          <w:rFonts w:ascii="Times New Roman" w:eastAsia="Calibri" w:hAnsi="Times New Roman" w:cs="Times New Roman"/>
          <w:color w:val="000000"/>
          <w:sz w:val="24"/>
          <w:szCs w:val="24"/>
          <w:lang w:val="sr-Cyrl-RS"/>
        </w:rPr>
        <w:t xml:space="preserve">авномерна расподела </w:t>
      </w:r>
      <w:r w:rsidR="00263311" w:rsidRPr="00104562">
        <w:rPr>
          <w:rFonts w:ascii="Times New Roman" w:eastAsia="Calibri" w:hAnsi="Times New Roman" w:cs="Times New Roman"/>
          <w:color w:val="000000"/>
          <w:sz w:val="24"/>
          <w:szCs w:val="24"/>
          <w:lang w:val="sr-Cyrl-RS"/>
        </w:rPr>
        <w:t>користи</w:t>
      </w:r>
      <w:r w:rsidRPr="00104562">
        <w:rPr>
          <w:rFonts w:ascii="Times New Roman" w:eastAsia="Calibri" w:hAnsi="Times New Roman" w:cs="Times New Roman"/>
          <w:color w:val="000000"/>
          <w:sz w:val="24"/>
          <w:szCs w:val="24"/>
          <w:lang w:val="sr-Cyrl-RS"/>
        </w:rPr>
        <w:t xml:space="preserve"> од коришћења генетичких ресурса.</w:t>
      </w:r>
    </w:p>
    <w:p w14:paraId="08B0BA1E" w14:textId="77777777" w:rsidR="00263311" w:rsidRPr="00104562" w:rsidRDefault="00263311" w:rsidP="00606A06">
      <w:pPr>
        <w:spacing w:after="0" w:line="276" w:lineRule="auto"/>
        <w:jc w:val="both"/>
        <w:rPr>
          <w:rFonts w:ascii="Times New Roman" w:eastAsia="Calibri" w:hAnsi="Times New Roman" w:cs="Times New Roman"/>
          <w:color w:val="000000"/>
          <w:sz w:val="24"/>
          <w:szCs w:val="24"/>
          <w:lang w:val="sr-Cyrl-RS"/>
        </w:rPr>
      </w:pPr>
    </w:p>
    <w:p w14:paraId="2CC8FD93" w14:textId="4AF0887B"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У оквиру УН Конвенције о биолошкој разноврсности усвојени су и пратећи протоколи, и то:</w:t>
      </w:r>
    </w:p>
    <w:p w14:paraId="35B4C78B"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1) Протокол о биосигурности - Картагена протокол, који је у Републици Србији прихваћен Законом о ратификацији Картагена протокола о биолошкој заштити уз Конвенцију о биолошкој разноврсности, са анексима ("Службени лист СЦГ - Међународни уговори", број 16/05);</w:t>
      </w:r>
    </w:p>
    <w:p w14:paraId="735802D9" w14:textId="77777777" w:rsidR="00BF0D21" w:rsidRPr="00104562" w:rsidRDefault="00BF0D21" w:rsidP="00606A06">
      <w:pPr>
        <w:spacing w:after="0" w:line="276" w:lineRule="auto"/>
        <w:ind w:firstLine="720"/>
        <w:jc w:val="both"/>
        <w:rPr>
          <w:rFonts w:ascii="Times New Roman" w:eastAsia="Calibri" w:hAnsi="Times New Roman" w:cs="Times New Roman"/>
          <w:color w:val="000000"/>
          <w:sz w:val="24"/>
          <w:szCs w:val="24"/>
          <w:lang w:val="sr-Cyrl-RS"/>
        </w:rPr>
      </w:pPr>
      <w:r w:rsidRPr="00104562">
        <w:rPr>
          <w:rFonts w:ascii="Times New Roman" w:eastAsia="Calibri" w:hAnsi="Times New Roman" w:cs="Times New Roman"/>
          <w:color w:val="000000"/>
          <w:sz w:val="24"/>
          <w:szCs w:val="24"/>
          <w:lang w:val="sr-Cyrl-RS"/>
        </w:rPr>
        <w:t>2) Протокол о приступу генетичким ресурсима и праведној и једнакој расподели користи од њиховог коришћења - Протокол из Нагоје, који је у Републици Србији прихваћен Законом о потврђивању протокола из Нагоје о приступу генетичким ресурсима и праведној и једнакој расподели користи које проистичу из њиховог коришћења уз конвенцију о биолошкој разноврсности ("Службени гласник РС - Међународни уговори", број 12/18).</w:t>
      </w:r>
    </w:p>
    <w:p w14:paraId="0B017455" w14:textId="77777777" w:rsidR="00263311" w:rsidRPr="00104562" w:rsidRDefault="00263311" w:rsidP="00606A06">
      <w:pPr>
        <w:spacing w:after="0" w:line="276" w:lineRule="auto"/>
        <w:ind w:firstLine="720"/>
        <w:jc w:val="both"/>
        <w:rPr>
          <w:rFonts w:ascii="Times New Roman" w:eastAsia="Calibri" w:hAnsi="Times New Roman" w:cs="Times New Roman"/>
          <w:sz w:val="24"/>
          <w:szCs w:val="24"/>
          <w:lang w:val="sr-Cyrl-RS"/>
        </w:rPr>
      </w:pPr>
    </w:p>
    <w:p w14:paraId="1272397E" w14:textId="77777777" w:rsidR="00BF0D21" w:rsidRPr="00104562" w:rsidRDefault="00BF0D21" w:rsidP="00606A06">
      <w:pPr>
        <w:spacing w:after="0" w:line="276" w:lineRule="auto"/>
        <w:ind w:firstLine="720"/>
        <w:jc w:val="both"/>
        <w:rPr>
          <w:rFonts w:ascii="Times New Roman" w:eastAsia="Calibri" w:hAnsi="Times New Roman" w:cs="Times New Roman"/>
          <w:color w:val="000000"/>
          <w:sz w:val="24"/>
          <w:szCs w:val="24"/>
          <w:lang w:val="sr-Cyrl-RS"/>
        </w:rPr>
      </w:pPr>
      <w:r w:rsidRPr="00104562">
        <w:rPr>
          <w:rFonts w:ascii="Times New Roman" w:eastAsia="Calibri" w:hAnsi="Times New Roman" w:cs="Times New Roman"/>
          <w:color w:val="000000"/>
          <w:sz w:val="24"/>
          <w:szCs w:val="24"/>
          <w:lang w:val="sr-Cyrl-RS"/>
        </w:rPr>
        <w:t xml:space="preserve">Конвенција о мочварама од међународног значаја посебно као станишта птица мочварица - Рамсарска конвенција прихваћена је у Републици Србији Уредбом о ратификацији Конвенције о мочварама које су од међународног значаја, нарочито као станишта птица мочварица („Службени лист СФРЈ”, број 9/77).У складу са Конвенцијом, на Листу Рамсарских подручја уписано је једанаест подручја (Пештерско поље, Горње Подунавље, Ковиљско-Петроварадинси-рит, Лабудово окно, Лудашко језеро, Обедска бара, Слано Копово, Стари Бегеј-Царска бара, Засавица, Власина и Ђердап), укупне површине  130.411 </w:t>
      </w:r>
      <w:r w:rsidRPr="00104562">
        <w:rPr>
          <w:rFonts w:ascii="Times New Roman" w:eastAsia="Calibri" w:hAnsi="Times New Roman" w:cs="Times New Roman"/>
          <w:color w:val="000000"/>
          <w:sz w:val="24"/>
          <w:szCs w:val="24"/>
        </w:rPr>
        <w:t>h</w:t>
      </w:r>
      <w:r w:rsidRPr="00104562">
        <w:rPr>
          <w:rFonts w:ascii="Times New Roman" w:eastAsia="Calibri" w:hAnsi="Times New Roman" w:cs="Times New Roman"/>
          <w:color w:val="000000"/>
          <w:sz w:val="24"/>
          <w:szCs w:val="24"/>
          <w:lang w:val="sr-Cyrl-RS"/>
        </w:rPr>
        <w:t>а.</w:t>
      </w:r>
    </w:p>
    <w:p w14:paraId="43145796" w14:textId="7D8D37C3" w:rsidR="00BF0D21" w:rsidRPr="00104562" w:rsidRDefault="00BF0D21" w:rsidP="00606A06">
      <w:pPr>
        <w:spacing w:after="0" w:line="276" w:lineRule="auto"/>
        <w:ind w:firstLine="720"/>
        <w:jc w:val="both"/>
        <w:rPr>
          <w:rFonts w:ascii="Times New Roman" w:eastAsia="Calibri" w:hAnsi="Times New Roman" w:cs="Times New Roman"/>
          <w:color w:val="000000"/>
          <w:sz w:val="24"/>
          <w:szCs w:val="24"/>
          <w:lang w:val="sr-Cyrl-RS"/>
        </w:rPr>
      </w:pPr>
      <w:r w:rsidRPr="00104562">
        <w:rPr>
          <w:rFonts w:ascii="Times New Roman" w:eastAsia="Calibri" w:hAnsi="Times New Roman" w:cs="Times New Roman"/>
          <w:color w:val="000000"/>
          <w:sz w:val="24"/>
          <w:szCs w:val="24"/>
          <w:lang w:val="sr-Cyrl-RS"/>
        </w:rPr>
        <w:lastRenderedPageBreak/>
        <w:t xml:space="preserve">Конвенција о међународном промету угрожених врста дивље фауне и флоре – </w:t>
      </w:r>
      <w:r w:rsidRPr="00104562">
        <w:rPr>
          <w:rFonts w:ascii="Times New Roman" w:eastAsia="Calibri" w:hAnsi="Times New Roman" w:cs="Times New Roman"/>
          <w:color w:val="000000"/>
          <w:sz w:val="24"/>
          <w:szCs w:val="24"/>
        </w:rPr>
        <w:t>CITES</w:t>
      </w:r>
      <w:r w:rsidRPr="00104562">
        <w:rPr>
          <w:rFonts w:ascii="Times New Roman" w:eastAsia="Calibri" w:hAnsi="Times New Roman" w:cs="Times New Roman"/>
          <w:color w:val="000000"/>
          <w:sz w:val="24"/>
          <w:szCs w:val="24"/>
          <w:lang w:val="sr-Cyrl-RS"/>
        </w:rPr>
        <w:t xml:space="preserve"> позната и као Вашингтонска конвенција је мултилатерални споразум за заштиту угрожених биљака и животиња од претњи међународне трговине. Ова конвенција је потврђена у Репбулици Србији Законом о потврђивању Конвенције о међународном промету угрожених врста дивље фауне и флоре </w:t>
      </w:r>
      <w:r w:rsidR="00263311"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„Службени гласник РС - Међународни уговори</w:t>
      </w:r>
      <w:r w:rsidR="006713A6"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 xml:space="preserve"> број 11/2001</w:t>
      </w:r>
      <w:r w:rsidR="00263311"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w:t>
      </w:r>
    </w:p>
    <w:p w14:paraId="4E49B9A9" w14:textId="31660A59"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Конвенцију о очувању миграторних врста дивљих животиња - Бонска конвенција прихваћена је Законом о потврђивању Конвенције о очувању миграторних врста дивљих животиња (</w:t>
      </w:r>
      <w:r w:rsidR="006956D1"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Службени гласник РС - Међународни уговори</w:t>
      </w:r>
      <w:r w:rsidR="006956D1"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 бр</w:t>
      </w:r>
      <w:proofErr w:type="spellStart"/>
      <w:r w:rsidRPr="00104562">
        <w:rPr>
          <w:rFonts w:ascii="Times New Roman" w:eastAsia="Calibri" w:hAnsi="Times New Roman" w:cs="Times New Roman"/>
          <w:color w:val="000000"/>
          <w:sz w:val="24"/>
          <w:szCs w:val="24"/>
        </w:rPr>
        <w:t>oj</w:t>
      </w:r>
      <w:proofErr w:type="spellEnd"/>
      <w:r w:rsidRPr="00104562">
        <w:rPr>
          <w:rFonts w:ascii="Times New Roman" w:eastAsia="Calibri" w:hAnsi="Times New Roman" w:cs="Times New Roman"/>
          <w:color w:val="000000"/>
          <w:sz w:val="24"/>
          <w:szCs w:val="24"/>
          <w:lang w:val="sr-Cyrl-RS"/>
        </w:rPr>
        <w:t xml:space="preserve"> 102/07).</w:t>
      </w:r>
      <w:r w:rsidR="00263311" w:rsidRPr="00104562">
        <w:rPr>
          <w:rFonts w:ascii="Times New Roman" w:eastAsia="Calibri" w:hAnsi="Times New Roman" w:cs="Times New Roman"/>
          <w:sz w:val="24"/>
          <w:szCs w:val="24"/>
          <w:lang w:val="sr-Cyrl-RS"/>
        </w:rPr>
        <w:t xml:space="preserve"> </w:t>
      </w:r>
      <w:r w:rsidRPr="00104562">
        <w:rPr>
          <w:rFonts w:ascii="Times New Roman" w:eastAsia="Calibri" w:hAnsi="Times New Roman" w:cs="Times New Roman"/>
          <w:color w:val="000000"/>
          <w:sz w:val="24"/>
          <w:szCs w:val="24"/>
          <w:lang w:val="sr-Cyrl-RS"/>
        </w:rPr>
        <w:t>Пратећи споразум</w:t>
      </w:r>
      <w:r w:rsidR="00263311" w:rsidRPr="00104562">
        <w:rPr>
          <w:rFonts w:ascii="Times New Roman" w:eastAsia="Calibri" w:hAnsi="Times New Roman" w:cs="Times New Roman"/>
          <w:color w:val="000000"/>
          <w:sz w:val="24"/>
          <w:szCs w:val="24"/>
          <w:lang w:val="sr-Cyrl-RS"/>
        </w:rPr>
        <w:t>и</w:t>
      </w:r>
      <w:r w:rsidRPr="00104562">
        <w:rPr>
          <w:rFonts w:ascii="Times New Roman" w:eastAsia="Calibri" w:hAnsi="Times New Roman" w:cs="Times New Roman"/>
          <w:color w:val="000000"/>
          <w:sz w:val="24"/>
          <w:szCs w:val="24"/>
          <w:lang w:val="sr-Cyrl-RS"/>
        </w:rPr>
        <w:t xml:space="preserve"> ове конвенције су: Споразум о заштити Афричко-Евроазијских миграторних птица водених станишта (</w:t>
      </w:r>
      <w:r w:rsidRPr="00104562">
        <w:rPr>
          <w:rFonts w:ascii="Times New Roman" w:eastAsia="Calibri" w:hAnsi="Times New Roman" w:cs="Times New Roman"/>
          <w:color w:val="000000"/>
          <w:sz w:val="24"/>
          <w:szCs w:val="24"/>
        </w:rPr>
        <w:t>UNEP</w:t>
      </w:r>
      <w:r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rPr>
        <w:t>AEWA</w:t>
      </w:r>
      <w:r w:rsidRPr="00104562">
        <w:rPr>
          <w:rFonts w:ascii="Times New Roman" w:eastAsia="Calibri" w:hAnsi="Times New Roman" w:cs="Times New Roman"/>
          <w:color w:val="000000"/>
          <w:sz w:val="24"/>
          <w:szCs w:val="24"/>
          <w:lang w:val="sr-Cyrl-RS"/>
        </w:rPr>
        <w:t>), који је прихваћен Законом о потврђивању Споразума о очувању афричко-евроазијских миграторних птица водених станишта (</w:t>
      </w:r>
      <w:r w:rsidR="006956D1"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Службени гласник РС - Међународни уговори</w:t>
      </w:r>
      <w:r w:rsidR="006956D1"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 број 13/18) и Споразум о очувању популација слепих мишева у Европи (</w:t>
      </w:r>
      <w:r w:rsidRPr="00104562">
        <w:rPr>
          <w:rFonts w:ascii="Times New Roman" w:eastAsia="Calibri" w:hAnsi="Times New Roman" w:cs="Times New Roman"/>
          <w:color w:val="000000"/>
          <w:sz w:val="24"/>
          <w:szCs w:val="24"/>
        </w:rPr>
        <w:t>UNEP</w:t>
      </w:r>
      <w:r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rPr>
        <w:t>EUROBATS</w:t>
      </w:r>
      <w:r w:rsidRPr="00104562">
        <w:rPr>
          <w:rFonts w:ascii="Times New Roman" w:eastAsia="Calibri" w:hAnsi="Times New Roman" w:cs="Times New Roman"/>
          <w:color w:val="000000"/>
          <w:sz w:val="24"/>
          <w:szCs w:val="24"/>
          <w:lang w:val="sr-Cyrl-RS"/>
        </w:rPr>
        <w:t>), који је прихваћен Законом о потврђивању Споразума о очувању популација слепих мишева у Европи (</w:t>
      </w:r>
      <w:r w:rsidR="006956D1"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Службени гласник РС - Међународни уговори</w:t>
      </w:r>
      <w:r w:rsidR="006956D1"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 број 13/18).</w:t>
      </w:r>
    </w:p>
    <w:p w14:paraId="7D647304" w14:textId="77777777" w:rsidR="00BF0D21" w:rsidRPr="00104562" w:rsidRDefault="00BF0D21" w:rsidP="00606A06">
      <w:pPr>
        <w:spacing w:after="0" w:line="276" w:lineRule="auto"/>
        <w:ind w:firstLine="720"/>
        <w:jc w:val="both"/>
        <w:rPr>
          <w:rFonts w:ascii="Times New Roman" w:eastAsia="Calibri" w:hAnsi="Times New Roman" w:cs="Times New Roman"/>
          <w:color w:val="000000"/>
          <w:sz w:val="24"/>
          <w:szCs w:val="24"/>
          <w:lang w:val="sr-Cyrl-RS"/>
        </w:rPr>
      </w:pPr>
      <w:r w:rsidRPr="00104562">
        <w:rPr>
          <w:rFonts w:ascii="Times New Roman" w:eastAsia="Calibri" w:hAnsi="Times New Roman" w:cs="Times New Roman"/>
          <w:color w:val="000000"/>
          <w:sz w:val="24"/>
          <w:szCs w:val="24"/>
          <w:lang w:val="sr-Cyrl-RS"/>
        </w:rPr>
        <w:t>Републик</w:t>
      </w:r>
      <w:r w:rsidRPr="00104562">
        <w:rPr>
          <w:rFonts w:ascii="Times New Roman" w:eastAsia="Calibri" w:hAnsi="Times New Roman" w:cs="Times New Roman"/>
          <w:color w:val="000000"/>
          <w:sz w:val="24"/>
          <w:szCs w:val="24"/>
        </w:rPr>
        <w:t>a</w:t>
      </w:r>
      <w:r w:rsidRPr="00104562">
        <w:rPr>
          <w:rFonts w:ascii="Times New Roman" w:eastAsia="Calibri" w:hAnsi="Times New Roman" w:cs="Times New Roman"/>
          <w:color w:val="000000"/>
          <w:sz w:val="24"/>
          <w:szCs w:val="24"/>
          <w:lang w:val="sr-Cyrl-RS"/>
        </w:rPr>
        <w:t xml:space="preserve"> Србиј</w:t>
      </w:r>
      <w:r w:rsidRPr="00104562">
        <w:rPr>
          <w:rFonts w:ascii="Times New Roman" w:eastAsia="Calibri" w:hAnsi="Times New Roman" w:cs="Times New Roman"/>
          <w:color w:val="000000"/>
          <w:sz w:val="24"/>
          <w:szCs w:val="24"/>
        </w:rPr>
        <w:t>a</w:t>
      </w:r>
      <w:r w:rsidRPr="00104562">
        <w:rPr>
          <w:rFonts w:ascii="Times New Roman" w:eastAsia="Calibri" w:hAnsi="Times New Roman" w:cs="Times New Roman"/>
          <w:color w:val="000000"/>
          <w:sz w:val="24"/>
          <w:szCs w:val="24"/>
          <w:lang w:val="sr-Cyrl-RS"/>
        </w:rPr>
        <w:t xml:space="preserve"> постала је 2020. године чланица Међувладине научно-политичке платформе о биодиверзитету и услугама екосисистема (</w:t>
      </w:r>
      <w:r w:rsidRPr="00104562">
        <w:rPr>
          <w:rFonts w:ascii="Times New Roman" w:eastAsia="Calibri" w:hAnsi="Times New Roman" w:cs="Times New Roman"/>
          <w:i/>
          <w:iCs/>
          <w:color w:val="000000"/>
          <w:sz w:val="24"/>
          <w:szCs w:val="24"/>
        </w:rPr>
        <w:t>Intergovernmental</w:t>
      </w:r>
      <w:r w:rsidRPr="00104562">
        <w:rPr>
          <w:rFonts w:ascii="Times New Roman" w:eastAsia="Calibri" w:hAnsi="Times New Roman" w:cs="Times New Roman"/>
          <w:i/>
          <w:iCs/>
          <w:color w:val="000000"/>
          <w:sz w:val="24"/>
          <w:szCs w:val="24"/>
          <w:lang w:val="sr-Cyrl-RS"/>
        </w:rPr>
        <w:t xml:space="preserve"> </w:t>
      </w:r>
      <w:r w:rsidRPr="00104562">
        <w:rPr>
          <w:rFonts w:ascii="Times New Roman" w:eastAsia="Calibri" w:hAnsi="Times New Roman" w:cs="Times New Roman"/>
          <w:i/>
          <w:iCs/>
          <w:color w:val="000000"/>
          <w:sz w:val="24"/>
          <w:szCs w:val="24"/>
        </w:rPr>
        <w:t>Science</w:t>
      </w:r>
      <w:r w:rsidRPr="00104562">
        <w:rPr>
          <w:rFonts w:ascii="Times New Roman" w:eastAsia="Calibri" w:hAnsi="Times New Roman" w:cs="Times New Roman"/>
          <w:i/>
          <w:iCs/>
          <w:color w:val="000000"/>
          <w:sz w:val="24"/>
          <w:szCs w:val="24"/>
          <w:lang w:val="sr-Cyrl-RS"/>
        </w:rPr>
        <w:t>-</w:t>
      </w:r>
      <w:r w:rsidRPr="00104562">
        <w:rPr>
          <w:rFonts w:ascii="Times New Roman" w:eastAsia="Calibri" w:hAnsi="Times New Roman" w:cs="Times New Roman"/>
          <w:i/>
          <w:iCs/>
          <w:color w:val="000000"/>
          <w:sz w:val="24"/>
          <w:szCs w:val="24"/>
        </w:rPr>
        <w:t>Policy</w:t>
      </w:r>
      <w:r w:rsidRPr="00104562">
        <w:rPr>
          <w:rFonts w:ascii="Times New Roman" w:eastAsia="Calibri" w:hAnsi="Times New Roman" w:cs="Times New Roman"/>
          <w:i/>
          <w:iCs/>
          <w:color w:val="000000"/>
          <w:sz w:val="24"/>
          <w:szCs w:val="24"/>
          <w:lang w:val="sr-Cyrl-RS"/>
        </w:rPr>
        <w:t xml:space="preserve"> </w:t>
      </w:r>
      <w:r w:rsidRPr="00104562">
        <w:rPr>
          <w:rFonts w:ascii="Times New Roman" w:eastAsia="Calibri" w:hAnsi="Times New Roman" w:cs="Times New Roman"/>
          <w:i/>
          <w:iCs/>
          <w:color w:val="000000"/>
          <w:sz w:val="24"/>
          <w:szCs w:val="24"/>
        </w:rPr>
        <w:t>Platform</w:t>
      </w:r>
      <w:r w:rsidRPr="00104562">
        <w:rPr>
          <w:rFonts w:ascii="Times New Roman" w:eastAsia="Calibri" w:hAnsi="Times New Roman" w:cs="Times New Roman"/>
          <w:i/>
          <w:iCs/>
          <w:color w:val="000000"/>
          <w:sz w:val="24"/>
          <w:szCs w:val="24"/>
          <w:lang w:val="sr-Cyrl-RS"/>
        </w:rPr>
        <w:t xml:space="preserve"> </w:t>
      </w:r>
      <w:r w:rsidRPr="00104562">
        <w:rPr>
          <w:rFonts w:ascii="Times New Roman" w:eastAsia="Calibri" w:hAnsi="Times New Roman" w:cs="Times New Roman"/>
          <w:i/>
          <w:iCs/>
          <w:color w:val="000000"/>
          <w:sz w:val="24"/>
          <w:szCs w:val="24"/>
        </w:rPr>
        <w:t>on</w:t>
      </w:r>
      <w:r w:rsidRPr="00104562">
        <w:rPr>
          <w:rFonts w:ascii="Times New Roman" w:eastAsia="Calibri" w:hAnsi="Times New Roman" w:cs="Times New Roman"/>
          <w:i/>
          <w:iCs/>
          <w:color w:val="000000"/>
          <w:sz w:val="24"/>
          <w:szCs w:val="24"/>
          <w:lang w:val="sr-Cyrl-RS"/>
        </w:rPr>
        <w:t xml:space="preserve"> </w:t>
      </w:r>
      <w:r w:rsidRPr="00104562">
        <w:rPr>
          <w:rFonts w:ascii="Times New Roman" w:eastAsia="Calibri" w:hAnsi="Times New Roman" w:cs="Times New Roman"/>
          <w:i/>
          <w:iCs/>
          <w:color w:val="000000"/>
          <w:sz w:val="24"/>
          <w:szCs w:val="24"/>
        </w:rPr>
        <w:t>Biodiversity</w:t>
      </w:r>
      <w:r w:rsidRPr="00104562">
        <w:rPr>
          <w:rFonts w:ascii="Times New Roman" w:eastAsia="Calibri" w:hAnsi="Times New Roman" w:cs="Times New Roman"/>
          <w:i/>
          <w:iCs/>
          <w:color w:val="000000"/>
          <w:sz w:val="24"/>
          <w:szCs w:val="24"/>
          <w:lang w:val="sr-Cyrl-RS"/>
        </w:rPr>
        <w:t xml:space="preserve"> </w:t>
      </w:r>
      <w:r w:rsidRPr="00104562">
        <w:rPr>
          <w:rFonts w:ascii="Times New Roman" w:eastAsia="Calibri" w:hAnsi="Times New Roman" w:cs="Times New Roman"/>
          <w:i/>
          <w:iCs/>
          <w:color w:val="000000"/>
          <w:sz w:val="24"/>
          <w:szCs w:val="24"/>
        </w:rPr>
        <w:t>and</w:t>
      </w:r>
      <w:r w:rsidRPr="00104562">
        <w:rPr>
          <w:rFonts w:ascii="Times New Roman" w:eastAsia="Calibri" w:hAnsi="Times New Roman" w:cs="Times New Roman"/>
          <w:i/>
          <w:iCs/>
          <w:color w:val="000000"/>
          <w:sz w:val="24"/>
          <w:szCs w:val="24"/>
          <w:lang w:val="sr-Cyrl-RS"/>
        </w:rPr>
        <w:t xml:space="preserve"> </w:t>
      </w:r>
      <w:r w:rsidRPr="00104562">
        <w:rPr>
          <w:rFonts w:ascii="Times New Roman" w:eastAsia="Calibri" w:hAnsi="Times New Roman" w:cs="Times New Roman"/>
          <w:i/>
          <w:iCs/>
          <w:color w:val="000000"/>
          <w:sz w:val="24"/>
          <w:szCs w:val="24"/>
        </w:rPr>
        <w:t>Ecosystem</w:t>
      </w:r>
      <w:r w:rsidRPr="00104562">
        <w:rPr>
          <w:rFonts w:ascii="Times New Roman" w:eastAsia="Calibri" w:hAnsi="Times New Roman" w:cs="Times New Roman"/>
          <w:i/>
          <w:iCs/>
          <w:color w:val="000000"/>
          <w:sz w:val="24"/>
          <w:szCs w:val="24"/>
          <w:lang w:val="sr-Cyrl-RS"/>
        </w:rPr>
        <w:t xml:space="preserve"> </w:t>
      </w:r>
      <w:r w:rsidRPr="00104562">
        <w:rPr>
          <w:rFonts w:ascii="Times New Roman" w:eastAsia="Calibri" w:hAnsi="Times New Roman" w:cs="Times New Roman"/>
          <w:i/>
          <w:iCs/>
          <w:color w:val="000000"/>
          <w:sz w:val="24"/>
          <w:szCs w:val="24"/>
        </w:rPr>
        <w:t>Services</w:t>
      </w:r>
      <w:r w:rsidRPr="00104562">
        <w:rPr>
          <w:rFonts w:ascii="Times New Roman" w:eastAsia="Calibri" w:hAnsi="Times New Roman" w:cs="Times New Roman"/>
          <w:i/>
          <w:iCs/>
          <w:color w:val="000000"/>
          <w:sz w:val="24"/>
          <w:szCs w:val="24"/>
          <w:lang w:val="sr-Cyrl-RS"/>
        </w:rPr>
        <w:t xml:space="preserve"> - </w:t>
      </w:r>
      <w:r w:rsidRPr="00104562">
        <w:rPr>
          <w:rFonts w:ascii="Times New Roman" w:eastAsia="Calibri" w:hAnsi="Times New Roman" w:cs="Times New Roman"/>
          <w:i/>
          <w:iCs/>
          <w:color w:val="000000"/>
          <w:sz w:val="24"/>
          <w:szCs w:val="24"/>
        </w:rPr>
        <w:t>IPBES</w:t>
      </w:r>
      <w:r w:rsidRPr="00104562">
        <w:rPr>
          <w:rFonts w:ascii="Times New Roman" w:eastAsia="Calibri" w:hAnsi="Times New Roman" w:cs="Times New Roman"/>
          <w:color w:val="000000"/>
          <w:sz w:val="24"/>
          <w:szCs w:val="24"/>
          <w:lang w:val="sr-Cyrl-RS"/>
        </w:rPr>
        <w:t>). Једна од главних улога Платформе је глобална процена стања биодиверзитета, екосистема и услуга које пружају друштву, као и израда посебних тематских и регионалних процена, уз јачање улоге науке и струке у процесу доношења одлука на нивоу глобалних политика заштите биодиверзитета.</w:t>
      </w:r>
    </w:p>
    <w:p w14:paraId="45C37AAD" w14:textId="77777777" w:rsidR="00263311" w:rsidRDefault="00263311" w:rsidP="00606A06">
      <w:pPr>
        <w:spacing w:after="0" w:line="276" w:lineRule="auto"/>
        <w:ind w:firstLine="720"/>
        <w:jc w:val="both"/>
        <w:rPr>
          <w:rFonts w:ascii="Times New Roman" w:eastAsia="Calibri" w:hAnsi="Times New Roman" w:cs="Times New Roman"/>
          <w:color w:val="000000"/>
          <w:lang w:val="sr-Cyrl-RS"/>
        </w:rPr>
      </w:pPr>
    </w:p>
    <w:p w14:paraId="119D4C81" w14:textId="3BDBC88F" w:rsidR="00BF0D21" w:rsidRPr="0033753B" w:rsidRDefault="00BF0D21" w:rsidP="0033753B">
      <w:pPr>
        <w:pStyle w:val="Heading3"/>
        <w:numPr>
          <w:ilvl w:val="2"/>
          <w:numId w:val="23"/>
        </w:numPr>
        <w:rPr>
          <w:rFonts w:ascii="Times New Roman" w:hAnsi="Times New Roman" w:cs="Times New Roman"/>
          <w:b/>
          <w:bCs/>
          <w:color w:val="auto"/>
          <w:sz w:val="24"/>
          <w:szCs w:val="24"/>
          <w:lang w:val="sr-Cyrl-RS"/>
        </w:rPr>
      </w:pPr>
      <w:r w:rsidRPr="0033753B">
        <w:rPr>
          <w:rFonts w:ascii="Times New Roman" w:hAnsi="Times New Roman" w:cs="Times New Roman"/>
          <w:b/>
          <w:bCs/>
          <w:color w:val="auto"/>
          <w:sz w:val="24"/>
          <w:szCs w:val="24"/>
          <w:lang w:val="sr-Cyrl-RS"/>
        </w:rPr>
        <w:t>Међународни споразуми, конвенције и уговори на регионалном нивоу</w:t>
      </w:r>
    </w:p>
    <w:p w14:paraId="42579F62" w14:textId="77777777" w:rsidR="00606A06" w:rsidRPr="00606A06" w:rsidRDefault="00606A06" w:rsidP="00606A06">
      <w:pPr>
        <w:spacing w:after="0" w:line="276" w:lineRule="auto"/>
        <w:rPr>
          <w:rFonts w:ascii="Times New Roman" w:eastAsia="Calibri" w:hAnsi="Times New Roman" w:cs="Times New Roman"/>
          <w:b/>
          <w:bCs/>
          <w:iCs/>
          <w:lang w:val="sr-Cyrl-RS"/>
        </w:rPr>
      </w:pPr>
    </w:p>
    <w:p w14:paraId="13073172" w14:textId="040F7AA9"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Европска комисија је 2020. годин</w:t>
      </w:r>
      <w:r w:rsidR="00263311" w:rsidRPr="00104562">
        <w:rPr>
          <w:rFonts w:ascii="Times New Roman" w:eastAsia="Calibri" w:hAnsi="Times New Roman" w:cs="Times New Roman"/>
          <w:color w:val="000000"/>
          <w:sz w:val="24"/>
          <w:szCs w:val="24"/>
          <w:lang w:val="sr-Cyrl-RS"/>
        </w:rPr>
        <w:t>е</w:t>
      </w:r>
      <w:r w:rsidRPr="00104562">
        <w:rPr>
          <w:rFonts w:ascii="Times New Roman" w:eastAsia="Calibri" w:hAnsi="Times New Roman" w:cs="Times New Roman"/>
          <w:color w:val="000000"/>
          <w:sz w:val="24"/>
          <w:szCs w:val="24"/>
          <w:lang w:val="sr-Cyrl-RS"/>
        </w:rPr>
        <w:t xml:space="preserve"> усвојила нову Стратегију Европске уније о биодиверзитету до 2030. године са Акционим планом који представља свеобухватан и дугорочни план заштите природе и заустављања деградације екосистема и њихово обнављање.</w:t>
      </w:r>
      <w:r w:rsidR="00263311" w:rsidRPr="00104562">
        <w:rPr>
          <w:rFonts w:ascii="Times New Roman" w:eastAsia="Calibri" w:hAnsi="Times New Roman" w:cs="Times New Roman"/>
          <w:sz w:val="24"/>
          <w:szCs w:val="24"/>
          <w:lang w:val="sr-Cyrl-RS"/>
        </w:rPr>
        <w:t xml:space="preserve"> </w:t>
      </w:r>
      <w:r w:rsidRPr="00104562">
        <w:rPr>
          <w:rFonts w:ascii="Times New Roman" w:eastAsia="Calibri" w:hAnsi="Times New Roman" w:cs="Times New Roman"/>
          <w:color w:val="000000"/>
          <w:sz w:val="24"/>
          <w:szCs w:val="24"/>
          <w:lang w:val="sr-Cyrl-RS"/>
        </w:rPr>
        <w:t>Стратегија биодиверзитета, као главни део европског зеленог споразума (</w:t>
      </w:r>
      <w:r w:rsidRPr="00104562">
        <w:rPr>
          <w:rFonts w:ascii="Times New Roman" w:eastAsia="Calibri" w:hAnsi="Times New Roman" w:cs="Times New Roman"/>
          <w:i/>
          <w:iCs/>
          <w:color w:val="000000"/>
          <w:sz w:val="24"/>
          <w:szCs w:val="24"/>
        </w:rPr>
        <w:t>EU</w:t>
      </w:r>
      <w:r w:rsidRPr="00104562">
        <w:rPr>
          <w:rFonts w:ascii="Times New Roman" w:eastAsia="Calibri" w:hAnsi="Times New Roman" w:cs="Times New Roman"/>
          <w:i/>
          <w:iCs/>
          <w:color w:val="000000"/>
          <w:sz w:val="24"/>
          <w:szCs w:val="24"/>
          <w:lang w:val="sr-Cyrl-RS"/>
        </w:rPr>
        <w:t xml:space="preserve"> </w:t>
      </w:r>
      <w:r w:rsidRPr="00104562">
        <w:rPr>
          <w:rFonts w:ascii="Times New Roman" w:eastAsia="Calibri" w:hAnsi="Times New Roman" w:cs="Times New Roman"/>
          <w:i/>
          <w:iCs/>
          <w:color w:val="000000"/>
          <w:sz w:val="24"/>
          <w:szCs w:val="24"/>
        </w:rPr>
        <w:t>Green</w:t>
      </w:r>
      <w:r w:rsidRPr="00104562">
        <w:rPr>
          <w:rFonts w:ascii="Times New Roman" w:eastAsia="Calibri" w:hAnsi="Times New Roman" w:cs="Times New Roman"/>
          <w:i/>
          <w:iCs/>
          <w:color w:val="000000"/>
          <w:sz w:val="24"/>
          <w:szCs w:val="24"/>
          <w:lang w:val="sr-Cyrl-RS"/>
        </w:rPr>
        <w:t xml:space="preserve"> </w:t>
      </w:r>
      <w:r w:rsidRPr="00104562">
        <w:rPr>
          <w:rFonts w:ascii="Times New Roman" w:eastAsia="Calibri" w:hAnsi="Times New Roman" w:cs="Times New Roman"/>
          <w:i/>
          <w:iCs/>
          <w:color w:val="000000"/>
          <w:sz w:val="24"/>
          <w:szCs w:val="24"/>
        </w:rPr>
        <w:t>Deal</w:t>
      </w:r>
      <w:r w:rsidRPr="00104562">
        <w:rPr>
          <w:rFonts w:ascii="Times New Roman" w:eastAsia="Calibri" w:hAnsi="Times New Roman" w:cs="Times New Roman"/>
          <w:color w:val="000000"/>
          <w:sz w:val="24"/>
          <w:szCs w:val="24"/>
          <w:lang w:val="sr-Cyrl-RS"/>
        </w:rPr>
        <w:t>) усаглашена је са Агендом за одрживи развој до 2030. године и циљевима Споразума из Париза о климатским променама са циљем изградње отпорности друштва на будуће претње попут утицаја климатских промена, шумских пожара, недостатка здравствено-безбедне хране или епидемије болести, укључујући заштиту дивљих животиња и борбу против нелегалне трговине.</w:t>
      </w:r>
      <w:r w:rsidR="00263311" w:rsidRPr="00104562">
        <w:rPr>
          <w:rFonts w:ascii="Times New Roman" w:eastAsia="Calibri" w:hAnsi="Times New Roman" w:cs="Times New Roman"/>
          <w:sz w:val="24"/>
          <w:szCs w:val="24"/>
          <w:lang w:val="sr-Cyrl-RS"/>
        </w:rPr>
        <w:t xml:space="preserve"> </w:t>
      </w:r>
      <w:r w:rsidRPr="00104562">
        <w:rPr>
          <w:rFonts w:ascii="Times New Roman" w:eastAsia="Calibri" w:hAnsi="Times New Roman" w:cs="Times New Roman"/>
          <w:color w:val="000000"/>
          <w:sz w:val="24"/>
          <w:szCs w:val="24"/>
          <w:lang w:val="sr-Cyrl-RS"/>
        </w:rPr>
        <w:t>Ова стратегија представља допринос ЕУ међународним преговорима о глобалном оквиру биолошке разноврсности после 2020. године, са крајњим циљем да до 2050. године сви светски екосистеми буду обновљени, отпорни и адекватно заштићени.</w:t>
      </w:r>
      <w:r w:rsidR="00263311" w:rsidRPr="00104562">
        <w:rPr>
          <w:rFonts w:ascii="Times New Roman" w:eastAsia="Calibri" w:hAnsi="Times New Roman" w:cs="Times New Roman"/>
          <w:sz w:val="24"/>
          <w:szCs w:val="24"/>
          <w:lang w:val="sr-Cyrl-RS"/>
        </w:rPr>
        <w:t xml:space="preserve"> </w:t>
      </w:r>
      <w:r w:rsidRPr="00104562">
        <w:rPr>
          <w:rFonts w:ascii="Times New Roman" w:eastAsia="Calibri" w:hAnsi="Times New Roman" w:cs="Times New Roman"/>
          <w:color w:val="000000"/>
          <w:sz w:val="24"/>
          <w:szCs w:val="24"/>
          <w:lang w:val="sr-Cyrl-RS"/>
        </w:rPr>
        <w:t>Стратегија, између осталог, обухвата приоритетне обавезе и активности које треба да буду испуњене до 2030. године, и то:</w:t>
      </w:r>
    </w:p>
    <w:p w14:paraId="160094EB"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1) успостављање законске заштите на минимум 30% територије ЕУ на копну и на мору, од чега је 10% подручја строго заштићено укључујући све преостале примарне и старе шуме ЕУ;</w:t>
      </w:r>
    </w:p>
    <w:p w14:paraId="2F5DBF2F"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lastRenderedPageBreak/>
        <w:t>2) интегрисање еколошких коридора, као дела идентификоване трансевропске мреже природе који ће спречити генетичку изолацију, омогућити миграцију врста и одржати и побољшати виталност екосистема. У том контексту, потребно је промовисати и подржавати улагања у зелену и плаву инфраструктуру и прекограничну сарадњу међу државама чланицама путем Европске територијалне сарадње;</w:t>
      </w:r>
    </w:p>
    <w:p w14:paraId="3A7C3050"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3) успостављање ефикасног управљања свим заштићеним подручјима, дефинишући јасне циљеве и мере заштите, мониторинг и надзор како би се осигурала боља имплементација и праћење напретка, побољшање знања, финансирање и улагање као и боља интеграција заштите природе у процес одлучивања;</w:t>
      </w:r>
    </w:p>
    <w:p w14:paraId="4956366B" w14:textId="77777777" w:rsidR="00BF0D21" w:rsidRPr="00104562" w:rsidRDefault="00BF0D21" w:rsidP="00606A06">
      <w:pPr>
        <w:spacing w:after="0" w:line="276" w:lineRule="auto"/>
        <w:ind w:firstLine="720"/>
        <w:jc w:val="both"/>
        <w:rPr>
          <w:rFonts w:ascii="Times New Roman" w:eastAsia="Calibri" w:hAnsi="Times New Roman" w:cs="Times New Roman"/>
          <w:color w:val="000000"/>
          <w:sz w:val="24"/>
          <w:szCs w:val="24"/>
          <w:lang w:val="sr-Cyrl-RS"/>
        </w:rPr>
      </w:pPr>
      <w:r w:rsidRPr="00104562">
        <w:rPr>
          <w:rFonts w:ascii="Times New Roman" w:eastAsia="Calibri" w:hAnsi="Times New Roman" w:cs="Times New Roman"/>
          <w:color w:val="000000"/>
          <w:sz w:val="24"/>
          <w:szCs w:val="24"/>
          <w:lang w:val="sr-Cyrl-RS"/>
        </w:rPr>
        <w:t>4) увести мере за решавање глобалног очувања биодиверзитета указујући на спремност ЕУ да води својим примером ка успешном усвајању дугорочног глобалног оквира за биодиверзитет у складу са УН Конвенцијом о биолошкој разноврсности.</w:t>
      </w:r>
    </w:p>
    <w:p w14:paraId="318F2DF7" w14:textId="77777777" w:rsidR="0064781F" w:rsidRPr="00104562" w:rsidRDefault="0064781F" w:rsidP="00606A06">
      <w:pPr>
        <w:spacing w:after="0" w:line="276" w:lineRule="auto"/>
        <w:jc w:val="both"/>
        <w:rPr>
          <w:rFonts w:ascii="Times New Roman" w:eastAsia="Calibri" w:hAnsi="Times New Roman" w:cs="Times New Roman"/>
          <w:sz w:val="24"/>
          <w:szCs w:val="24"/>
          <w:lang w:val="sr-Cyrl-RS"/>
        </w:rPr>
      </w:pPr>
    </w:p>
    <w:p w14:paraId="41C0C34D" w14:textId="1DE2465F" w:rsidR="00BF0D21" w:rsidRPr="00104562" w:rsidRDefault="00BF0D21" w:rsidP="00606A06">
      <w:pPr>
        <w:spacing w:after="0" w:line="276" w:lineRule="auto"/>
        <w:ind w:firstLine="720"/>
        <w:jc w:val="both"/>
        <w:rPr>
          <w:rFonts w:ascii="Times New Roman" w:eastAsia="Calibri" w:hAnsi="Times New Roman" w:cs="Times New Roman"/>
          <w:color w:val="000000"/>
          <w:sz w:val="24"/>
          <w:szCs w:val="24"/>
          <w:lang w:val="sr-Cyrl-RS"/>
        </w:rPr>
      </w:pPr>
      <w:r w:rsidRPr="00104562">
        <w:rPr>
          <w:rFonts w:ascii="Times New Roman" w:eastAsia="Calibri" w:hAnsi="Times New Roman" w:cs="Times New Roman"/>
          <w:color w:val="000000"/>
          <w:sz w:val="24"/>
          <w:szCs w:val="24"/>
          <w:lang w:val="sr-Cyrl-RS"/>
        </w:rPr>
        <w:t>Окосницу законодавства у области заштите природе Европске уније чине Директива о очувању природних станишта и дивље флоре и фауне и Директива о очувању дивљих птица, на основу којих се успоставља Европска еколошка мрежа Натура 2000. Поред наведених директива, у области заштите природе примењује се Директива о држању дивљих животиња у зоолошким вртовима (99/22/</w:t>
      </w:r>
      <w:r w:rsidRPr="00104562">
        <w:rPr>
          <w:rFonts w:ascii="Times New Roman" w:eastAsia="Calibri" w:hAnsi="Times New Roman" w:cs="Times New Roman"/>
          <w:color w:val="000000"/>
          <w:sz w:val="24"/>
          <w:szCs w:val="24"/>
        </w:rPr>
        <w:t>E</w:t>
      </w:r>
      <w:r w:rsidRPr="00104562">
        <w:rPr>
          <w:rFonts w:ascii="Times New Roman" w:eastAsia="Calibri" w:hAnsi="Times New Roman" w:cs="Times New Roman"/>
          <w:color w:val="000000"/>
          <w:sz w:val="24"/>
          <w:szCs w:val="24"/>
          <w:lang w:val="sr-Cyrl-RS"/>
        </w:rPr>
        <w:t xml:space="preserve">ЕС), Уредба 1143/14 о спречавању и управљању уношења и ширења инвазивних </w:t>
      </w:r>
      <w:r w:rsidR="005338CD" w:rsidRPr="00104562">
        <w:rPr>
          <w:rFonts w:ascii="Times New Roman" w:eastAsia="Calibri" w:hAnsi="Times New Roman" w:cs="Times New Roman"/>
          <w:color w:val="000000"/>
          <w:sz w:val="24"/>
          <w:szCs w:val="24"/>
          <w:lang w:val="sr-Cyrl-RS"/>
        </w:rPr>
        <w:t>алохтоних</w:t>
      </w:r>
      <w:r w:rsidRPr="00104562">
        <w:rPr>
          <w:rFonts w:ascii="Times New Roman" w:eastAsia="Calibri" w:hAnsi="Times New Roman" w:cs="Times New Roman"/>
          <w:color w:val="000000"/>
          <w:sz w:val="24"/>
          <w:szCs w:val="24"/>
          <w:lang w:val="sr-Cyrl-RS"/>
        </w:rPr>
        <w:t xml:space="preserve"> врста, као и сет уредби ЕУ о трговини дивљег света којима се примењује </w:t>
      </w:r>
      <w:r w:rsidRPr="00104562">
        <w:rPr>
          <w:rFonts w:ascii="Times New Roman" w:eastAsia="Calibri" w:hAnsi="Times New Roman" w:cs="Times New Roman"/>
          <w:color w:val="000000"/>
          <w:sz w:val="24"/>
          <w:szCs w:val="24"/>
        </w:rPr>
        <w:t>CITES</w:t>
      </w:r>
      <w:r w:rsidRPr="00104562">
        <w:rPr>
          <w:rFonts w:ascii="Times New Roman" w:eastAsia="Calibri" w:hAnsi="Times New Roman" w:cs="Times New Roman"/>
          <w:color w:val="000000"/>
          <w:sz w:val="24"/>
          <w:szCs w:val="24"/>
          <w:lang w:val="sr-Cyrl-RS"/>
        </w:rPr>
        <w:t xml:space="preserve"> конвенција на нивоу ЕУ, Уредба 511/2014 (ЕС) о мерама усклађености за кориснике из Протокола из Нагоје о приступу генетичким ресурсима и поштеној и праведној подели добробити које проистичу из њиховог коришћења у ЕУ са имплементационом Уредбом 2015/1866 (ЕС) као и Уредба </w:t>
      </w:r>
      <w:r w:rsidRPr="00104562">
        <w:rPr>
          <w:rFonts w:ascii="Times New Roman" w:eastAsia="Calibri" w:hAnsi="Times New Roman" w:cs="Times New Roman"/>
          <w:color w:val="000000"/>
          <w:sz w:val="24"/>
          <w:szCs w:val="24"/>
        </w:rPr>
        <w:t>EU</w:t>
      </w:r>
      <w:r w:rsidRPr="00104562">
        <w:rPr>
          <w:rFonts w:ascii="Times New Roman" w:eastAsia="Calibri" w:hAnsi="Times New Roman" w:cs="Times New Roman"/>
          <w:color w:val="000000"/>
          <w:sz w:val="24"/>
          <w:szCs w:val="24"/>
          <w:lang w:val="sr-Cyrl-RS"/>
        </w:rPr>
        <w:t xml:space="preserve">/995/2010 и Уредба </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/2173/2005 (</w:t>
      </w:r>
      <w:r w:rsidRPr="00104562">
        <w:rPr>
          <w:rFonts w:ascii="Times New Roman" w:eastAsia="Calibri" w:hAnsi="Times New Roman" w:cs="Times New Roman"/>
          <w:color w:val="000000"/>
          <w:sz w:val="24"/>
          <w:szCs w:val="24"/>
        </w:rPr>
        <w:t>FLEGT</w:t>
      </w:r>
      <w:r w:rsidRPr="00104562">
        <w:rPr>
          <w:rFonts w:ascii="Times New Roman" w:eastAsia="Calibri" w:hAnsi="Times New Roman" w:cs="Times New Roman"/>
          <w:color w:val="000000"/>
          <w:sz w:val="24"/>
          <w:szCs w:val="24"/>
          <w:lang w:val="sr-Cyrl-RS"/>
        </w:rPr>
        <w:t>) у вези праћења и контроле дрвета и производа од дрвета у промету.</w:t>
      </w:r>
    </w:p>
    <w:p w14:paraId="2F1F4E7C" w14:textId="6D72739D" w:rsidR="00046E30" w:rsidRPr="00104562" w:rsidRDefault="00046E30" w:rsidP="005E3AF4">
      <w:pPr>
        <w:spacing w:after="0" w:line="276" w:lineRule="auto"/>
        <w:ind w:firstLine="720"/>
        <w:jc w:val="both"/>
        <w:rPr>
          <w:rFonts w:ascii="Times New Roman" w:eastAsia="Calibri" w:hAnsi="Times New Roman" w:cs="Times New Roman"/>
          <w:color w:val="000000"/>
          <w:sz w:val="24"/>
          <w:szCs w:val="24"/>
          <w:lang w:val="sr-Cyrl-RS"/>
        </w:rPr>
      </w:pPr>
      <w:r w:rsidRPr="00104562">
        <w:rPr>
          <w:rFonts w:ascii="Times New Roman" w:eastAsia="Calibri" w:hAnsi="Times New Roman" w:cs="Times New Roman"/>
          <w:color w:val="000000"/>
          <w:sz w:val="24"/>
          <w:szCs w:val="24"/>
          <w:lang w:val="sr-Cyrl-RS"/>
        </w:rPr>
        <w:t>Оквирна директива о водама</w:t>
      </w:r>
      <w:r w:rsidRPr="00104562">
        <w:rPr>
          <w:rFonts w:ascii="Times New Roman" w:eastAsia="Calibri" w:hAnsi="Times New Roman" w:cs="Times New Roman"/>
          <w:color w:val="000000"/>
          <w:sz w:val="24"/>
          <w:szCs w:val="24"/>
        </w:rPr>
        <w:t> </w:t>
      </w:r>
      <w:r w:rsidRPr="00104562">
        <w:rPr>
          <w:rFonts w:ascii="Times New Roman" w:eastAsia="Calibri" w:hAnsi="Times New Roman" w:cs="Times New Roman"/>
          <w:color w:val="000000"/>
          <w:sz w:val="24"/>
          <w:szCs w:val="24"/>
          <w:lang w:val="sr-Cyrl-RS"/>
        </w:rPr>
        <w:t>(2000/60/</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повезана је са Директивом о стаништима и Директивом о птицама имајући у виду да све три директиве имају за заједнички циљ очување природних екосистема и биодиверзитета у Европској унији. Оквирна директива о водама успоставља интегрисано управљање водама и захтева постизање доброг еколошког статуса водених тела, што је важно за очување водених и приобалних станишта и врста које се штите Директивом о стаништима и Директивом о птицама.</w:t>
      </w:r>
      <w:r w:rsidR="005E3AF4" w:rsidRPr="00104562">
        <w:rPr>
          <w:rFonts w:ascii="Times New Roman" w:eastAsia="Calibri" w:hAnsi="Times New Roman" w:cs="Times New Roman"/>
          <w:color w:val="000000"/>
          <w:sz w:val="24"/>
          <w:szCs w:val="24"/>
          <w:lang w:val="sr-Cyrl-RS"/>
        </w:rPr>
        <w:t xml:space="preserve"> </w:t>
      </w:r>
      <w:r w:rsidRPr="00104562">
        <w:rPr>
          <w:rFonts w:ascii="Times New Roman" w:eastAsia="Calibri" w:hAnsi="Times New Roman" w:cs="Times New Roman"/>
          <w:color w:val="000000"/>
          <w:sz w:val="24"/>
          <w:szCs w:val="24"/>
          <w:lang w:val="sr-Cyrl-RS"/>
        </w:rPr>
        <w:t xml:space="preserve">Истовремено, мере управљања водама морају бити усклађене са циљевима заштите </w:t>
      </w:r>
      <w:r w:rsidR="00433C48">
        <w:rPr>
          <w:rFonts w:ascii="Times New Roman" w:eastAsia="Calibri" w:hAnsi="Times New Roman" w:cs="Times New Roman"/>
          <w:color w:val="000000"/>
          <w:sz w:val="24"/>
          <w:szCs w:val="24"/>
          <w:lang w:val="sr-Cyrl-RS"/>
        </w:rPr>
        <w:t xml:space="preserve">у </w:t>
      </w:r>
      <w:r w:rsidRPr="00104562">
        <w:rPr>
          <w:rFonts w:ascii="Times New Roman" w:eastAsia="Calibri" w:hAnsi="Times New Roman" w:cs="Times New Roman"/>
          <w:color w:val="000000"/>
          <w:sz w:val="24"/>
          <w:szCs w:val="24"/>
          <w:lang w:val="sr-Cyrl-RS"/>
        </w:rPr>
        <w:t xml:space="preserve">оквиру мреже Натура 2000, која </w:t>
      </w:r>
      <w:r w:rsidR="006B2110" w:rsidRPr="00104562">
        <w:rPr>
          <w:rFonts w:ascii="Times New Roman" w:eastAsia="Calibri" w:hAnsi="Times New Roman" w:cs="Times New Roman"/>
          <w:color w:val="000000"/>
          <w:sz w:val="24"/>
          <w:szCs w:val="24"/>
          <w:lang w:val="sr-Cyrl-RS"/>
        </w:rPr>
        <w:t>се</w:t>
      </w:r>
      <w:r w:rsidRPr="00104562">
        <w:rPr>
          <w:rFonts w:ascii="Times New Roman" w:eastAsia="Calibri" w:hAnsi="Times New Roman" w:cs="Times New Roman"/>
          <w:color w:val="000000"/>
          <w:sz w:val="24"/>
          <w:szCs w:val="24"/>
          <w:lang w:val="sr-Cyrl-RS"/>
        </w:rPr>
        <w:t xml:space="preserve"> успоставља на основу ове две директиве, како би се обезбедила повољна очуваност станишта и врста.</w:t>
      </w:r>
    </w:p>
    <w:p w14:paraId="45B5C652" w14:textId="0E3C4413" w:rsidR="00A80DE8" w:rsidRPr="00104562" w:rsidRDefault="00A80DE8"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sz w:val="24"/>
          <w:szCs w:val="24"/>
          <w:lang w:val="sr-Cyrl-RS"/>
        </w:rPr>
        <w:t xml:space="preserve">Доношење Закона о обнови природе Европске уније (Уредба Европског парламента и Савета о обнови природе) представља важну прекретницу у заштити природе Европе, преласком са традиционалне заштите и очувања природе на њено обнављање, на основу прописаног сета мера које је потребно предузети са циљем обнове деградираних екосистема уважавајући значај сектора пољопривреде, помоћи у постизању циљева ЕУ о клими и биодиверзитету и унапређењу безбедности хране. Ова Уредба успоставља оквир унутар </w:t>
      </w:r>
      <w:r w:rsidRPr="00104562">
        <w:rPr>
          <w:rFonts w:ascii="Times New Roman" w:eastAsia="Calibri" w:hAnsi="Times New Roman" w:cs="Times New Roman"/>
          <w:sz w:val="24"/>
          <w:szCs w:val="24"/>
          <w:lang w:val="sr-Cyrl-RS"/>
        </w:rPr>
        <w:lastRenderedPageBreak/>
        <w:t xml:space="preserve">којег ће државе чланице успоставити ефикасне просторне мере обнове, са циљем да заједнички обухвате, као заједнички циљ ЕУ, читава подручја и екосистеме на територији ЕУ, приобалном подручју као и у водама за које државе чланице имају или врше суверена права, до 2030. </w:t>
      </w:r>
      <w:r w:rsidR="001F4F45" w:rsidRPr="00104562">
        <w:rPr>
          <w:rFonts w:ascii="Times New Roman" w:eastAsia="Calibri" w:hAnsi="Times New Roman" w:cs="Times New Roman"/>
          <w:sz w:val="24"/>
          <w:szCs w:val="24"/>
          <w:lang w:val="sr-Cyrl-RS"/>
        </w:rPr>
        <w:t xml:space="preserve">године </w:t>
      </w:r>
      <w:r w:rsidRPr="00104562">
        <w:rPr>
          <w:rFonts w:ascii="Times New Roman" w:eastAsia="Calibri" w:hAnsi="Times New Roman" w:cs="Times New Roman"/>
          <w:sz w:val="24"/>
          <w:szCs w:val="24"/>
          <w:lang w:val="sr-Cyrl-RS"/>
        </w:rPr>
        <w:t>најмање 20% копна и 20% морских површина и да до 2050. године обнове све екосистеме којима је потребна обнова.</w:t>
      </w:r>
    </w:p>
    <w:p w14:paraId="357B1440" w14:textId="3E89F45B" w:rsidR="00A80DE8" w:rsidRPr="00104562" w:rsidRDefault="00A80DE8"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sz w:val="24"/>
          <w:szCs w:val="24"/>
          <w:lang w:val="sr-Cyrl-RS"/>
        </w:rPr>
        <w:t>Како више од 80% природних станишта у Европи која су наведена у Директиви о стаништима није у повољном стању заштите, ЕУ Закон о обнови природе наводи да би земље ЕУ требале до 2030. године да дају приоритет обнављању станишта која нису у повољном стању и која се налазе у Натура 2000 подручјима. Ове области су од суштинске важности за очување природе, а постоји и обавеза ЕУ да осигура да подручја Натура 2000 буду покривена дугорочним мерама обнове.</w:t>
      </w:r>
      <w:r w:rsidR="48152E26" w:rsidRPr="00104562">
        <w:rPr>
          <w:rFonts w:ascii="Times New Roman" w:eastAsia="Calibri" w:hAnsi="Times New Roman" w:cs="Times New Roman"/>
          <w:sz w:val="24"/>
          <w:szCs w:val="24"/>
          <w:lang w:val="sr-Cyrl-RS"/>
        </w:rPr>
        <w:t xml:space="preserve"> </w:t>
      </w:r>
      <w:r w:rsidRPr="00104562">
        <w:rPr>
          <w:rFonts w:ascii="Times New Roman" w:eastAsia="Calibri" w:hAnsi="Times New Roman" w:cs="Times New Roman"/>
          <w:sz w:val="24"/>
          <w:szCs w:val="24"/>
          <w:lang w:val="sr-Cyrl-RS"/>
        </w:rPr>
        <w:t>Земље ЕУ ће морати да поднесу националне планове обнове Европској комисији, да покажу како планирају да постигну кључне циљеве, са захтевима за праћење и извештавање о њиховом напретку ка тим циљевима. Државе чланице ће самостално изабрати где ће обновити, шта ће обновити и како ће обновити, водећи рачуна да национални планови обнове буду усклађени са циљевима Закона о обнови природе.</w:t>
      </w:r>
    </w:p>
    <w:p w14:paraId="1B112981"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Хоризонтално законодавство у области заштите животне средине је од посебне важности за примену законодавства за заштиту природе и обухвата сет директива које у одређеним одредбама дефинишу обавезу усаглашавања са законодавством заштите природе ради очувања типова станишта и врста, контроле промета дивљих врста и њихових деривата и сузбијања нелегалног убијања, заробљавања и трговине дивљим врстама кроз секторску сарадњу и успостављање инфраструктуре која олакшава приступ информацијама о животној средини у смислу осигуравања јавног приступа за размену података на националном нивоу и у оквиру прекограничне сарадње и то: Директива 2001/42/</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xml:space="preserve"> (</w:t>
      </w:r>
      <w:r w:rsidRPr="00104562">
        <w:rPr>
          <w:rFonts w:ascii="Times New Roman" w:eastAsia="Calibri" w:hAnsi="Times New Roman" w:cs="Times New Roman"/>
          <w:color w:val="000000"/>
          <w:sz w:val="24"/>
          <w:szCs w:val="24"/>
        </w:rPr>
        <w:t>SEA</w:t>
      </w:r>
      <w:r w:rsidRPr="00104562">
        <w:rPr>
          <w:rFonts w:ascii="Times New Roman" w:eastAsia="Calibri" w:hAnsi="Times New Roman" w:cs="Times New Roman"/>
          <w:color w:val="000000"/>
          <w:sz w:val="24"/>
          <w:szCs w:val="24"/>
          <w:lang w:val="sr-Cyrl-RS"/>
        </w:rPr>
        <w:t>) о процени утицаја одређених планова и програма на животну средину и Протокол о стратешкој процени утицаја на животну средину интегрално повезани са ЕСПО конвенцијом, Директива 2011/92/</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xml:space="preserve"> (</w:t>
      </w:r>
      <w:r w:rsidRPr="00104562">
        <w:rPr>
          <w:rFonts w:ascii="Times New Roman" w:eastAsia="Calibri" w:hAnsi="Times New Roman" w:cs="Times New Roman"/>
          <w:color w:val="000000"/>
          <w:sz w:val="24"/>
          <w:szCs w:val="24"/>
        </w:rPr>
        <w:t>EIA</w:t>
      </w:r>
      <w:r w:rsidRPr="00104562">
        <w:rPr>
          <w:rFonts w:ascii="Times New Roman" w:eastAsia="Calibri" w:hAnsi="Times New Roman" w:cs="Times New Roman"/>
          <w:color w:val="000000"/>
          <w:sz w:val="24"/>
          <w:szCs w:val="24"/>
          <w:lang w:val="sr-Cyrl-RS"/>
        </w:rPr>
        <w:t xml:space="preserve">) о процени утицаја одређених јавних и приватних пројеката на животну средину измењена Директивом 2014/52/ЕУ укључујући одређене одредбе </w:t>
      </w:r>
      <w:r w:rsidRPr="00104562">
        <w:rPr>
          <w:rFonts w:ascii="Times New Roman" w:eastAsia="Calibri" w:hAnsi="Times New Roman" w:cs="Times New Roman"/>
          <w:color w:val="000000"/>
          <w:sz w:val="24"/>
          <w:szCs w:val="24"/>
        </w:rPr>
        <w:t>ESPOO</w:t>
      </w:r>
      <w:r w:rsidRPr="00104562">
        <w:rPr>
          <w:rFonts w:ascii="Times New Roman" w:eastAsia="Calibri" w:hAnsi="Times New Roman" w:cs="Times New Roman"/>
          <w:color w:val="000000"/>
          <w:sz w:val="24"/>
          <w:szCs w:val="24"/>
          <w:lang w:val="sr-Cyrl-RS"/>
        </w:rPr>
        <w:t xml:space="preserve"> конвенције, </w:t>
      </w:r>
      <w:r w:rsidRPr="00104562">
        <w:rPr>
          <w:rFonts w:ascii="Times New Roman" w:eastAsia="Calibri" w:hAnsi="Times New Roman" w:cs="Times New Roman"/>
          <w:color w:val="000000"/>
          <w:sz w:val="24"/>
          <w:szCs w:val="24"/>
        </w:rPr>
        <w:t>INSPIRE</w:t>
      </w:r>
      <w:r w:rsidRPr="00104562">
        <w:rPr>
          <w:rFonts w:ascii="Times New Roman" w:eastAsia="Calibri" w:hAnsi="Times New Roman" w:cs="Times New Roman"/>
          <w:color w:val="000000"/>
          <w:sz w:val="24"/>
          <w:szCs w:val="24"/>
          <w:lang w:val="sr-Cyrl-RS"/>
        </w:rPr>
        <w:t xml:space="preserve"> Директива 2007/2/</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xml:space="preserve"> </w:t>
      </w:r>
      <w:r w:rsidRPr="00104562">
        <w:rPr>
          <w:rFonts w:ascii="Times New Roman" w:eastAsia="Calibri" w:hAnsi="Times New Roman" w:cs="Times New Roman"/>
          <w:color w:val="000000"/>
          <w:sz w:val="24"/>
          <w:szCs w:val="24"/>
        </w:rPr>
        <w:t>o</w:t>
      </w:r>
      <w:r w:rsidRPr="00104562">
        <w:rPr>
          <w:rFonts w:ascii="Times New Roman" w:eastAsia="Calibri" w:hAnsi="Times New Roman" w:cs="Times New Roman"/>
          <w:color w:val="000000"/>
          <w:sz w:val="24"/>
          <w:szCs w:val="24"/>
          <w:lang w:val="sr-Cyrl-RS"/>
        </w:rPr>
        <w:t xml:space="preserve"> успостављању инфраструктуре просторних информација у Европској заједници, Директива 2003/35/ </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xml:space="preserve"> о учешћу јавности у изради одређених планова и програма који се односе на животну средину измењена Директивама 85/337/Е</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xml:space="preserve"> и 96/61/</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xml:space="preserve"> о праву на правну заштиту, Директива 2003/4/</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xml:space="preserve"> </w:t>
      </w:r>
      <w:r w:rsidRPr="00104562">
        <w:rPr>
          <w:rFonts w:ascii="Times New Roman" w:eastAsia="Calibri" w:hAnsi="Times New Roman" w:cs="Times New Roman"/>
          <w:color w:val="000000"/>
          <w:sz w:val="24"/>
          <w:szCs w:val="24"/>
        </w:rPr>
        <w:t>o</w:t>
      </w:r>
      <w:r w:rsidRPr="00104562">
        <w:rPr>
          <w:rFonts w:ascii="Times New Roman" w:eastAsia="Calibri" w:hAnsi="Times New Roman" w:cs="Times New Roman"/>
          <w:color w:val="000000"/>
          <w:sz w:val="24"/>
          <w:szCs w:val="24"/>
          <w:lang w:val="sr-Cyrl-RS"/>
        </w:rPr>
        <w:t xml:space="preserve"> приступу јавности информацијама о животној средини, Директива 2008/99/</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xml:space="preserve"> о еколошком криминалу односи се на заштиту животне средине кроз кривично право, Директива 2004/35/</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xml:space="preserve"> о одговорности за штету према животној средини измењена Директивама 2006/21/</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2009/31/</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xml:space="preserve"> и 2013/30/</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xml:space="preserve"> о превенцији и ремедијацији штете на животну средину укључујући и Оквирну директиву 2000/60/</w:t>
      </w:r>
      <w:r w:rsidRPr="00104562">
        <w:rPr>
          <w:rFonts w:ascii="Times New Roman" w:eastAsia="Calibri" w:hAnsi="Times New Roman" w:cs="Times New Roman"/>
          <w:color w:val="000000"/>
          <w:sz w:val="24"/>
          <w:szCs w:val="24"/>
        </w:rPr>
        <w:t>EC</w:t>
      </w:r>
      <w:r w:rsidRPr="00104562">
        <w:rPr>
          <w:rFonts w:ascii="Times New Roman" w:eastAsia="Calibri" w:hAnsi="Times New Roman" w:cs="Times New Roman"/>
          <w:color w:val="000000"/>
          <w:sz w:val="24"/>
          <w:szCs w:val="24"/>
          <w:lang w:val="sr-Cyrl-RS"/>
        </w:rPr>
        <w:t xml:space="preserve"> у области вода. Поред наведеног посебно терба имати у виду значај Уредбе (ЕУ) 2019 /1010 Европског парламента и Савета од 5. јуна 2019. године о усклађивању обавеза извештавања у области </w:t>
      </w:r>
      <w:r w:rsidRPr="00104562">
        <w:rPr>
          <w:rFonts w:ascii="Times New Roman" w:eastAsia="Calibri" w:hAnsi="Times New Roman" w:cs="Times New Roman"/>
          <w:color w:val="000000"/>
          <w:sz w:val="24"/>
          <w:szCs w:val="24"/>
          <w:lang w:val="sr-Cyrl-RS"/>
        </w:rPr>
        <w:lastRenderedPageBreak/>
        <w:t>законодавства за животну средину укључујући измене и допуне које су извршене кроз тематски повезане директиве и уредбе.</w:t>
      </w:r>
    </w:p>
    <w:p w14:paraId="7C720D1B" w14:textId="71C61D1D"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Потребно је напоменути и то, да правне тековине Е</w:t>
      </w:r>
      <w:r w:rsidR="00786569" w:rsidRPr="00104562">
        <w:rPr>
          <w:rFonts w:ascii="Times New Roman" w:eastAsia="Calibri" w:hAnsi="Times New Roman" w:cs="Times New Roman"/>
          <w:color w:val="000000"/>
          <w:sz w:val="24"/>
          <w:szCs w:val="24"/>
          <w:lang w:val="sr-Cyrl-RS"/>
        </w:rPr>
        <w:t>вропске уније</w:t>
      </w:r>
      <w:r w:rsidRPr="00104562">
        <w:rPr>
          <w:rFonts w:ascii="Times New Roman" w:eastAsia="Calibri" w:hAnsi="Times New Roman" w:cs="Times New Roman"/>
          <w:color w:val="000000"/>
          <w:sz w:val="24"/>
          <w:szCs w:val="24"/>
          <w:lang w:val="sr-Cyrl-RS"/>
        </w:rPr>
        <w:t xml:space="preserve"> (фр. </w:t>
      </w:r>
      <w:r w:rsidRPr="00104562">
        <w:rPr>
          <w:rFonts w:ascii="Times New Roman" w:eastAsia="Calibri" w:hAnsi="Times New Roman" w:cs="Times New Roman"/>
          <w:i/>
          <w:color w:val="000000"/>
          <w:sz w:val="24"/>
          <w:szCs w:val="24"/>
        </w:rPr>
        <w:t>acquis</w:t>
      </w:r>
      <w:r w:rsidRPr="00104562">
        <w:rPr>
          <w:rFonts w:ascii="Times New Roman" w:eastAsia="Calibri" w:hAnsi="Times New Roman" w:cs="Times New Roman"/>
          <w:i/>
          <w:color w:val="000000"/>
          <w:sz w:val="24"/>
          <w:szCs w:val="24"/>
          <w:lang w:val="sr-Cyrl-RS"/>
        </w:rPr>
        <w:t xml:space="preserve"> </w:t>
      </w:r>
      <w:proofErr w:type="spellStart"/>
      <w:r w:rsidRPr="00104562">
        <w:rPr>
          <w:rFonts w:ascii="Times New Roman" w:eastAsia="Calibri" w:hAnsi="Times New Roman" w:cs="Times New Roman"/>
          <w:i/>
          <w:color w:val="000000"/>
          <w:sz w:val="24"/>
          <w:szCs w:val="24"/>
        </w:rPr>
        <w:t>communautaire</w:t>
      </w:r>
      <w:proofErr w:type="spellEnd"/>
      <w:r w:rsidRPr="00104562">
        <w:rPr>
          <w:rFonts w:ascii="Times New Roman" w:eastAsia="Calibri" w:hAnsi="Times New Roman" w:cs="Times New Roman"/>
          <w:color w:val="000000"/>
          <w:sz w:val="24"/>
          <w:szCs w:val="24"/>
          <w:lang w:val="sr-Cyrl-RS"/>
        </w:rPr>
        <w:t>) као корпус правних аката ЕУ обухватају између осталог и ревизије, међународне споразуме које закључује ЕУ са трећим земљама и међународним организацијама, споразуме између самих држава чланица, општа правна начела, акте које доносе органи Европске уније на основу овлашћења и у складу са поступцима прописаним оснивачким уговорима (уредбе - регулативе, директиве, одлуке, препоруке и мишљења, такође и упутства, правилнике, одлуке декларације, резолуције, стратегије, акционе планове, мере и др.) и судску праксу Суда правде Европске уније.</w:t>
      </w:r>
    </w:p>
    <w:p w14:paraId="3E6DBD72" w14:textId="411D4434"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Кровна документа у процесу ЕУ интеграција у Републици Србији су Национална Стратегија о приступању Србије у ЕУ из 2005. године и Споразум о стабилизацији и придруживању између Европских заједница и њихових држава чланица и Републике Србије са друге стране (</w:t>
      </w:r>
      <w:r w:rsidR="00786569"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Службени гласник РС</w:t>
      </w:r>
      <w:r w:rsidR="00786569"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 број 83/</w:t>
      </w:r>
      <w:r w:rsidR="00786569" w:rsidRPr="00104562">
        <w:rPr>
          <w:rFonts w:ascii="Times New Roman" w:eastAsia="Calibri" w:hAnsi="Times New Roman" w:cs="Times New Roman"/>
          <w:color w:val="000000"/>
          <w:sz w:val="24"/>
          <w:szCs w:val="24"/>
          <w:lang w:val="sr-Cyrl-RS"/>
        </w:rPr>
        <w:t>20</w:t>
      </w:r>
      <w:r w:rsidRPr="00104562">
        <w:rPr>
          <w:rFonts w:ascii="Times New Roman" w:eastAsia="Calibri" w:hAnsi="Times New Roman" w:cs="Times New Roman"/>
          <w:color w:val="000000"/>
          <w:sz w:val="24"/>
          <w:szCs w:val="24"/>
          <w:lang w:val="sr-Cyrl-RS"/>
        </w:rPr>
        <w:t>08). Национални програм за усвајање правних тековина ЕУ представља детаљан, вишегодишњи план усклађивања домаћих прописа са прописима ЕУ. Министарство надлежно за послове заштите животне средине одговорно</w:t>
      </w:r>
      <w:r w:rsidRPr="00104562">
        <w:rPr>
          <w:rFonts w:ascii="Times New Roman" w:eastAsia="Calibri" w:hAnsi="Times New Roman" w:cs="Times New Roman"/>
          <w:color w:val="000000"/>
          <w:sz w:val="24"/>
          <w:szCs w:val="24"/>
        </w:rPr>
        <w:t> </w:t>
      </w:r>
      <w:r w:rsidRPr="00104562">
        <w:rPr>
          <w:rFonts w:ascii="Times New Roman" w:eastAsia="Calibri" w:hAnsi="Times New Roman" w:cs="Times New Roman"/>
          <w:color w:val="000000"/>
          <w:sz w:val="24"/>
          <w:szCs w:val="24"/>
          <w:lang w:val="sr-Cyrl-RS"/>
        </w:rPr>
        <w:t>је за примену Поглавља 27 - Заштита животне средине и климатске промене.</w:t>
      </w:r>
    </w:p>
    <w:p w14:paraId="130982FA" w14:textId="55790A35" w:rsidR="00BF0D21" w:rsidRPr="00104562" w:rsidRDefault="00BF0D21" w:rsidP="00606A06">
      <w:pPr>
        <w:spacing w:after="0" w:line="276" w:lineRule="auto"/>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 xml:space="preserve">Документ </w:t>
      </w:r>
      <w:r w:rsidR="008B302B"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Статус и планови преношења и спровођења правних тековина ЕУ за Поглавље 27 - животна средина и климатске промене</w:t>
      </w:r>
      <w:r w:rsidR="008B302B"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 xml:space="preserve"> усвојен је на Влади 2015. године, након првог билатералног састанка за ово поглавље. Сврха овог документа је да обезбеди најновије информације о плановима транспозиције и имплементације Републике Србије у циљу постизања пуне усклађености са ЕУ прописима. Документ је развијен у оквиру Преговарачке групе 27, а у консултацији са АП Војводином, локалним самоуправама и цивилним сектором, одобрен у оквиру преговарачке структуре Републике Србије. Тај документ </w:t>
      </w:r>
      <w:r w:rsidR="00E270DE" w:rsidRPr="00104562">
        <w:rPr>
          <w:rFonts w:ascii="Times New Roman" w:eastAsia="Calibri" w:hAnsi="Times New Roman" w:cs="Times New Roman"/>
          <w:color w:val="000000"/>
          <w:sz w:val="24"/>
          <w:szCs w:val="24"/>
          <w:lang w:val="sr-Cyrl-RS"/>
        </w:rPr>
        <w:t xml:space="preserve">је </w:t>
      </w:r>
      <w:r w:rsidR="00294A69" w:rsidRPr="00104562">
        <w:rPr>
          <w:rFonts w:ascii="Times New Roman" w:eastAsia="Calibri" w:hAnsi="Times New Roman" w:cs="Times New Roman"/>
          <w:color w:val="000000"/>
          <w:sz w:val="24"/>
          <w:szCs w:val="24"/>
          <w:lang w:val="sr-Cyrl-RS"/>
        </w:rPr>
        <w:t>приказао тренутно</w:t>
      </w:r>
      <w:r w:rsidRPr="00104562">
        <w:rPr>
          <w:rFonts w:ascii="Times New Roman" w:eastAsia="Calibri" w:hAnsi="Times New Roman" w:cs="Times New Roman"/>
          <w:color w:val="000000"/>
          <w:sz w:val="24"/>
          <w:szCs w:val="24"/>
          <w:lang w:val="sr-Cyrl-RS"/>
        </w:rPr>
        <w:t>разумевање Републике Србије у погледу неопходних инвестиција, процењених трошкова у вези са њима, и планираних временских рокова за њихово постизање</w:t>
      </w:r>
      <w:r w:rsidR="00E270DE" w:rsidRPr="00104562">
        <w:rPr>
          <w:rFonts w:ascii="Times New Roman" w:eastAsia="Calibri" w:hAnsi="Times New Roman" w:cs="Times New Roman"/>
          <w:color w:val="000000"/>
          <w:sz w:val="24"/>
          <w:szCs w:val="24"/>
          <w:lang w:val="sr-Cyrl-RS"/>
        </w:rPr>
        <w:t>. Са циљем окончања преговора у оквиру Преговарачке групе 27, Влада је 2025. године усвојила Акциони план за испуњавање мерила за затварање Поглавља 27 - Животна средина и климатске промене</w:t>
      </w:r>
      <w:r w:rsidR="008B302B" w:rsidRPr="00104562">
        <w:rPr>
          <w:rFonts w:ascii="Times New Roman" w:eastAsia="Calibri" w:hAnsi="Times New Roman" w:cs="Times New Roman"/>
          <w:color w:val="000000"/>
          <w:sz w:val="24"/>
          <w:szCs w:val="24"/>
          <w:lang w:val="sr-Cyrl-RS"/>
        </w:rPr>
        <w:t>, који садржи попис активности које је потребно предузети у циљу усклађивања са правним тековинама ЕУ, надлежне институције, временске рокове и показатеље за извештавање о напретку.</w:t>
      </w:r>
    </w:p>
    <w:p w14:paraId="3183DB02" w14:textId="76CD6B05"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Конвенцију о очувању европске дивље флоре и фауне и природних станишта - Бернска конвенција Република Србија је усвојила Законом о потврђивању Конвенције о очувању европске дивље флоре и фауне и природних станишта (</w:t>
      </w:r>
      <w:r w:rsidR="008B302B" w:rsidRPr="00104562">
        <w:rPr>
          <w:rFonts w:ascii="Times New Roman" w:eastAsia="Calibri" w:hAnsi="Times New Roman" w:cs="Times New Roman"/>
          <w:color w:val="000000"/>
          <w:sz w:val="24"/>
          <w:szCs w:val="24"/>
          <w:lang w:val="sr-Cyrl-RS"/>
        </w:rPr>
        <w:t xml:space="preserve">„Службени гласник РС, </w:t>
      </w:r>
      <w:r w:rsidRPr="00104562">
        <w:rPr>
          <w:rFonts w:ascii="Times New Roman" w:eastAsia="Calibri" w:hAnsi="Times New Roman" w:cs="Times New Roman"/>
          <w:color w:val="000000"/>
          <w:sz w:val="24"/>
          <w:szCs w:val="24"/>
          <w:lang w:val="sr-Cyrl-RS"/>
        </w:rPr>
        <w:t>- Међународни уговори</w:t>
      </w:r>
      <w:r w:rsidR="008B302B"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 број 102/</w:t>
      </w:r>
      <w:r w:rsidR="00786569" w:rsidRPr="00104562">
        <w:rPr>
          <w:rFonts w:ascii="Times New Roman" w:eastAsia="Calibri" w:hAnsi="Times New Roman" w:cs="Times New Roman"/>
          <w:color w:val="000000"/>
          <w:sz w:val="24"/>
          <w:szCs w:val="24"/>
          <w:lang w:val="sr-Cyrl-RS"/>
        </w:rPr>
        <w:t>20</w:t>
      </w:r>
      <w:r w:rsidRPr="00104562">
        <w:rPr>
          <w:rFonts w:ascii="Times New Roman" w:eastAsia="Calibri" w:hAnsi="Times New Roman" w:cs="Times New Roman"/>
          <w:color w:val="000000"/>
          <w:sz w:val="24"/>
          <w:szCs w:val="24"/>
          <w:lang w:val="sr-Cyrl-RS"/>
        </w:rPr>
        <w:t>07).</w:t>
      </w:r>
      <w:r w:rsidR="008B302B" w:rsidRPr="00104562">
        <w:rPr>
          <w:rFonts w:ascii="Times New Roman" w:eastAsia="Calibri" w:hAnsi="Times New Roman" w:cs="Times New Roman"/>
          <w:sz w:val="24"/>
          <w:szCs w:val="24"/>
          <w:lang w:val="sr-Cyrl-RS"/>
        </w:rPr>
        <w:t xml:space="preserve"> </w:t>
      </w:r>
      <w:r w:rsidRPr="00104562">
        <w:rPr>
          <w:rFonts w:ascii="Times New Roman" w:eastAsia="Calibri" w:hAnsi="Times New Roman" w:cs="Times New Roman"/>
          <w:color w:val="000000"/>
          <w:sz w:val="24"/>
          <w:szCs w:val="24"/>
          <w:lang w:val="sr-Cyrl-RS"/>
        </w:rPr>
        <w:t xml:space="preserve">У складу са обавезама које произилазе из Бернске конвенције, државе чланице су у обавези да предузму мере за унапређивање националних политика за очување европске дивље флоре, дивље фауне и природних станишта, посвећујући посебну пажњу угроженим и осетљивим врстама, нарочито ендемичним, као и угроженим стаништима. Сходно томе, држава чланица се обавезује да у својој политици планирања, развојној политици и законодавству спроводе одговарајуће административне </w:t>
      </w:r>
      <w:r w:rsidRPr="00104562">
        <w:rPr>
          <w:rFonts w:ascii="Times New Roman" w:eastAsia="Calibri" w:hAnsi="Times New Roman" w:cs="Times New Roman"/>
          <w:color w:val="000000"/>
          <w:sz w:val="24"/>
          <w:szCs w:val="24"/>
          <w:lang w:val="sr-Cyrl-RS"/>
        </w:rPr>
        <w:lastRenderedPageBreak/>
        <w:t>мере за очувања станишта у којима живе врсте дивље флоре и фауне и обезбеђивање посебног положаја врста дивље фауне и миграторних врста.</w:t>
      </w:r>
      <w:r w:rsidR="008B302B" w:rsidRPr="00104562">
        <w:rPr>
          <w:rFonts w:ascii="Times New Roman" w:eastAsia="Calibri" w:hAnsi="Times New Roman" w:cs="Times New Roman"/>
          <w:sz w:val="24"/>
          <w:szCs w:val="24"/>
          <w:lang w:val="sr-Cyrl-RS"/>
        </w:rPr>
        <w:t xml:space="preserve"> </w:t>
      </w:r>
      <w:r w:rsidRPr="00104562">
        <w:rPr>
          <w:rFonts w:ascii="Times New Roman" w:eastAsia="Calibri" w:hAnsi="Times New Roman" w:cs="Times New Roman"/>
          <w:color w:val="000000"/>
          <w:sz w:val="24"/>
          <w:szCs w:val="24"/>
          <w:lang w:val="sr-Cyrl-RS"/>
        </w:rPr>
        <w:t xml:space="preserve">За ове врсте </w:t>
      </w:r>
      <w:r w:rsidR="008B302B" w:rsidRPr="00104562">
        <w:rPr>
          <w:rFonts w:ascii="Times New Roman" w:eastAsia="Calibri" w:hAnsi="Times New Roman" w:cs="Times New Roman"/>
          <w:color w:val="000000"/>
          <w:sz w:val="24"/>
          <w:szCs w:val="24"/>
          <w:lang w:val="sr-Cyrl-RS"/>
        </w:rPr>
        <w:t>је</w:t>
      </w:r>
      <w:r w:rsidRPr="00104562">
        <w:rPr>
          <w:rFonts w:ascii="Times New Roman" w:eastAsia="Calibri" w:hAnsi="Times New Roman" w:cs="Times New Roman"/>
          <w:color w:val="000000"/>
          <w:sz w:val="24"/>
          <w:szCs w:val="24"/>
          <w:lang w:val="sr-Cyrl-RS"/>
        </w:rPr>
        <w:t xml:space="preserve"> забрањено следеће:</w:t>
      </w:r>
    </w:p>
    <w:p w14:paraId="2A759AD1"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1) сви облици намерног заробљавања и држања и намерног убијања;</w:t>
      </w:r>
    </w:p>
    <w:p w14:paraId="7CC11B83"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2) намерно оштећивање или уништавање места за размножавање или одмор;</w:t>
      </w:r>
    </w:p>
    <w:p w14:paraId="17497DC2"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3) намерно узнемиравање дивље фауне, нарочито током периода размножавања, подизања младих и хибернације, у оноликој мери колико би то узнемиравање било значајно у светлу циљева ове конвенције;</w:t>
      </w:r>
    </w:p>
    <w:p w14:paraId="796A370B"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4) намерно уништавање или узимање јаја од дивљачи или држање ових јаја и ако су празна;</w:t>
      </w:r>
    </w:p>
    <w:p w14:paraId="7ACE8A58"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5) поседовање ових животиња, живих или мртвих, или интерна трговина истима, укључујући препариране животиње и било који лако препознатљив део или дериват истих, у случајевима где би ово допринело ефективнијем спровођењу Бернске конвенције.</w:t>
      </w:r>
    </w:p>
    <w:p w14:paraId="609E3ACB" w14:textId="77777777" w:rsidR="00BF0D21" w:rsidRPr="00104562" w:rsidRDefault="00BF0D21" w:rsidP="00606A06">
      <w:pPr>
        <w:spacing w:after="0" w:line="276" w:lineRule="auto"/>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Стални комитет Бернске конвенције усвојио је, 6. децембра 2019. године у Стразбуру (Француска), Препоруку број 205 (2019) са Римским стратешким планом о искорењивању незаконитог убијања, хватања и трговине дивљим врстама птица за период од 2020. до 2030. године.</w:t>
      </w:r>
    </w:p>
    <w:p w14:paraId="31425C15"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У складу са чланом 1. ст. 2, 6. и 14. Бернске конвенције, Стални комитет је наложио уговореницама, да спроведу Римски стратешки план за период од 2020. до 2030. године како би се:</w:t>
      </w:r>
    </w:p>
    <w:p w14:paraId="59D35F67"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1) разумеле размере, обим и мотивација у смислу искорењивања незаконитог убијања, хватања и трговине дивљим врстама птица;</w:t>
      </w:r>
    </w:p>
    <w:p w14:paraId="1CFFE117"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2) спровело активно спречавање незаконитог убијања, хватања и трговине птицама;</w:t>
      </w:r>
    </w:p>
    <w:p w14:paraId="1F6AEDB3"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3) обезбедило да незаконито убијање птица буде учинковито и успешно уврштено у национално законодавство;</w:t>
      </w:r>
    </w:p>
    <w:p w14:paraId="642DA44C" w14:textId="77777777" w:rsidR="00BF0D21" w:rsidRPr="00104562" w:rsidRDefault="00BF0D21"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4) обезбедило учинковито и успешно спровођење релевантних закона;</w:t>
      </w:r>
    </w:p>
    <w:p w14:paraId="713FAB09" w14:textId="781B9DAD" w:rsidR="008B302B" w:rsidRPr="00104562" w:rsidRDefault="00BF0D21" w:rsidP="006B4B30">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5) осигурало учинковито и одговарајуће задовољење правде за прекршаје и кривична дела у области незаконитог убијања, хватања и трговине дивљим врстама птица.</w:t>
      </w:r>
    </w:p>
    <w:p w14:paraId="0F5D6C10" w14:textId="77777777" w:rsidR="006B4B30" w:rsidRPr="00104562" w:rsidRDefault="006B4B30" w:rsidP="006B4B30">
      <w:pPr>
        <w:spacing w:after="0" w:line="276" w:lineRule="auto"/>
        <w:ind w:firstLine="720"/>
        <w:jc w:val="both"/>
        <w:rPr>
          <w:rFonts w:ascii="Times New Roman" w:eastAsia="Calibri" w:hAnsi="Times New Roman" w:cs="Times New Roman"/>
          <w:sz w:val="24"/>
          <w:szCs w:val="24"/>
          <w:lang w:val="sr-Cyrl-RS"/>
        </w:rPr>
      </w:pPr>
    </w:p>
    <w:p w14:paraId="46152E19" w14:textId="1F897E2E" w:rsidR="00BF0D21" w:rsidRPr="00104562" w:rsidRDefault="00294A69" w:rsidP="006B4B30">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У складу</w:t>
      </w:r>
      <w:r w:rsidR="008B302B" w:rsidRPr="00104562">
        <w:rPr>
          <w:rFonts w:ascii="Times New Roman" w:eastAsia="Calibri" w:hAnsi="Times New Roman" w:cs="Times New Roman"/>
          <w:color w:val="000000"/>
          <w:sz w:val="24"/>
          <w:szCs w:val="24"/>
          <w:lang w:val="sr-Cyrl-RS"/>
        </w:rPr>
        <w:t>са</w:t>
      </w:r>
      <w:r w:rsidR="00BF0D21" w:rsidRPr="00104562">
        <w:rPr>
          <w:rFonts w:ascii="Times New Roman" w:eastAsia="Calibri" w:hAnsi="Times New Roman" w:cs="Times New Roman"/>
          <w:color w:val="000000"/>
          <w:sz w:val="24"/>
          <w:szCs w:val="24"/>
          <w:lang w:val="sr-Cyrl-RS"/>
        </w:rPr>
        <w:t xml:space="preserve"> обавез</w:t>
      </w:r>
      <w:r w:rsidR="00683685" w:rsidRPr="00104562">
        <w:rPr>
          <w:rFonts w:ascii="Times New Roman" w:eastAsia="Calibri" w:hAnsi="Times New Roman" w:cs="Times New Roman"/>
          <w:color w:val="000000"/>
          <w:sz w:val="24"/>
          <w:szCs w:val="24"/>
          <w:lang w:val="sr-Cyrl-RS"/>
        </w:rPr>
        <w:t>ом</w:t>
      </w:r>
      <w:r w:rsidR="00BF0D21" w:rsidRPr="00104562">
        <w:rPr>
          <w:rFonts w:ascii="Times New Roman" w:eastAsia="Calibri" w:hAnsi="Times New Roman" w:cs="Times New Roman"/>
          <w:color w:val="000000"/>
          <w:sz w:val="24"/>
          <w:szCs w:val="24"/>
          <w:lang w:val="sr-Cyrl-RS"/>
        </w:rPr>
        <w:t xml:space="preserve"> искорењивањ</w:t>
      </w:r>
      <w:r w:rsidR="008B302B" w:rsidRPr="00104562">
        <w:rPr>
          <w:rFonts w:ascii="Times New Roman" w:eastAsia="Calibri" w:hAnsi="Times New Roman" w:cs="Times New Roman"/>
          <w:color w:val="000000"/>
          <w:sz w:val="24"/>
          <w:szCs w:val="24"/>
          <w:lang w:val="sr-Cyrl-RS"/>
        </w:rPr>
        <w:t>а</w:t>
      </w:r>
      <w:r w:rsidR="00BF0D21" w:rsidRPr="00104562">
        <w:rPr>
          <w:rFonts w:ascii="Times New Roman" w:eastAsia="Calibri" w:hAnsi="Times New Roman" w:cs="Times New Roman"/>
          <w:color w:val="000000"/>
          <w:sz w:val="24"/>
          <w:szCs w:val="24"/>
          <w:lang w:val="sr-Cyrl-RS"/>
        </w:rPr>
        <w:t xml:space="preserve"> незаконитог убијања, хватања и трговине дивљим врстама птица, Влада је Закључком 05 број 353-5408/2019-3 од 18. јула 2019. године прихватила Препоруку број 164 (2013) Сталног комитета Конвенције Савета Европе о очувању европске дивље флоре и фауне и природних станишта са Акционим планом из Туниса за период од 2013. до 2020. године у циљу сузбијања нелегалног убијања, заробљавања и трговине дивљим врстама птица. Акционим планом овог програма се утврђује обавеза спровођења Препоруке број 205 (2019) са Римским Стратешким планом о искорењивању незаконитог убијања, хватања и трговине дивљим врстама птица за период од 2020. до 2030. године.</w:t>
      </w:r>
      <w:r w:rsidR="008B302B" w:rsidRPr="00104562">
        <w:rPr>
          <w:rFonts w:ascii="Times New Roman" w:eastAsia="Calibri" w:hAnsi="Times New Roman" w:cs="Times New Roman"/>
          <w:sz w:val="24"/>
          <w:szCs w:val="24"/>
          <w:lang w:val="sr-Cyrl-RS"/>
        </w:rPr>
        <w:t xml:space="preserve"> </w:t>
      </w:r>
      <w:r w:rsidR="00BF0D21" w:rsidRPr="00104562">
        <w:rPr>
          <w:rFonts w:ascii="Times New Roman" w:eastAsia="Calibri" w:hAnsi="Times New Roman" w:cs="Times New Roman"/>
          <w:color w:val="000000"/>
          <w:sz w:val="24"/>
          <w:szCs w:val="24"/>
          <w:lang w:val="sr-Cyrl-RS"/>
        </w:rPr>
        <w:t xml:space="preserve">Протокол о поступању и сарадњи органа и организација припремљен је у циљу побољшања сарадње на националном и међународном нивоу ради адекватнијег и ефикаснијег спровођења преузетих обавеза на основу прихваћених </w:t>
      </w:r>
      <w:r w:rsidR="00BF0D21" w:rsidRPr="00104562">
        <w:rPr>
          <w:rFonts w:ascii="Times New Roman" w:eastAsia="Calibri" w:hAnsi="Times New Roman" w:cs="Times New Roman"/>
          <w:color w:val="000000"/>
          <w:sz w:val="24"/>
          <w:szCs w:val="24"/>
          <w:lang w:val="sr-Cyrl-RS"/>
        </w:rPr>
        <w:lastRenderedPageBreak/>
        <w:t>међународних уговора ради сузбијања нелегалног убијања, заробљавања и трговине дивљим врстама животиња и пружања заштите појединачним јединкама које су угрожене. Протокол треба ревидирати у складу са Препоруку број 205 (2019) са Римским стратешким планом о искорењивању незаконитог убијања, хватања и трговине дивљим врстама птица за период од 2020. до 2030. године у сарадњи са надлежним органима и организацијама.</w:t>
      </w:r>
    </w:p>
    <w:p w14:paraId="359645A2" w14:textId="6A34EF32" w:rsidR="00BF0D21" w:rsidRPr="00104562" w:rsidRDefault="00BF0D21" w:rsidP="006B4B30">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color w:val="000000"/>
          <w:sz w:val="24"/>
          <w:szCs w:val="24"/>
          <w:lang w:val="sr-Cyrl-RS"/>
        </w:rPr>
        <w:t>Европску конвенцију о пределима Република Србија је ратификована Законом о потврђивању Европске конвенције о пределу (</w:t>
      </w:r>
      <w:r w:rsidR="00AB10D4"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Службени гласник РС - Међународни уговори</w:t>
      </w:r>
      <w:r w:rsidR="00AB10D4"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 xml:space="preserve">, број 4/11) уз обавезу да интегрише предео у политике просторног (регионалног) и урбанистичког планирања, у културне, пољопривредне, социјалне, економске и политике животне средине, као и у све остале политике које могу да имају посредан или непосредан утицај на предео. У оквиру ове конвенцију, Република Србија је 2015. године, заједно са још 194 државе чланице </w:t>
      </w:r>
      <w:r w:rsidR="00786569" w:rsidRPr="00104562">
        <w:rPr>
          <w:rFonts w:ascii="Times New Roman" w:eastAsia="Calibri" w:hAnsi="Times New Roman" w:cs="Times New Roman"/>
          <w:color w:val="000000"/>
          <w:sz w:val="24"/>
          <w:szCs w:val="24"/>
          <w:lang w:val="sr-Cyrl-RS"/>
        </w:rPr>
        <w:t>Организације Уједињених нација за образовање, науку и културу (UNESCO)</w:t>
      </w:r>
      <w:r w:rsidRPr="00104562">
        <w:rPr>
          <w:rFonts w:ascii="Times New Roman" w:eastAsia="Calibri" w:hAnsi="Times New Roman" w:cs="Times New Roman"/>
          <w:color w:val="000000"/>
          <w:sz w:val="24"/>
          <w:szCs w:val="24"/>
          <w:lang w:val="sr-Cyrl-RS"/>
        </w:rPr>
        <w:t xml:space="preserve">, усвојила нови механизам међународне сарадње у области геолошког наслеђа - </w:t>
      </w:r>
      <w:r w:rsidRPr="00104562">
        <w:rPr>
          <w:rFonts w:ascii="Times New Roman" w:eastAsia="Calibri" w:hAnsi="Times New Roman" w:cs="Times New Roman"/>
          <w:color w:val="000000"/>
          <w:sz w:val="24"/>
          <w:szCs w:val="24"/>
        </w:rPr>
        <w:t>UNESCO</w:t>
      </w:r>
      <w:r w:rsidRPr="00104562">
        <w:rPr>
          <w:rFonts w:ascii="Times New Roman" w:eastAsia="Calibri" w:hAnsi="Times New Roman" w:cs="Times New Roman"/>
          <w:color w:val="000000"/>
          <w:sz w:val="24"/>
          <w:szCs w:val="24"/>
          <w:lang w:val="sr-Cyrl-RS"/>
        </w:rPr>
        <w:t xml:space="preserve"> </w:t>
      </w:r>
      <w:r w:rsidRPr="00104562">
        <w:rPr>
          <w:rFonts w:ascii="Times New Roman" w:eastAsia="Calibri" w:hAnsi="Times New Roman" w:cs="Times New Roman"/>
          <w:color w:val="000000"/>
          <w:sz w:val="24"/>
          <w:szCs w:val="24"/>
        </w:rPr>
        <w:t>Global</w:t>
      </w:r>
      <w:r w:rsidRPr="00104562">
        <w:rPr>
          <w:rFonts w:ascii="Times New Roman" w:eastAsia="Calibri" w:hAnsi="Times New Roman" w:cs="Times New Roman"/>
          <w:color w:val="000000"/>
          <w:sz w:val="24"/>
          <w:szCs w:val="24"/>
          <w:lang w:val="sr-Cyrl-RS"/>
        </w:rPr>
        <w:t xml:space="preserve"> </w:t>
      </w:r>
      <w:r w:rsidRPr="00104562">
        <w:rPr>
          <w:rFonts w:ascii="Times New Roman" w:eastAsia="Calibri" w:hAnsi="Times New Roman" w:cs="Times New Roman"/>
          <w:color w:val="000000"/>
          <w:sz w:val="24"/>
          <w:szCs w:val="24"/>
        </w:rPr>
        <w:t>Geoparks</w:t>
      </w:r>
      <w:r w:rsidRPr="00104562">
        <w:rPr>
          <w:rFonts w:ascii="Times New Roman" w:eastAsia="Calibri" w:hAnsi="Times New Roman" w:cs="Times New Roman"/>
          <w:color w:val="000000"/>
          <w:sz w:val="24"/>
          <w:szCs w:val="24"/>
          <w:lang w:val="sr-Cyrl-RS"/>
        </w:rPr>
        <w:t>, који се налази у оквиру Унесковог Међународног програма за геонауку и геопаркове.</w:t>
      </w:r>
    </w:p>
    <w:p w14:paraId="41034E80" w14:textId="405E0D35" w:rsidR="00606A06" w:rsidRPr="00104562" w:rsidRDefault="00BF0D21" w:rsidP="006B4B30">
      <w:pPr>
        <w:spacing w:after="0" w:line="276" w:lineRule="auto"/>
        <w:ind w:firstLine="720"/>
        <w:jc w:val="both"/>
        <w:rPr>
          <w:rFonts w:ascii="Times New Roman" w:eastAsia="Calibri" w:hAnsi="Times New Roman" w:cs="Times New Roman"/>
          <w:color w:val="000000"/>
          <w:sz w:val="24"/>
          <w:szCs w:val="24"/>
          <w:lang w:val="sr-Cyrl-RS"/>
        </w:rPr>
      </w:pPr>
      <w:r w:rsidRPr="00104562">
        <w:rPr>
          <w:rFonts w:ascii="Times New Roman" w:eastAsia="Calibri" w:hAnsi="Times New Roman" w:cs="Times New Roman"/>
          <w:color w:val="000000"/>
          <w:sz w:val="24"/>
          <w:szCs w:val="24"/>
          <w:lang w:val="sr-Cyrl-RS"/>
        </w:rPr>
        <w:t>Оквирну конвенцију о заштити и одрживом развоју Карпата - Карпатска конвенција Република Србија је усвојила Законом о потврђивању Оквирну конвенцију о заштити и одрживом развоју Карпата (</w:t>
      </w:r>
      <w:r w:rsidR="00153A37"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Службени гласник РС - Међународни уговори</w:t>
      </w:r>
      <w:r w:rsidR="00153A37" w:rsidRPr="00104562">
        <w:rPr>
          <w:rFonts w:ascii="Times New Roman" w:eastAsia="Calibri" w:hAnsi="Times New Roman" w:cs="Times New Roman"/>
          <w:color w:val="000000"/>
          <w:sz w:val="24"/>
          <w:szCs w:val="24"/>
          <w:lang w:val="sr-Cyrl-RS"/>
        </w:rPr>
        <w:t>”</w:t>
      </w:r>
      <w:r w:rsidRPr="00104562">
        <w:rPr>
          <w:rFonts w:ascii="Times New Roman" w:eastAsia="Calibri" w:hAnsi="Times New Roman" w:cs="Times New Roman"/>
          <w:color w:val="000000"/>
          <w:sz w:val="24"/>
          <w:szCs w:val="24"/>
          <w:lang w:val="sr-Cyrl-RS"/>
        </w:rPr>
        <w:t>, број 102/</w:t>
      </w:r>
      <w:r w:rsidR="00786569" w:rsidRPr="00104562">
        <w:rPr>
          <w:rFonts w:ascii="Times New Roman" w:eastAsia="Calibri" w:hAnsi="Times New Roman" w:cs="Times New Roman"/>
          <w:color w:val="000000"/>
          <w:sz w:val="24"/>
          <w:szCs w:val="24"/>
          <w:lang w:val="sr-Cyrl-RS"/>
        </w:rPr>
        <w:t>20</w:t>
      </w:r>
      <w:r w:rsidRPr="00104562">
        <w:rPr>
          <w:rFonts w:ascii="Times New Roman" w:eastAsia="Calibri" w:hAnsi="Times New Roman" w:cs="Times New Roman"/>
          <w:color w:val="000000"/>
          <w:sz w:val="24"/>
          <w:szCs w:val="24"/>
          <w:lang w:val="sr-Cyrl-RS"/>
        </w:rPr>
        <w:t>07).</w:t>
      </w:r>
    </w:p>
    <w:p w14:paraId="66A5DA3B" w14:textId="7E8F9965" w:rsidR="00606A06" w:rsidRPr="00104562" w:rsidRDefault="006B4B30" w:rsidP="00606A06">
      <w:pPr>
        <w:spacing w:after="0" w:line="276" w:lineRule="auto"/>
        <w:ind w:firstLine="720"/>
        <w:jc w:val="both"/>
        <w:rPr>
          <w:rFonts w:ascii="Times New Roman" w:eastAsia="Calibri" w:hAnsi="Times New Roman" w:cs="Times New Roman"/>
          <w:sz w:val="24"/>
          <w:szCs w:val="24"/>
          <w:lang w:val="sr-Cyrl-RS"/>
        </w:rPr>
      </w:pPr>
      <w:r w:rsidRPr="00104562">
        <w:rPr>
          <w:rFonts w:ascii="Times New Roman" w:eastAsia="Calibri" w:hAnsi="Times New Roman" w:cs="Times New Roman"/>
          <w:sz w:val="24"/>
          <w:szCs w:val="24"/>
          <w:lang w:val="sr-Cyrl-RS"/>
        </w:rPr>
        <w:t>Важно је истаћи активно учешће Републике Србије у регионалним механизмима сарадње, пре свега у оквиру Регионалног савета за сарадњу (RCC), у чијем оквиру делује Радна група за животну средину, као и посебно формирана Радна група за биодиверзитет Западног Балкана (</w:t>
      </w:r>
      <w:r w:rsidRPr="00104562">
        <w:rPr>
          <w:rFonts w:ascii="Times New Roman" w:eastAsia="Calibri" w:hAnsi="Times New Roman" w:cs="Times New Roman"/>
          <w:i/>
          <w:iCs/>
          <w:sz w:val="24"/>
          <w:szCs w:val="24"/>
          <w:lang w:val="sr-Cyrl-RS"/>
        </w:rPr>
        <w:t>Biodiversity Task Force of the Western Balkans – BDTF WB</w:t>
      </w:r>
      <w:r w:rsidRPr="00104562">
        <w:rPr>
          <w:rFonts w:ascii="Times New Roman" w:eastAsia="Calibri" w:hAnsi="Times New Roman" w:cs="Times New Roman"/>
          <w:sz w:val="24"/>
          <w:szCs w:val="24"/>
          <w:lang w:val="sr-Cyrl-RS"/>
        </w:rPr>
        <w:t>). Учешће Србије у раду ове радне групе доприноси усклађивању националних политика и мера заштите биодиверзитета са регионалним приоритетима, размену података, искустава и добрих пракси, као и координацији активности у вези са применом међународних обавеза и европских стандарда. Регионална сарадња у оквиру BDTF WB има посебан значај имајући у виду заједничке екосистеме, прекогранична станишта и миграторне врсте на простору Западног Балкана, те представља важну платформу за јачање капацитета, развој заједничких иницијатива и унапређење ефикасности мера заштите природе у Републици Србији.</w:t>
      </w:r>
    </w:p>
    <w:p w14:paraId="496B748C" w14:textId="77777777" w:rsidR="006B4B30" w:rsidRPr="00724391" w:rsidRDefault="006B4B30" w:rsidP="00606A06">
      <w:pPr>
        <w:spacing w:after="0" w:line="276" w:lineRule="auto"/>
        <w:ind w:firstLine="720"/>
        <w:jc w:val="both"/>
        <w:rPr>
          <w:rFonts w:ascii="Times New Roman" w:eastAsia="Calibri" w:hAnsi="Times New Roman" w:cs="Times New Roman"/>
          <w:lang w:val="sr-Cyrl-RS"/>
        </w:rPr>
      </w:pPr>
    </w:p>
    <w:p w14:paraId="7C650B6A" w14:textId="5F449D7F" w:rsidR="00724391" w:rsidRPr="0033753B" w:rsidRDefault="00724391" w:rsidP="0033753B">
      <w:pPr>
        <w:pStyle w:val="Heading3"/>
        <w:numPr>
          <w:ilvl w:val="2"/>
          <w:numId w:val="23"/>
        </w:numPr>
        <w:rPr>
          <w:rFonts w:ascii="Times New Roman" w:hAnsi="Times New Roman" w:cs="Times New Roman"/>
          <w:b/>
          <w:bCs/>
          <w:color w:val="auto"/>
          <w:sz w:val="24"/>
          <w:szCs w:val="24"/>
          <w:lang w:val="sr-Cyrl-RS"/>
        </w:rPr>
      </w:pPr>
      <w:r w:rsidRPr="0033753B">
        <w:rPr>
          <w:rFonts w:ascii="Times New Roman" w:hAnsi="Times New Roman" w:cs="Times New Roman"/>
          <w:b/>
          <w:bCs/>
          <w:color w:val="auto"/>
          <w:sz w:val="24"/>
          <w:szCs w:val="24"/>
          <w:lang w:val="sr-Cyrl-RS"/>
        </w:rPr>
        <w:t>Кунминг-Монтреал глобални оквир за биодиверзитет</w:t>
      </w:r>
    </w:p>
    <w:p w14:paraId="5E48797C" w14:textId="77777777" w:rsidR="00606A06" w:rsidRPr="00104562" w:rsidRDefault="00606A06" w:rsidP="00606A06">
      <w:pPr>
        <w:pStyle w:val="NormalWeb"/>
        <w:spacing w:before="0" w:beforeAutospacing="0" w:after="0" w:afterAutospacing="0" w:line="276" w:lineRule="auto"/>
        <w:jc w:val="both"/>
        <w:rPr>
          <w:b/>
          <w:bCs/>
          <w:sz w:val="24"/>
          <w:szCs w:val="24"/>
          <w:lang w:val="sr-Cyrl-RS"/>
        </w:rPr>
      </w:pPr>
    </w:p>
    <w:p w14:paraId="7A2F6A23" w14:textId="6DE2AC16" w:rsidR="00BF0D21" w:rsidRPr="00104562" w:rsidRDefault="00BF0D21" w:rsidP="00606A06">
      <w:pPr>
        <w:pStyle w:val="NormalWeb"/>
        <w:spacing w:before="0" w:beforeAutospacing="0" w:after="0" w:afterAutospacing="0" w:line="276" w:lineRule="auto"/>
        <w:ind w:firstLine="720"/>
        <w:jc w:val="both"/>
        <w:rPr>
          <w:sz w:val="24"/>
          <w:szCs w:val="24"/>
          <w:lang w:val="sr-Cyrl-RS"/>
        </w:rPr>
      </w:pPr>
      <w:r w:rsidRPr="00104562">
        <w:rPr>
          <w:sz w:val="24"/>
          <w:szCs w:val="24"/>
          <w:lang w:val="sr-Cyrl-RS"/>
        </w:rPr>
        <w:t>На другом делу 15. конференције чланица Конвенције о биолошкој разноврсности</w:t>
      </w:r>
      <w:r w:rsidR="0064727E" w:rsidRPr="00104562">
        <w:rPr>
          <w:sz w:val="24"/>
          <w:szCs w:val="24"/>
          <w:lang w:val="sr-Cyrl-RS"/>
        </w:rPr>
        <w:t xml:space="preserve">, </w:t>
      </w:r>
      <w:r w:rsidRPr="00104562">
        <w:rPr>
          <w:sz w:val="24"/>
          <w:szCs w:val="24"/>
          <w:lang w:val="sr-Cyrl-RS"/>
        </w:rPr>
        <w:t>одржаном у децембру 2022. године, усвојен је Кунминг</w:t>
      </w:r>
      <w:r w:rsidR="007F2CC1" w:rsidRPr="00104562">
        <w:rPr>
          <w:sz w:val="24"/>
          <w:szCs w:val="24"/>
          <w:lang w:val="sr-Cyrl-RS"/>
        </w:rPr>
        <w:t xml:space="preserve"> </w:t>
      </w:r>
      <w:r w:rsidRPr="00104562">
        <w:rPr>
          <w:sz w:val="24"/>
          <w:szCs w:val="24"/>
          <w:lang w:val="sr-Cyrl-RS"/>
        </w:rPr>
        <w:t>-</w:t>
      </w:r>
      <w:r w:rsidR="007F2CC1" w:rsidRPr="00104562">
        <w:rPr>
          <w:sz w:val="24"/>
          <w:szCs w:val="24"/>
          <w:lang w:val="sr-Cyrl-RS"/>
        </w:rPr>
        <w:t xml:space="preserve"> </w:t>
      </w:r>
      <w:r w:rsidRPr="00104562">
        <w:rPr>
          <w:sz w:val="24"/>
          <w:szCs w:val="24"/>
          <w:lang w:val="sr-Cyrl-RS"/>
        </w:rPr>
        <w:t>Монтреал глобални оквир за биодиверзитет</w:t>
      </w:r>
      <w:r w:rsidR="0064727E" w:rsidRPr="00104562">
        <w:rPr>
          <w:sz w:val="24"/>
          <w:szCs w:val="24"/>
          <w:lang w:val="sr-Cyrl-RS"/>
        </w:rPr>
        <w:t>,</w:t>
      </w:r>
      <w:r w:rsidRPr="00104562">
        <w:rPr>
          <w:sz w:val="24"/>
          <w:szCs w:val="24"/>
          <w:lang w:val="sr-Cyrl-RS"/>
        </w:rPr>
        <w:t xml:space="preserve"> који поставља глобалне циљеве и смернице за колективну акцију. Овај стратешки план, од историјске важности</w:t>
      </w:r>
      <w:r w:rsidRPr="00104562">
        <w:rPr>
          <w:sz w:val="24"/>
          <w:szCs w:val="24"/>
          <w:lang w:val="sr-Latn-RS"/>
        </w:rPr>
        <w:t>,</w:t>
      </w:r>
      <w:r w:rsidRPr="00104562">
        <w:rPr>
          <w:sz w:val="24"/>
          <w:szCs w:val="24"/>
          <w:lang w:val="sr-Cyrl-RS"/>
        </w:rPr>
        <w:t xml:space="preserve"> је заснован на Аичи циљевима (2011–2020</w:t>
      </w:r>
      <w:r w:rsidR="006344C4" w:rsidRPr="00104562">
        <w:rPr>
          <w:sz w:val="24"/>
          <w:szCs w:val="24"/>
          <w:lang w:val="sr-Cyrl-RS"/>
        </w:rPr>
        <w:t xml:space="preserve">. </w:t>
      </w:r>
      <w:r w:rsidR="006344C4" w:rsidRPr="00104562">
        <w:rPr>
          <w:rFonts w:eastAsia="Calibri"/>
          <w:sz w:val="24"/>
          <w:szCs w:val="24"/>
          <w:lang w:val="sr-Cyrl-RS"/>
        </w:rPr>
        <w:t>године</w:t>
      </w:r>
      <w:r w:rsidRPr="00104562">
        <w:rPr>
          <w:sz w:val="24"/>
          <w:szCs w:val="24"/>
          <w:lang w:val="sr-Cyrl-RS"/>
        </w:rPr>
        <w:t>), али са увођењем амбициозније визије глобалног опоравка биодиверзитета.</w:t>
      </w:r>
      <w:r w:rsidR="00C82E11" w:rsidRPr="00104562">
        <w:rPr>
          <w:sz w:val="24"/>
          <w:szCs w:val="24"/>
          <w:lang w:val="sr-Cyrl-RS"/>
        </w:rPr>
        <w:t xml:space="preserve"> Кунминг - Монтреал глобални оквир за биодиверзитет</w:t>
      </w:r>
      <w:r w:rsidRPr="00104562">
        <w:rPr>
          <w:sz w:val="24"/>
          <w:szCs w:val="24"/>
          <w:lang w:val="sr-Cyrl-RS"/>
        </w:rPr>
        <w:t xml:space="preserve"> представља глобални позив за заустављање и преокретање губитка биодиверзитета до 2030. године, осигуравајући да природа буде на путу опоравка до 2050. године. Представља прекретницу у приступу из </w:t>
      </w:r>
      <w:r w:rsidRPr="00104562">
        <w:rPr>
          <w:sz w:val="24"/>
          <w:szCs w:val="24"/>
          <w:lang w:val="sr-Cyrl-RS"/>
        </w:rPr>
        <w:lastRenderedPageBreak/>
        <w:t>разлога што се фокус помера са заштите појединачних врста на очување интегритета екосистема, генет</w:t>
      </w:r>
      <w:r w:rsidR="00C82E11" w:rsidRPr="00104562">
        <w:rPr>
          <w:sz w:val="24"/>
          <w:szCs w:val="24"/>
          <w:lang w:val="sr-Cyrl-RS"/>
        </w:rPr>
        <w:t>ичке</w:t>
      </w:r>
      <w:r w:rsidRPr="00104562">
        <w:rPr>
          <w:sz w:val="24"/>
          <w:szCs w:val="24"/>
          <w:lang w:val="sr-Cyrl-RS"/>
        </w:rPr>
        <w:t xml:space="preserve"> разноврсности и основних узрока губитка биодиверзитета.</w:t>
      </w:r>
      <w:r w:rsidR="00913510" w:rsidRPr="00104562">
        <w:rPr>
          <w:sz w:val="24"/>
          <w:szCs w:val="24"/>
          <w:lang w:val="sr-Cyrl-RS"/>
        </w:rPr>
        <w:t xml:space="preserve"> </w:t>
      </w:r>
      <w:r w:rsidRPr="00104562">
        <w:rPr>
          <w:sz w:val="24"/>
          <w:szCs w:val="24"/>
          <w:lang w:val="sr-Cyrl-RS"/>
        </w:rPr>
        <w:t xml:space="preserve">Основни принципи </w:t>
      </w:r>
      <w:r w:rsidR="00C82E11" w:rsidRPr="00104562">
        <w:rPr>
          <w:sz w:val="24"/>
          <w:szCs w:val="24"/>
          <w:lang w:val="sr-Cyrl-RS"/>
        </w:rPr>
        <w:t xml:space="preserve">Кунминг - Монтреал глобалног оквира за биодиверзитет </w:t>
      </w:r>
      <w:r w:rsidRPr="00104562">
        <w:rPr>
          <w:sz w:val="24"/>
          <w:szCs w:val="24"/>
          <w:lang w:val="sr-Cyrl-RS"/>
        </w:rPr>
        <w:t>заснивају се на међусобно повезаним стубовима који обухватају:</w:t>
      </w:r>
      <w:r w:rsidR="0064727E" w:rsidRPr="00104562">
        <w:rPr>
          <w:sz w:val="24"/>
          <w:szCs w:val="24"/>
          <w:lang w:val="sr-Cyrl-RS"/>
        </w:rPr>
        <w:t xml:space="preserve"> </w:t>
      </w:r>
    </w:p>
    <w:p w14:paraId="2B3637EB" w14:textId="1E2ED62E" w:rsidR="00BF0D21" w:rsidRPr="00104562" w:rsidRDefault="00913510" w:rsidP="00606A06">
      <w:pPr>
        <w:pStyle w:val="NormalWeb"/>
        <w:numPr>
          <w:ilvl w:val="0"/>
          <w:numId w:val="12"/>
        </w:numPr>
        <w:tabs>
          <w:tab w:val="clear" w:pos="720"/>
          <w:tab w:val="left" w:pos="-90"/>
          <w:tab w:val="left" w:pos="0"/>
          <w:tab w:val="left" w:pos="90"/>
          <w:tab w:val="left" w:pos="270"/>
          <w:tab w:val="left" w:pos="1080"/>
        </w:tabs>
        <w:spacing w:before="0" w:beforeAutospacing="0" w:after="0" w:afterAutospacing="0" w:line="276" w:lineRule="auto"/>
        <w:ind w:left="0" w:firstLine="810"/>
        <w:jc w:val="both"/>
        <w:rPr>
          <w:sz w:val="24"/>
          <w:szCs w:val="24"/>
          <w:lang w:val="sr-Cyrl-RS"/>
        </w:rPr>
      </w:pPr>
      <w:r w:rsidRPr="00104562">
        <w:rPr>
          <w:sz w:val="24"/>
          <w:szCs w:val="24"/>
          <w:lang w:val="sr-Cyrl-RS"/>
        </w:rPr>
        <w:t xml:space="preserve"> </w:t>
      </w:r>
      <w:r w:rsidR="00BF0D21" w:rsidRPr="00104562">
        <w:rPr>
          <w:sz w:val="24"/>
          <w:szCs w:val="24"/>
          <w:lang w:val="sr-Cyrl-RS"/>
        </w:rPr>
        <w:t>Очување и опоравак екосистема</w:t>
      </w:r>
      <w:r w:rsidRPr="00104562">
        <w:rPr>
          <w:sz w:val="24"/>
          <w:szCs w:val="24"/>
          <w:lang w:val="sr-Cyrl-RS"/>
        </w:rPr>
        <w:t>, који обухвата</w:t>
      </w:r>
      <w:r w:rsidR="00BF0D21" w:rsidRPr="00104562">
        <w:rPr>
          <w:sz w:val="24"/>
          <w:szCs w:val="24"/>
          <w:lang w:val="sr-Cyrl-RS"/>
        </w:rPr>
        <w:t xml:space="preserve"> заштиту и рестаурацију природних станишта, одржавање здравља екосистема и повећање по</w:t>
      </w:r>
      <w:r w:rsidRPr="00104562">
        <w:rPr>
          <w:sz w:val="24"/>
          <w:szCs w:val="24"/>
          <w:lang w:val="sr-Cyrl-RS"/>
        </w:rPr>
        <w:t>вршине</w:t>
      </w:r>
      <w:r w:rsidR="00BF0D21" w:rsidRPr="00104562">
        <w:rPr>
          <w:sz w:val="24"/>
          <w:szCs w:val="24"/>
          <w:lang w:val="sr-Cyrl-RS"/>
        </w:rPr>
        <w:t xml:space="preserve"> заштићених подручја.</w:t>
      </w:r>
    </w:p>
    <w:p w14:paraId="177490E0" w14:textId="03459A54" w:rsidR="00BF0D21" w:rsidRPr="00104562" w:rsidRDefault="00BF0D21" w:rsidP="00606A06">
      <w:pPr>
        <w:pStyle w:val="NormalWeb"/>
        <w:numPr>
          <w:ilvl w:val="0"/>
          <w:numId w:val="12"/>
        </w:numPr>
        <w:tabs>
          <w:tab w:val="clear" w:pos="720"/>
          <w:tab w:val="left" w:pos="-90"/>
          <w:tab w:val="left" w:pos="0"/>
          <w:tab w:val="left" w:pos="90"/>
          <w:tab w:val="left" w:pos="270"/>
          <w:tab w:val="left" w:pos="1080"/>
        </w:tabs>
        <w:spacing w:before="0" w:beforeAutospacing="0" w:after="0" w:afterAutospacing="0" w:line="276" w:lineRule="auto"/>
        <w:ind w:left="0" w:firstLine="810"/>
        <w:jc w:val="both"/>
        <w:rPr>
          <w:sz w:val="24"/>
          <w:szCs w:val="24"/>
          <w:lang w:val="sr-Cyrl-RS"/>
        </w:rPr>
      </w:pPr>
      <w:r w:rsidRPr="00104562">
        <w:rPr>
          <w:sz w:val="24"/>
          <w:szCs w:val="24"/>
          <w:lang w:val="sr-Cyrl-RS"/>
        </w:rPr>
        <w:t>Одрживо коришћење природних ресурса</w:t>
      </w:r>
      <w:r w:rsidR="00913510" w:rsidRPr="00104562">
        <w:rPr>
          <w:sz w:val="24"/>
          <w:szCs w:val="24"/>
          <w:lang w:val="sr-Cyrl-RS"/>
        </w:rPr>
        <w:t xml:space="preserve">, који се односи на </w:t>
      </w:r>
      <w:r w:rsidRPr="00104562">
        <w:rPr>
          <w:sz w:val="24"/>
          <w:szCs w:val="24"/>
          <w:lang w:val="sr-Cyrl-RS"/>
        </w:rPr>
        <w:t>промоцију одрживих пракси у пољопривреди, шумарству и рибарству, како би се осигурало да коришћење природних ресурса не угрожава биодиверзитет.</w:t>
      </w:r>
    </w:p>
    <w:p w14:paraId="43001453" w14:textId="5F036A67" w:rsidR="00BF0D21" w:rsidRPr="00104562" w:rsidRDefault="00BF0D21" w:rsidP="00606A06">
      <w:pPr>
        <w:pStyle w:val="NormalWeb"/>
        <w:numPr>
          <w:ilvl w:val="0"/>
          <w:numId w:val="12"/>
        </w:numPr>
        <w:tabs>
          <w:tab w:val="clear" w:pos="720"/>
          <w:tab w:val="left" w:pos="-90"/>
          <w:tab w:val="left" w:pos="0"/>
          <w:tab w:val="left" w:pos="90"/>
          <w:tab w:val="left" w:pos="270"/>
          <w:tab w:val="left" w:pos="1080"/>
        </w:tabs>
        <w:spacing w:before="0" w:beforeAutospacing="0" w:after="0" w:afterAutospacing="0" w:line="276" w:lineRule="auto"/>
        <w:ind w:left="0" w:firstLine="810"/>
        <w:jc w:val="both"/>
        <w:rPr>
          <w:sz w:val="24"/>
          <w:szCs w:val="24"/>
          <w:lang w:val="sr-Cyrl-RS"/>
        </w:rPr>
      </w:pPr>
      <w:r w:rsidRPr="00104562">
        <w:rPr>
          <w:sz w:val="24"/>
          <w:szCs w:val="24"/>
          <w:lang w:val="sr-Cyrl-RS"/>
        </w:rPr>
        <w:t>Смањење притисака на биодиверзитет</w:t>
      </w:r>
      <w:r w:rsidR="00913510" w:rsidRPr="00104562">
        <w:rPr>
          <w:sz w:val="24"/>
          <w:szCs w:val="24"/>
          <w:lang w:val="sr-Cyrl-RS"/>
        </w:rPr>
        <w:t>, са</w:t>
      </w:r>
      <w:r w:rsidRPr="00104562">
        <w:rPr>
          <w:sz w:val="24"/>
          <w:szCs w:val="24"/>
          <w:lang w:val="sr-Cyrl-RS"/>
        </w:rPr>
        <w:t xml:space="preserve"> мер</w:t>
      </w:r>
      <w:r w:rsidR="00913510" w:rsidRPr="00104562">
        <w:rPr>
          <w:sz w:val="24"/>
          <w:szCs w:val="24"/>
          <w:lang w:val="sr-Cyrl-RS"/>
        </w:rPr>
        <w:t>ама</w:t>
      </w:r>
      <w:r w:rsidRPr="00104562">
        <w:rPr>
          <w:sz w:val="24"/>
          <w:szCs w:val="24"/>
          <w:lang w:val="sr-Cyrl-RS"/>
        </w:rPr>
        <w:t xml:space="preserve"> за смањење загађења, ублажавање климатских промена, контролу инвазивних врста и смањење прекомерне експлоатације природних ресурса.</w:t>
      </w:r>
    </w:p>
    <w:p w14:paraId="4793B766" w14:textId="0EFE1E31" w:rsidR="00BF0D21" w:rsidRPr="00104562" w:rsidRDefault="00BF0D21" w:rsidP="00606A06">
      <w:pPr>
        <w:pStyle w:val="NormalWeb"/>
        <w:numPr>
          <w:ilvl w:val="0"/>
          <w:numId w:val="12"/>
        </w:numPr>
        <w:tabs>
          <w:tab w:val="clear" w:pos="720"/>
          <w:tab w:val="left" w:pos="-90"/>
          <w:tab w:val="left" w:pos="0"/>
          <w:tab w:val="left" w:pos="90"/>
          <w:tab w:val="left" w:pos="270"/>
          <w:tab w:val="left" w:pos="1080"/>
        </w:tabs>
        <w:spacing w:before="0" w:beforeAutospacing="0" w:after="0" w:afterAutospacing="0" w:line="276" w:lineRule="auto"/>
        <w:ind w:left="0" w:firstLine="810"/>
        <w:jc w:val="both"/>
        <w:rPr>
          <w:sz w:val="24"/>
          <w:szCs w:val="24"/>
          <w:lang w:val="sr-Cyrl-RS"/>
        </w:rPr>
      </w:pPr>
      <w:r w:rsidRPr="00104562">
        <w:rPr>
          <w:sz w:val="24"/>
          <w:szCs w:val="24"/>
          <w:lang w:val="sr-Cyrl-RS"/>
        </w:rPr>
        <w:t>Унапређење институционалних капацитета и финансијске подршке</w:t>
      </w:r>
      <w:r w:rsidR="00913510" w:rsidRPr="00104562">
        <w:rPr>
          <w:sz w:val="24"/>
          <w:szCs w:val="24"/>
          <w:lang w:val="sr-Cyrl-RS"/>
        </w:rPr>
        <w:t xml:space="preserve">, који промовише </w:t>
      </w:r>
      <w:r w:rsidRPr="00104562">
        <w:rPr>
          <w:sz w:val="24"/>
          <w:szCs w:val="24"/>
          <w:lang w:val="sr-Cyrl-RS"/>
        </w:rPr>
        <w:t>јачање националних институција, побољшање координације између различитих сектора и обезбеђивање адекватних финансијских средстава за спровођење мера за очување биодиверзитета.</w:t>
      </w:r>
    </w:p>
    <w:p w14:paraId="696144B1" w14:textId="4D07F62C" w:rsidR="00BF0D21" w:rsidRPr="00104562" w:rsidRDefault="00BF0D21" w:rsidP="00606A06">
      <w:pPr>
        <w:pStyle w:val="NormalWeb"/>
        <w:numPr>
          <w:ilvl w:val="0"/>
          <w:numId w:val="12"/>
        </w:numPr>
        <w:tabs>
          <w:tab w:val="clear" w:pos="720"/>
          <w:tab w:val="left" w:pos="-90"/>
          <w:tab w:val="left" w:pos="0"/>
          <w:tab w:val="left" w:pos="90"/>
          <w:tab w:val="left" w:pos="270"/>
          <w:tab w:val="left" w:pos="1080"/>
        </w:tabs>
        <w:spacing w:before="0" w:beforeAutospacing="0" w:after="0" w:afterAutospacing="0" w:line="276" w:lineRule="auto"/>
        <w:ind w:left="0" w:firstLine="810"/>
        <w:jc w:val="both"/>
        <w:rPr>
          <w:sz w:val="24"/>
          <w:szCs w:val="24"/>
          <w:lang w:val="sr-Cyrl-RS"/>
        </w:rPr>
      </w:pPr>
      <w:r w:rsidRPr="00104562">
        <w:rPr>
          <w:sz w:val="24"/>
          <w:szCs w:val="24"/>
          <w:lang w:val="sr-Cyrl-RS"/>
        </w:rPr>
        <w:t>Повећање свести и учешћа јавности</w:t>
      </w:r>
      <w:r w:rsidR="00913510" w:rsidRPr="00104562">
        <w:rPr>
          <w:sz w:val="24"/>
          <w:szCs w:val="24"/>
          <w:lang w:val="sr-Cyrl-RS"/>
        </w:rPr>
        <w:t xml:space="preserve">, са циљем да подстиче </w:t>
      </w:r>
      <w:r w:rsidRPr="00104562">
        <w:rPr>
          <w:sz w:val="24"/>
          <w:szCs w:val="24"/>
          <w:lang w:val="sr-Cyrl-RS"/>
        </w:rPr>
        <w:t>едукацију и свест о значају биодиверзитета, као и активно учешће различитих друштвених група у напорима за његово очување.</w:t>
      </w:r>
    </w:p>
    <w:p w14:paraId="1CB91225" w14:textId="1FB6F0AD" w:rsidR="00BF0D21" w:rsidRPr="00104562" w:rsidRDefault="00BF0D21" w:rsidP="00606A06">
      <w:pPr>
        <w:pStyle w:val="NormalWeb"/>
        <w:tabs>
          <w:tab w:val="left" w:pos="-90"/>
          <w:tab w:val="left" w:pos="0"/>
          <w:tab w:val="left" w:pos="90"/>
          <w:tab w:val="left" w:pos="270"/>
        </w:tabs>
        <w:spacing w:before="0" w:beforeAutospacing="0" w:after="0" w:afterAutospacing="0" w:line="276" w:lineRule="auto"/>
        <w:ind w:firstLine="810"/>
        <w:jc w:val="both"/>
        <w:rPr>
          <w:sz w:val="24"/>
          <w:szCs w:val="24"/>
          <w:lang w:val="sr-Cyrl-RS"/>
        </w:rPr>
      </w:pPr>
      <w:r w:rsidRPr="00104562">
        <w:rPr>
          <w:sz w:val="24"/>
          <w:szCs w:val="24"/>
          <w:lang w:val="sr-Cyrl-RS"/>
        </w:rPr>
        <w:t>Овај свеобухватни оквир има за циљ да унапреди глобалне напоре у очувању биодиверзитета и осигура одрживу будућност за наредне генерације</w:t>
      </w:r>
      <w:r w:rsidRPr="00104562">
        <w:rPr>
          <w:b/>
          <w:bCs/>
          <w:sz w:val="24"/>
          <w:szCs w:val="24"/>
          <w:lang w:val="sr-Cyrl-RS"/>
        </w:rPr>
        <w:t>.</w:t>
      </w:r>
      <w:r w:rsidR="00913510" w:rsidRPr="00104562">
        <w:rPr>
          <w:b/>
          <w:bCs/>
          <w:sz w:val="24"/>
          <w:szCs w:val="24"/>
          <w:lang w:val="sr-Cyrl-RS"/>
        </w:rPr>
        <w:t xml:space="preserve"> </w:t>
      </w:r>
      <w:r w:rsidRPr="00104562">
        <w:rPr>
          <w:rStyle w:val="Strong"/>
          <w:rFonts w:eastAsiaTheme="majorEastAsia"/>
          <w:b w:val="0"/>
          <w:bCs w:val="0"/>
          <w:sz w:val="24"/>
          <w:szCs w:val="24"/>
          <w:lang w:val="sr-Cyrl-RS"/>
        </w:rPr>
        <w:t>Визија овог</w:t>
      </w:r>
      <w:r w:rsidRPr="00104562">
        <w:rPr>
          <w:rStyle w:val="Strong"/>
          <w:rFonts w:eastAsiaTheme="majorEastAsia"/>
          <w:sz w:val="24"/>
          <w:szCs w:val="24"/>
          <w:lang w:val="sr-Cyrl-RS"/>
        </w:rPr>
        <w:t xml:space="preserve"> </w:t>
      </w:r>
      <w:r w:rsidRPr="00104562">
        <w:rPr>
          <w:rStyle w:val="Strong"/>
          <w:rFonts w:eastAsiaTheme="majorEastAsia"/>
          <w:b w:val="0"/>
          <w:bCs w:val="0"/>
          <w:sz w:val="24"/>
          <w:szCs w:val="24"/>
          <w:lang w:val="sr-Cyrl-RS"/>
        </w:rPr>
        <w:t>оквира за 2050. годину је</w:t>
      </w:r>
      <w:r w:rsidRPr="00104562">
        <w:rPr>
          <w:sz w:val="24"/>
          <w:szCs w:val="24"/>
          <w:lang w:val="sr-Cyrl-RS"/>
        </w:rPr>
        <w:t xml:space="preserve"> свет у којем се биодиверзитет вреднује, чува, обнавља и одрживо користи. Промовише хармоничан саживот човека и природе, наглашавајући отпорност екосистема и правичан приступ користима од биодиверзитета. С друге стране м</w:t>
      </w:r>
      <w:r w:rsidRPr="00104562">
        <w:rPr>
          <w:rStyle w:val="Strong"/>
          <w:rFonts w:eastAsiaTheme="majorEastAsia"/>
          <w:b w:val="0"/>
          <w:bCs w:val="0"/>
          <w:sz w:val="24"/>
          <w:szCs w:val="24"/>
          <w:lang w:val="sr-Cyrl-RS"/>
        </w:rPr>
        <w:t>исија за 2030. годину је да се</w:t>
      </w:r>
      <w:r w:rsidRPr="00104562">
        <w:rPr>
          <w:sz w:val="24"/>
          <w:szCs w:val="24"/>
          <w:lang w:val="sr-Cyrl-RS"/>
        </w:rPr>
        <w:t xml:space="preserve"> заустави губитак биодиверзитета и постави природа на пут опоравка. Ова мисија се подржава одрживим управљањем екосистемима, смањењем притисака на биодиверзитет и повећањем финансирања за очување.</w:t>
      </w:r>
    </w:p>
    <w:p w14:paraId="730011C4" w14:textId="77777777" w:rsidR="0064781F" w:rsidRPr="00104562" w:rsidRDefault="0064781F" w:rsidP="00606A06">
      <w:pPr>
        <w:pStyle w:val="NormalWeb"/>
        <w:tabs>
          <w:tab w:val="left" w:pos="-90"/>
          <w:tab w:val="left" w:pos="0"/>
          <w:tab w:val="left" w:pos="90"/>
          <w:tab w:val="left" w:pos="270"/>
        </w:tabs>
        <w:spacing w:before="0" w:beforeAutospacing="0" w:after="0" w:afterAutospacing="0" w:line="276" w:lineRule="auto"/>
        <w:ind w:firstLine="810"/>
        <w:jc w:val="both"/>
        <w:rPr>
          <w:sz w:val="24"/>
          <w:szCs w:val="24"/>
          <w:lang w:val="sr-Cyrl-RS"/>
        </w:rPr>
      </w:pPr>
    </w:p>
    <w:p w14:paraId="02F9D2D0" w14:textId="77777777" w:rsidR="00BF0D21" w:rsidRPr="00104562" w:rsidRDefault="00BF0D21" w:rsidP="00606A06">
      <w:pPr>
        <w:pStyle w:val="NormalWeb"/>
        <w:spacing w:before="0" w:beforeAutospacing="0" w:after="0" w:afterAutospacing="0" w:line="276" w:lineRule="auto"/>
        <w:ind w:firstLine="720"/>
        <w:jc w:val="both"/>
        <w:rPr>
          <w:sz w:val="24"/>
          <w:szCs w:val="24"/>
          <w:lang w:val="sr-Cyrl-RS"/>
        </w:rPr>
      </w:pPr>
      <w:r w:rsidRPr="00104562">
        <w:rPr>
          <w:sz w:val="24"/>
          <w:szCs w:val="24"/>
          <w:lang w:val="sr-Cyrl-RS"/>
        </w:rPr>
        <w:t>Глобални оквир за биодиверзитет има ч</w:t>
      </w:r>
      <w:r w:rsidRPr="00104562">
        <w:rPr>
          <w:rStyle w:val="Strong"/>
          <w:rFonts w:eastAsiaTheme="majorEastAsia"/>
          <w:b w:val="0"/>
          <w:bCs w:val="0"/>
          <w:sz w:val="24"/>
          <w:szCs w:val="24"/>
          <w:lang w:val="sr-Cyrl-RS"/>
        </w:rPr>
        <w:t>етири дугорочна стратешка циља:</w:t>
      </w:r>
      <w:r w:rsidRPr="00104562">
        <w:rPr>
          <w:sz w:val="24"/>
          <w:szCs w:val="24"/>
          <w:lang w:val="sr-Cyrl-RS"/>
        </w:rPr>
        <w:t xml:space="preserve"> </w:t>
      </w:r>
    </w:p>
    <w:p w14:paraId="45191FF9" w14:textId="77777777" w:rsidR="00BF0D21" w:rsidRPr="00104562" w:rsidRDefault="00BF0D21" w:rsidP="00606A06">
      <w:pPr>
        <w:pStyle w:val="NormalWeb"/>
        <w:spacing w:before="0" w:beforeAutospacing="0" w:after="0" w:afterAutospacing="0" w:line="276" w:lineRule="auto"/>
        <w:ind w:firstLine="720"/>
        <w:jc w:val="both"/>
        <w:rPr>
          <w:sz w:val="24"/>
          <w:szCs w:val="24"/>
          <w:lang w:val="sr-Cyrl-RS"/>
        </w:rPr>
      </w:pPr>
      <w:r w:rsidRPr="00104562">
        <w:rPr>
          <w:sz w:val="24"/>
          <w:szCs w:val="24"/>
          <w:lang w:val="sr-Cyrl-RS"/>
        </w:rPr>
        <w:t xml:space="preserve">А: Осигурати интегритет, повезаност и отпорност свих екосистема; </w:t>
      </w:r>
    </w:p>
    <w:p w14:paraId="6FEC65F4" w14:textId="27C646F5" w:rsidR="00BF0D21" w:rsidRPr="00104562" w:rsidRDefault="00BF0D21" w:rsidP="00104562">
      <w:pPr>
        <w:pStyle w:val="NormalWeb"/>
        <w:tabs>
          <w:tab w:val="left" w:pos="900"/>
        </w:tabs>
        <w:spacing w:before="0" w:beforeAutospacing="0" w:after="0" w:afterAutospacing="0" w:line="276" w:lineRule="auto"/>
        <w:ind w:firstLine="720"/>
        <w:jc w:val="both"/>
        <w:rPr>
          <w:sz w:val="24"/>
          <w:szCs w:val="24"/>
          <w:lang w:val="sr-Cyrl-RS"/>
        </w:rPr>
      </w:pPr>
      <w:r w:rsidRPr="00104562">
        <w:rPr>
          <w:sz w:val="24"/>
          <w:szCs w:val="24"/>
          <w:lang w:val="sr-Cyrl-RS"/>
        </w:rPr>
        <w:t>Б:</w:t>
      </w:r>
      <w:r w:rsidR="00104562">
        <w:rPr>
          <w:sz w:val="24"/>
          <w:szCs w:val="24"/>
          <w:lang w:val="sr-Cyrl-RS"/>
        </w:rPr>
        <w:t xml:space="preserve"> </w:t>
      </w:r>
      <w:r w:rsidRPr="00104562">
        <w:rPr>
          <w:sz w:val="24"/>
          <w:szCs w:val="24"/>
          <w:lang w:val="sr-Cyrl-RS"/>
        </w:rPr>
        <w:t>Спречити људски узрокован</w:t>
      </w:r>
      <w:r w:rsidRPr="00104562">
        <w:rPr>
          <w:sz w:val="24"/>
          <w:szCs w:val="24"/>
        </w:rPr>
        <w:t>a</w:t>
      </w:r>
      <w:r w:rsidRPr="00104562">
        <w:rPr>
          <w:sz w:val="24"/>
          <w:szCs w:val="24"/>
          <w:lang w:val="sr-Cyrl-RS"/>
        </w:rPr>
        <w:t xml:space="preserve"> изумирања врста и сачувати генетичку разноврсност; </w:t>
      </w:r>
    </w:p>
    <w:p w14:paraId="5B1031F5" w14:textId="77777777" w:rsidR="00BF0D21" w:rsidRPr="00104562" w:rsidRDefault="00BF0D21" w:rsidP="00606A06">
      <w:pPr>
        <w:pStyle w:val="NormalWeb"/>
        <w:spacing w:before="0" w:beforeAutospacing="0" w:after="0" w:afterAutospacing="0" w:line="276" w:lineRule="auto"/>
        <w:ind w:firstLine="720"/>
        <w:jc w:val="both"/>
        <w:rPr>
          <w:sz w:val="24"/>
          <w:szCs w:val="24"/>
          <w:lang w:val="sr-Cyrl-RS"/>
        </w:rPr>
      </w:pPr>
      <w:r w:rsidRPr="00104562">
        <w:rPr>
          <w:sz w:val="24"/>
          <w:szCs w:val="24"/>
          <w:lang w:val="sr-Cyrl-RS"/>
        </w:rPr>
        <w:t>Ц: Праведна и једнака расподела користи од генетичких ресурса;</w:t>
      </w:r>
    </w:p>
    <w:p w14:paraId="175968A3" w14:textId="46BFEB5C" w:rsidR="00BF0D21" w:rsidRPr="00104562" w:rsidRDefault="00BF0D21" w:rsidP="00606A06">
      <w:pPr>
        <w:pStyle w:val="NormalWeb"/>
        <w:tabs>
          <w:tab w:val="left" w:pos="990"/>
        </w:tabs>
        <w:spacing w:before="0" w:beforeAutospacing="0" w:after="0" w:afterAutospacing="0" w:line="276" w:lineRule="auto"/>
        <w:ind w:firstLine="720"/>
        <w:jc w:val="both"/>
        <w:rPr>
          <w:sz w:val="24"/>
          <w:szCs w:val="24"/>
          <w:lang w:val="sr-Cyrl-RS"/>
        </w:rPr>
      </w:pPr>
      <w:r w:rsidRPr="00104562">
        <w:rPr>
          <w:sz w:val="24"/>
          <w:szCs w:val="24"/>
          <w:lang w:val="sr-Cyrl-RS"/>
        </w:rPr>
        <w:t>Д:</w:t>
      </w:r>
      <w:r w:rsidR="0064781F" w:rsidRPr="00104562">
        <w:rPr>
          <w:sz w:val="24"/>
          <w:szCs w:val="24"/>
          <w:lang w:val="sr-Cyrl-RS"/>
        </w:rPr>
        <w:t xml:space="preserve"> </w:t>
      </w:r>
      <w:r w:rsidRPr="00104562">
        <w:rPr>
          <w:sz w:val="24"/>
          <w:szCs w:val="24"/>
          <w:lang w:val="sr-Cyrl-RS"/>
        </w:rPr>
        <w:t>Мобилисати довољно финансијских ресурса за спровођење стратегија биодиверзитета.</w:t>
      </w:r>
    </w:p>
    <w:p w14:paraId="5C0FE684" w14:textId="77777777" w:rsidR="00BF0D21" w:rsidRPr="00104562" w:rsidRDefault="00BF0D21" w:rsidP="00606A06">
      <w:pPr>
        <w:pStyle w:val="NormalWeb"/>
        <w:spacing w:before="0" w:beforeAutospacing="0" w:after="0" w:afterAutospacing="0" w:line="276" w:lineRule="auto"/>
        <w:ind w:firstLine="720"/>
        <w:jc w:val="both"/>
        <w:rPr>
          <w:sz w:val="24"/>
          <w:szCs w:val="24"/>
          <w:lang w:val="sr-Cyrl-RS"/>
        </w:rPr>
      </w:pPr>
      <w:r w:rsidRPr="00104562">
        <w:rPr>
          <w:rStyle w:val="Strong"/>
          <w:rFonts w:eastAsiaTheme="majorEastAsia"/>
          <w:b w:val="0"/>
          <w:bCs w:val="0"/>
          <w:sz w:val="24"/>
          <w:szCs w:val="24"/>
          <w:lang w:val="sr-Cyrl-RS"/>
        </w:rPr>
        <w:t>Поред дугорочних циљева, има 23 циља до 2030. године који укључују</w:t>
      </w:r>
      <w:r w:rsidRPr="00104562">
        <w:rPr>
          <w:sz w:val="24"/>
          <w:szCs w:val="24"/>
          <w:lang w:val="sr-Cyrl-RS"/>
        </w:rPr>
        <w:t xml:space="preserve"> очување најмање 30% копнених и морских подручја планете, обнављање 30% деградираних екосистема, смањење стопе ширења инвазивних врста и елиминацију субвенција штетних по биодиверзитет.</w:t>
      </w:r>
    </w:p>
    <w:p w14:paraId="690B43B9" w14:textId="7BC6D75A" w:rsidR="00BF0D21" w:rsidRPr="00104562" w:rsidRDefault="00D26ACD" w:rsidP="00007059">
      <w:pPr>
        <w:pStyle w:val="NormalWeb"/>
        <w:spacing w:before="0" w:beforeAutospacing="0" w:after="0" w:afterAutospacing="0" w:line="276" w:lineRule="auto"/>
        <w:ind w:firstLine="720"/>
        <w:jc w:val="both"/>
        <w:rPr>
          <w:sz w:val="24"/>
          <w:szCs w:val="24"/>
          <w:lang w:val="sr-Cyrl-RS"/>
        </w:rPr>
      </w:pPr>
      <w:r w:rsidRPr="00104562">
        <w:rPr>
          <w:sz w:val="24"/>
          <w:szCs w:val="24"/>
          <w:lang w:val="sr-Cyrl-RS"/>
        </w:rPr>
        <w:lastRenderedPageBreak/>
        <w:t>Кунминг</w:t>
      </w:r>
      <w:r w:rsidR="003913BA" w:rsidRPr="00104562">
        <w:rPr>
          <w:sz w:val="24"/>
          <w:szCs w:val="24"/>
          <w:lang w:val="sr-Cyrl-RS"/>
        </w:rPr>
        <w:t xml:space="preserve"> </w:t>
      </w:r>
      <w:r w:rsidRPr="00104562">
        <w:rPr>
          <w:sz w:val="24"/>
          <w:szCs w:val="24"/>
          <w:lang w:val="sr-Cyrl-RS"/>
        </w:rPr>
        <w:t>-</w:t>
      </w:r>
      <w:r w:rsidR="003913BA" w:rsidRPr="00104562">
        <w:rPr>
          <w:sz w:val="24"/>
          <w:szCs w:val="24"/>
          <w:lang w:val="sr-Cyrl-RS"/>
        </w:rPr>
        <w:t xml:space="preserve"> </w:t>
      </w:r>
      <w:r w:rsidRPr="00104562">
        <w:rPr>
          <w:sz w:val="24"/>
          <w:szCs w:val="24"/>
          <w:lang w:val="sr-Cyrl-RS"/>
        </w:rPr>
        <w:t>Монтреал глобални оквир за биодиверзитет</w:t>
      </w:r>
      <w:r w:rsidR="00BF0D21" w:rsidRPr="00104562">
        <w:rPr>
          <w:sz w:val="24"/>
          <w:szCs w:val="24"/>
          <w:lang w:val="sr-Cyrl-RS"/>
        </w:rPr>
        <w:t xml:space="preserve"> успоставља главне индикаторе за мерење напретка (нпр. индекс Црвене листе, обим природних екосистема), док допунски и компонентни индикатори пружају детаљније увиде у специфичне аспекте, као што су генетска разноврсност, екосистемске услуге и финансирање. </w:t>
      </w:r>
      <w:r w:rsidRPr="00104562">
        <w:rPr>
          <w:sz w:val="24"/>
          <w:szCs w:val="24"/>
          <w:lang w:val="sr-Cyrl-RS"/>
        </w:rPr>
        <w:t>Овај глобални оквир за биодиверзитет</w:t>
      </w:r>
      <w:r w:rsidR="00BF0D21" w:rsidRPr="00104562">
        <w:rPr>
          <w:sz w:val="24"/>
          <w:szCs w:val="24"/>
          <w:lang w:val="sr-Cyrl-RS"/>
        </w:rPr>
        <w:t xml:space="preserve"> захтева од земаља да усвоје ове циљеве и интегришу их у националне политике, уз подршку робусних система за праћење и извештавање.</w:t>
      </w:r>
    </w:p>
    <w:p w14:paraId="7031EE04" w14:textId="77777777" w:rsidR="00BF0D21" w:rsidRPr="00104562" w:rsidRDefault="00BF0D21" w:rsidP="00007059">
      <w:pPr>
        <w:spacing w:after="0"/>
        <w:rPr>
          <w:rFonts w:ascii="Times New Roman" w:hAnsi="Times New Roman" w:cs="Times New Roman"/>
          <w:b/>
          <w:bCs/>
          <w:sz w:val="24"/>
          <w:szCs w:val="24"/>
          <w:lang w:val="sr-Cyrl-RS"/>
        </w:rPr>
      </w:pPr>
    </w:p>
    <w:p w14:paraId="168A49E2" w14:textId="504FADBD" w:rsidR="0052535D" w:rsidRPr="0033753B" w:rsidRDefault="0033753B" w:rsidP="0033753B">
      <w:pPr>
        <w:pStyle w:val="Heading2"/>
        <w:numPr>
          <w:ilvl w:val="1"/>
          <w:numId w:val="23"/>
        </w:numPr>
        <w:rPr>
          <w:rFonts w:ascii="Times New Roman" w:hAnsi="Times New Roman" w:cs="Times New Roman"/>
          <w:b/>
          <w:bCs/>
          <w:color w:val="auto"/>
          <w:sz w:val="24"/>
          <w:szCs w:val="24"/>
          <w:lang w:val="sr-Cyrl-RS"/>
        </w:rPr>
      </w:pPr>
      <w:r>
        <w:rPr>
          <w:rFonts w:ascii="Times New Roman" w:hAnsi="Times New Roman" w:cs="Times New Roman"/>
          <w:b/>
          <w:bCs/>
          <w:color w:val="auto"/>
          <w:sz w:val="24"/>
          <w:szCs w:val="24"/>
          <w:lang w:val="sr-Cyrl-RS"/>
        </w:rPr>
        <w:t xml:space="preserve"> </w:t>
      </w:r>
      <w:r w:rsidR="00002AA7" w:rsidRPr="0033753B">
        <w:rPr>
          <w:rFonts w:ascii="Times New Roman" w:hAnsi="Times New Roman" w:cs="Times New Roman"/>
          <w:b/>
          <w:bCs/>
          <w:color w:val="auto"/>
          <w:sz w:val="24"/>
          <w:szCs w:val="24"/>
          <w:lang w:val="sr-Cyrl-RS"/>
        </w:rPr>
        <w:t>Идентификација и објашњење обима и природе проблема, узрока и последица које проблем изазива у пракси</w:t>
      </w:r>
    </w:p>
    <w:p w14:paraId="2850A351" w14:textId="77777777" w:rsidR="0052535D" w:rsidRDefault="0052535D" w:rsidP="00007059">
      <w:pPr>
        <w:spacing w:after="0"/>
        <w:rPr>
          <w:rFonts w:ascii="Times New Roman" w:hAnsi="Times New Roman" w:cs="Times New Roman"/>
          <w:lang w:val="sr-Cyrl-RS"/>
        </w:rPr>
      </w:pPr>
    </w:p>
    <w:p w14:paraId="50CF5EE2" w14:textId="6405CFC7" w:rsidR="00002AA7" w:rsidRPr="00104562" w:rsidRDefault="00002AA7" w:rsidP="00104562">
      <w:pPr>
        <w:spacing w:after="0"/>
        <w:jc w:val="both"/>
        <w:rPr>
          <w:rFonts w:ascii="Times New Roman" w:hAnsi="Times New Roman" w:cs="Times New Roman"/>
          <w:sz w:val="24"/>
          <w:szCs w:val="24"/>
          <w:lang w:val="sr-Cyrl-RS"/>
        </w:rPr>
      </w:pPr>
      <w:r>
        <w:rPr>
          <w:rFonts w:ascii="Times New Roman" w:hAnsi="Times New Roman" w:cs="Times New Roman"/>
          <w:lang w:val="sr-Cyrl-RS"/>
        </w:rPr>
        <w:tab/>
      </w:r>
      <w:r w:rsidRPr="00104562">
        <w:rPr>
          <w:rFonts w:ascii="Times New Roman" w:hAnsi="Times New Roman" w:cs="Times New Roman"/>
          <w:sz w:val="24"/>
          <w:szCs w:val="24"/>
          <w:lang w:val="sr-Cyrl-RS"/>
        </w:rPr>
        <w:t xml:space="preserve">Стање природе у Републици Србији карактерише континуирани притисак на биодиверзитет, деградација екосистема и недовољна ефикасност постојећих механизама заштите, што указује на системски проблем у управљању природним ресурсима. Кључни проблеми обухватају губитак и фрагментацију природних станишта услед интензивне урбанизације, инфраструктурног развоја, експлоатације природних ресурса и неадекватног просторног планирања, као и опадање бројности и распрострањености бројних аутохтоних врста. Посебно су изражени негативни утицаји климатских промена, ширење инвазивних алохтоних врста, деградација водених и влажних станишта, као и притисци из </w:t>
      </w:r>
      <w:r w:rsidR="004F5E61" w:rsidRPr="00104562">
        <w:rPr>
          <w:rFonts w:ascii="Times New Roman" w:hAnsi="Times New Roman" w:cs="Times New Roman"/>
          <w:sz w:val="24"/>
          <w:szCs w:val="24"/>
          <w:lang w:val="sr-Cyrl-RS"/>
        </w:rPr>
        <w:t xml:space="preserve">сектора </w:t>
      </w:r>
      <w:r w:rsidRPr="00104562">
        <w:rPr>
          <w:rFonts w:ascii="Times New Roman" w:hAnsi="Times New Roman" w:cs="Times New Roman"/>
          <w:sz w:val="24"/>
          <w:szCs w:val="24"/>
          <w:lang w:val="sr-Cyrl-RS"/>
        </w:rPr>
        <w:t>пољопривреде, шумарства и енергетике. Обим проблема је националног карактера, али је његов интензитет просторнo неуједначен и често најизраженији ван формално заштићених подручја, где су механизми контроле и праћења најслабији.</w:t>
      </w:r>
    </w:p>
    <w:p w14:paraId="749978F4" w14:textId="07B55253" w:rsidR="00002AA7" w:rsidRPr="00104562" w:rsidRDefault="00002AA7" w:rsidP="00104562">
      <w:pPr>
        <w:spacing w:after="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ab/>
        <w:t>Основни узроци идентификованих проблема леже у недовољно интегрисаном институционалном и стратешком оквиру, фрагментисаном систему управљања, ограниченим финансијским и кадровским капацитетима, као и у недостатку поузданих, ажурних и упоредивих података о стању природе. Постојећи систем мониторинга биодиверзитета није у потпуности функционалан, што ограничава способност раног препознавања негативних трендова и благовременог реаговања. Последично, мере заштите се често спроводе реактивно, без јасних приоритета и процене ефеката, што доводи до даљег губитка биолошке разноврсности, смањења екосистемских услуга, повећања ризика од природних непогода и слабљења отпорности друштва на климатске и економске шокове. Овакво стање такође отежава испуњавање националних законских обавеза и међународних обавеза Републике Србије у оквиру Конвенције о биолошкој разноврсности и процеса европских интеграција.</w:t>
      </w:r>
      <w:r w:rsidR="00752B80" w:rsidRPr="00104562">
        <w:rPr>
          <w:rFonts w:ascii="Times New Roman" w:hAnsi="Times New Roman" w:cs="Times New Roman"/>
          <w:sz w:val="24"/>
          <w:szCs w:val="24"/>
          <w:lang w:val="sr-Cyrl-RS"/>
        </w:rPr>
        <w:t xml:space="preserve">  </w:t>
      </w:r>
    </w:p>
    <w:p w14:paraId="71499572" w14:textId="3A767FDD" w:rsidR="0052535D" w:rsidRPr="00104562" w:rsidRDefault="00002AA7" w:rsidP="00104562">
      <w:pPr>
        <w:spacing w:after="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ab/>
        <w:t xml:space="preserve">Доношење новог Програма заштите природе </w:t>
      </w:r>
      <w:r w:rsidR="009361F1" w:rsidRPr="00297376">
        <w:rPr>
          <w:rFonts w:ascii="Times New Roman" w:hAnsi="Times New Roman" w:cs="Times New Roman"/>
          <w:sz w:val="24"/>
          <w:szCs w:val="24"/>
          <w:lang w:val="sr-Cyrl-RS"/>
        </w:rPr>
        <w:t xml:space="preserve">Републике Србије </w:t>
      </w:r>
      <w:r w:rsidRPr="00104562">
        <w:rPr>
          <w:rFonts w:ascii="Times New Roman" w:hAnsi="Times New Roman" w:cs="Times New Roman"/>
          <w:sz w:val="24"/>
          <w:szCs w:val="24"/>
          <w:lang w:val="sr-Cyrl-RS"/>
        </w:rPr>
        <w:t>за период 202</w:t>
      </w:r>
      <w:r w:rsidR="002700C8" w:rsidRPr="00104562">
        <w:rPr>
          <w:rFonts w:ascii="Times New Roman" w:hAnsi="Times New Roman" w:cs="Times New Roman"/>
          <w:sz w:val="24"/>
          <w:szCs w:val="24"/>
          <w:lang w:val="sr-Cyrl-RS"/>
        </w:rPr>
        <w:t>6</w:t>
      </w:r>
      <w:r w:rsidRPr="00104562">
        <w:rPr>
          <w:rFonts w:ascii="Times New Roman" w:hAnsi="Times New Roman" w:cs="Times New Roman"/>
          <w:sz w:val="24"/>
          <w:szCs w:val="24"/>
          <w:lang w:val="sr-Cyrl-RS"/>
        </w:rPr>
        <w:t>–203</w:t>
      </w:r>
      <w:r w:rsidR="002700C8" w:rsidRPr="00104562">
        <w:rPr>
          <w:rFonts w:ascii="Times New Roman" w:hAnsi="Times New Roman" w:cs="Times New Roman"/>
          <w:sz w:val="24"/>
          <w:szCs w:val="24"/>
          <w:lang w:val="sr-Cyrl-RS"/>
        </w:rPr>
        <w:t>1</w:t>
      </w:r>
      <w:r w:rsidRPr="00104562">
        <w:rPr>
          <w:rFonts w:ascii="Times New Roman" w:hAnsi="Times New Roman" w:cs="Times New Roman"/>
          <w:sz w:val="24"/>
          <w:szCs w:val="24"/>
          <w:lang w:val="sr-Cyrl-RS"/>
        </w:rPr>
        <w:t>. године са акционим планом представља неопходан одговор на уочене системске слабости и нове изазове у области заштите природе. Постојећи програмски и стратешки оквири више не одражавају у довољној мери актуелно стање природе, динамику притисака и обавезе које проистичу из усвајања Кунминг</w:t>
      </w:r>
      <w:r w:rsidR="00D7463E"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w:t>
      </w:r>
      <w:r w:rsidR="00D7463E"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 xml:space="preserve">Монтреал глобалног оквира за биодиверзитет и убрзаног процеса усклађивања са правним тековинама Европске уније. Нови Програм треба да обезбеди јасно дефинисане циљеве, приоритете и мере, засноване на поузданим подацима и унапређеном систему мониторинга, као и бољу координацију између институција и сектора. Његово усвајање је кључно за прелазак са фрагментарног и реактивног приступа ка стратешком, интегрисаном и дугорочно одрживом управљању природом, које ће </w:t>
      </w:r>
      <w:r w:rsidRPr="00104562">
        <w:rPr>
          <w:rFonts w:ascii="Times New Roman" w:hAnsi="Times New Roman" w:cs="Times New Roman"/>
          <w:sz w:val="24"/>
          <w:szCs w:val="24"/>
          <w:lang w:val="sr-Cyrl-RS"/>
        </w:rPr>
        <w:lastRenderedPageBreak/>
        <w:t>омогућити очување биодиверзитета, јачање отпорности екосистема и допринос укупном друштвено-економском развоју Републике Србије.</w:t>
      </w:r>
    </w:p>
    <w:p w14:paraId="28E99082" w14:textId="77777777" w:rsidR="00007059" w:rsidRDefault="00007059" w:rsidP="00007059">
      <w:pPr>
        <w:spacing w:after="0"/>
        <w:rPr>
          <w:rFonts w:ascii="Times New Roman" w:hAnsi="Times New Roman" w:cs="Times New Roman"/>
          <w:lang w:val="sr-Cyrl-RS"/>
        </w:rPr>
      </w:pPr>
    </w:p>
    <w:p w14:paraId="55E38FE7" w14:textId="7A134926" w:rsidR="0052535D" w:rsidRPr="007861BD" w:rsidRDefault="00791503" w:rsidP="007861BD">
      <w:pPr>
        <w:pStyle w:val="Heading1"/>
        <w:numPr>
          <w:ilvl w:val="0"/>
          <w:numId w:val="23"/>
        </w:numPr>
        <w:rPr>
          <w:rFonts w:ascii="Times New Roman" w:hAnsi="Times New Roman" w:cs="Times New Roman"/>
          <w:b/>
          <w:bCs/>
          <w:color w:val="auto"/>
          <w:sz w:val="24"/>
          <w:szCs w:val="24"/>
          <w:lang w:val="sr-Cyrl-RS"/>
        </w:rPr>
      </w:pPr>
      <w:r w:rsidRPr="007861BD">
        <w:rPr>
          <w:rFonts w:ascii="Times New Roman" w:hAnsi="Times New Roman" w:cs="Times New Roman"/>
          <w:b/>
          <w:bCs/>
          <w:color w:val="auto"/>
          <w:sz w:val="24"/>
          <w:szCs w:val="24"/>
          <w:lang w:val="sr-Cyrl-RS"/>
        </w:rPr>
        <w:t>Визија</w:t>
      </w:r>
    </w:p>
    <w:p w14:paraId="592D879A" w14:textId="77777777" w:rsidR="00007059" w:rsidRPr="00F32334" w:rsidRDefault="00007059" w:rsidP="00007059">
      <w:pPr>
        <w:pStyle w:val="ListParagraph"/>
        <w:spacing w:after="0"/>
        <w:ind w:left="360"/>
        <w:rPr>
          <w:rFonts w:ascii="Times New Roman" w:hAnsi="Times New Roman" w:cs="Times New Roman"/>
          <w:b/>
          <w:bCs/>
          <w:lang w:val="sr-Cyrl-RS"/>
        </w:rPr>
      </w:pPr>
    </w:p>
    <w:p w14:paraId="500801CF" w14:textId="67040E33" w:rsidR="00E3771C" w:rsidRPr="00104562" w:rsidRDefault="00E3771C" w:rsidP="00007059">
      <w:pPr>
        <w:spacing w:after="0"/>
        <w:jc w:val="both"/>
        <w:rPr>
          <w:rFonts w:ascii="Times New Roman" w:hAnsi="Times New Roman" w:cs="Times New Roman"/>
          <w:sz w:val="24"/>
          <w:szCs w:val="24"/>
          <w:lang w:val="sr-Cyrl-RS"/>
        </w:rPr>
      </w:pPr>
      <w:r>
        <w:rPr>
          <w:rFonts w:ascii="Times New Roman" w:hAnsi="Times New Roman" w:cs="Times New Roman"/>
          <w:lang w:val="sr-Cyrl-RS"/>
        </w:rPr>
        <w:tab/>
      </w:r>
      <w:r w:rsidRPr="00104562">
        <w:rPr>
          <w:rFonts w:ascii="Times New Roman" w:hAnsi="Times New Roman" w:cs="Times New Roman"/>
          <w:sz w:val="24"/>
          <w:szCs w:val="24"/>
          <w:lang w:val="sr-Cyrl-RS"/>
        </w:rPr>
        <w:t>До 203</w:t>
      </w:r>
      <w:r w:rsidR="00B772F6" w:rsidRPr="00104562">
        <w:rPr>
          <w:rFonts w:ascii="Times New Roman" w:hAnsi="Times New Roman" w:cs="Times New Roman"/>
          <w:sz w:val="24"/>
          <w:szCs w:val="24"/>
          <w:lang w:val="sr-Cyrl-RS"/>
        </w:rPr>
        <w:t>1</w:t>
      </w:r>
      <w:r w:rsidRPr="00104562">
        <w:rPr>
          <w:rFonts w:ascii="Times New Roman" w:hAnsi="Times New Roman" w:cs="Times New Roman"/>
          <w:sz w:val="24"/>
          <w:szCs w:val="24"/>
          <w:lang w:val="sr-Cyrl-RS"/>
        </w:rPr>
        <w:t>. године Република Србија успоставља ефикасан и интегрисан систем заштите природе који зауставља губитак биодиверзитета, унапређује очување и обнову екосистема и јача њихову отпорност на климатске промене и друге притиске. Заштита природе је заснована на поузданим подацима и функционалном мониторингу и системски је интегрисана у друге секторске политике, релевантне документе развојног планирања и друга документа просторног планирања, уз јасну међусекторску координацију. Оваквим приступом Србија обезбеђује дугорочно очување природног капитала и снажан допринос друштвено-економском развоју Институционални и финансијски капацитети за заштиту природе су ојачани, систем управљања је транспарентан и заснован на знању, а Република Србија у потпуности испуњава своје националне и међународне обавезе у области заштите природе и обавезе које проистичу из процеса приступања Европској унији.</w:t>
      </w:r>
    </w:p>
    <w:p w14:paraId="2ABA6A58" w14:textId="1B1725A3" w:rsidR="0052535D" w:rsidRPr="00104562" w:rsidRDefault="00E3771C" w:rsidP="00E3771C">
      <w:pPr>
        <w:spacing w:after="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ab/>
        <w:t>Програм заштите природе Републике Србије за период 2026–203</w:t>
      </w:r>
      <w:r w:rsidR="00B772F6" w:rsidRPr="00104562">
        <w:rPr>
          <w:rFonts w:ascii="Times New Roman" w:hAnsi="Times New Roman" w:cs="Times New Roman"/>
          <w:sz w:val="24"/>
          <w:szCs w:val="24"/>
          <w:lang w:val="sr-Cyrl-RS"/>
        </w:rPr>
        <w:t>1</w:t>
      </w:r>
      <w:r w:rsidRPr="00104562">
        <w:rPr>
          <w:rFonts w:ascii="Times New Roman" w:hAnsi="Times New Roman" w:cs="Times New Roman"/>
          <w:sz w:val="24"/>
          <w:szCs w:val="24"/>
          <w:lang w:val="sr-Cyrl-RS"/>
        </w:rPr>
        <w:t>. године је усклађен са Кунминг</w:t>
      </w:r>
      <w:r w:rsidR="00B772F6"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w:t>
      </w:r>
      <w:r w:rsidR="00B772F6"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Монтреал глобалним оквиром за биодиверзитет и доприноси остварењу глобалних циљева до 2030. године и визије</w:t>
      </w:r>
      <w:r w:rsidR="00B772F6" w:rsidRPr="00104562">
        <w:rPr>
          <w:rFonts w:ascii="Times New Roman" w:hAnsi="Times New Roman" w:cs="Times New Roman"/>
          <w:sz w:val="24"/>
          <w:szCs w:val="24"/>
          <w:lang w:val="sr-Cyrl-RS"/>
        </w:rPr>
        <w:t xml:space="preserve"> до 2050. године</w:t>
      </w:r>
      <w:r w:rsidRPr="00104562">
        <w:rPr>
          <w:rFonts w:ascii="Times New Roman" w:hAnsi="Times New Roman" w:cs="Times New Roman"/>
          <w:sz w:val="24"/>
          <w:szCs w:val="24"/>
          <w:lang w:val="sr-Cyrl-RS"/>
        </w:rPr>
        <w:t xml:space="preserve"> </w:t>
      </w:r>
      <w:r w:rsidR="00C82E11" w:rsidRPr="00104562">
        <w:rPr>
          <w:rFonts w:ascii="Times New Roman" w:eastAsia="Calibri" w:hAnsi="Times New Roman" w:cs="Times New Roman"/>
          <w:color w:val="000000"/>
          <w:sz w:val="24"/>
          <w:szCs w:val="24"/>
          <w:lang w:val="sr-Cyrl-RS"/>
        </w:rPr>
        <w:t>„</w:t>
      </w:r>
      <w:r w:rsidR="00B772F6" w:rsidRPr="00104562">
        <w:rPr>
          <w:rFonts w:ascii="Times New Roman" w:hAnsi="Times New Roman" w:cs="Times New Roman"/>
          <w:sz w:val="24"/>
          <w:szCs w:val="24"/>
          <w:lang w:val="sr-Cyrl-RS"/>
        </w:rPr>
        <w:t>Ж</w:t>
      </w:r>
      <w:r w:rsidRPr="00104562">
        <w:rPr>
          <w:rFonts w:ascii="Times New Roman" w:hAnsi="Times New Roman" w:cs="Times New Roman"/>
          <w:sz w:val="24"/>
          <w:szCs w:val="24"/>
          <w:lang w:val="sr-Cyrl-RS"/>
        </w:rPr>
        <w:t>ивот у складу са природом</w:t>
      </w:r>
      <w:r w:rsidR="00C82E11" w:rsidRPr="00104562">
        <w:rPr>
          <w:rFonts w:ascii="Times New Roman" w:eastAsia="Calibri" w:hAnsi="Times New Roman" w:cs="Times New Roman"/>
          <w:color w:val="000000"/>
          <w:sz w:val="24"/>
          <w:szCs w:val="24"/>
          <w:lang w:val="sr-Cyrl-RS"/>
        </w:rPr>
        <w:t>”</w:t>
      </w:r>
      <w:r w:rsidRPr="00104562">
        <w:rPr>
          <w:rFonts w:ascii="Times New Roman" w:hAnsi="Times New Roman" w:cs="Times New Roman"/>
          <w:sz w:val="24"/>
          <w:szCs w:val="24"/>
          <w:lang w:val="sr-Cyrl-RS"/>
        </w:rPr>
        <w:t>, у којој је биодиверзитет вреднован, очуван, обновљен и одрживо коришћен са циљем добробити људи и читаве планете.</w:t>
      </w:r>
    </w:p>
    <w:p w14:paraId="0CE85FC5" w14:textId="30C4B86F" w:rsidR="0052535D" w:rsidRPr="00104562" w:rsidRDefault="00E3771C" w:rsidP="00104562">
      <w:pPr>
        <w:spacing w:after="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ab/>
      </w:r>
      <w:r w:rsidR="00791503" w:rsidRPr="00104562">
        <w:rPr>
          <w:rFonts w:ascii="Times New Roman" w:hAnsi="Times New Roman" w:cs="Times New Roman"/>
          <w:sz w:val="24"/>
          <w:szCs w:val="24"/>
          <w:lang w:val="sr-Cyrl-RS"/>
        </w:rPr>
        <w:t>Сагласно визији, утврђени су општи и посебни циљеви заштите природе и развијене мере и инструменти и активности</w:t>
      </w:r>
      <w:r w:rsidR="00255C0E" w:rsidRPr="00104562">
        <w:rPr>
          <w:rFonts w:ascii="Times New Roman" w:hAnsi="Times New Roman" w:cs="Times New Roman"/>
          <w:sz w:val="24"/>
          <w:szCs w:val="24"/>
          <w:lang w:val="sr-Cyrl-RS"/>
        </w:rPr>
        <w:t xml:space="preserve">, </w:t>
      </w:r>
      <w:r w:rsidR="00791503" w:rsidRPr="00104562">
        <w:rPr>
          <w:rFonts w:ascii="Times New Roman" w:hAnsi="Times New Roman" w:cs="Times New Roman"/>
          <w:sz w:val="24"/>
          <w:szCs w:val="24"/>
          <w:lang w:val="sr-Cyrl-RS"/>
        </w:rPr>
        <w:t>неопходни за њихово остварење.</w:t>
      </w:r>
    </w:p>
    <w:p w14:paraId="2FB2720F" w14:textId="6D1D7F43" w:rsidR="00F32334" w:rsidRPr="007861BD" w:rsidRDefault="00F32334" w:rsidP="007861BD">
      <w:pPr>
        <w:pStyle w:val="Heading1"/>
        <w:numPr>
          <w:ilvl w:val="0"/>
          <w:numId w:val="23"/>
        </w:numPr>
        <w:rPr>
          <w:rFonts w:ascii="Times New Roman" w:hAnsi="Times New Roman" w:cs="Times New Roman"/>
          <w:b/>
          <w:bCs/>
          <w:color w:val="auto"/>
          <w:sz w:val="24"/>
          <w:szCs w:val="24"/>
        </w:rPr>
      </w:pPr>
      <w:r w:rsidRPr="007861BD">
        <w:rPr>
          <w:rFonts w:ascii="Times New Roman" w:hAnsi="Times New Roman" w:cs="Times New Roman"/>
          <w:b/>
          <w:bCs/>
          <w:color w:val="auto"/>
          <w:sz w:val="24"/>
          <w:szCs w:val="24"/>
          <w:lang w:val="sr-Cyrl-RS"/>
        </w:rPr>
        <w:t>Циљеви</w:t>
      </w:r>
    </w:p>
    <w:p w14:paraId="43CC06D6" w14:textId="018C8445" w:rsidR="00F32334" w:rsidRPr="00F32334" w:rsidRDefault="00F32334" w:rsidP="00F32334">
      <w:pPr>
        <w:pStyle w:val="ListParagraph"/>
        <w:spacing w:after="0"/>
        <w:rPr>
          <w:rFonts w:ascii="Times New Roman" w:hAnsi="Times New Roman" w:cs="Times New Roman"/>
          <w:b/>
          <w:bCs/>
        </w:rPr>
      </w:pPr>
    </w:p>
    <w:p w14:paraId="5276A8B4" w14:textId="20A65C6F" w:rsidR="00401857" w:rsidRPr="00572BF8" w:rsidRDefault="00F32334" w:rsidP="00572BF8">
      <w:pPr>
        <w:pStyle w:val="Heading2"/>
        <w:numPr>
          <w:ilvl w:val="1"/>
          <w:numId w:val="23"/>
        </w:numPr>
        <w:rPr>
          <w:rFonts w:ascii="Times New Roman" w:hAnsi="Times New Roman" w:cs="Times New Roman"/>
          <w:b/>
          <w:bCs/>
          <w:color w:val="auto"/>
          <w:sz w:val="24"/>
          <w:szCs w:val="24"/>
        </w:rPr>
      </w:pPr>
      <w:proofErr w:type="spellStart"/>
      <w:r w:rsidRPr="00572BF8">
        <w:rPr>
          <w:rFonts w:ascii="Times New Roman" w:hAnsi="Times New Roman" w:cs="Times New Roman"/>
          <w:b/>
          <w:bCs/>
          <w:color w:val="auto"/>
          <w:sz w:val="24"/>
          <w:szCs w:val="24"/>
        </w:rPr>
        <w:t>Општи</w:t>
      </w:r>
      <w:proofErr w:type="spellEnd"/>
      <w:r w:rsidRPr="00572BF8">
        <w:rPr>
          <w:rFonts w:ascii="Times New Roman" w:hAnsi="Times New Roman" w:cs="Times New Roman"/>
          <w:b/>
          <w:bCs/>
          <w:color w:val="auto"/>
          <w:sz w:val="24"/>
          <w:szCs w:val="24"/>
        </w:rPr>
        <w:t xml:space="preserve"> </w:t>
      </w:r>
      <w:proofErr w:type="spellStart"/>
      <w:r w:rsidRPr="00572BF8">
        <w:rPr>
          <w:rFonts w:ascii="Times New Roman" w:hAnsi="Times New Roman" w:cs="Times New Roman"/>
          <w:b/>
          <w:bCs/>
          <w:color w:val="auto"/>
          <w:sz w:val="24"/>
          <w:szCs w:val="24"/>
        </w:rPr>
        <w:t>циљ</w:t>
      </w:r>
      <w:proofErr w:type="spellEnd"/>
      <w:r w:rsidRPr="00572BF8">
        <w:rPr>
          <w:rFonts w:ascii="Times New Roman" w:hAnsi="Times New Roman" w:cs="Times New Roman"/>
          <w:b/>
          <w:bCs/>
          <w:color w:val="auto"/>
          <w:sz w:val="24"/>
          <w:szCs w:val="24"/>
        </w:rPr>
        <w:t xml:space="preserve"> </w:t>
      </w:r>
    </w:p>
    <w:p w14:paraId="5F6CBEC4" w14:textId="52124EE3" w:rsidR="00490E26" w:rsidRDefault="00401857" w:rsidP="00490E26">
      <w:pPr>
        <w:pStyle w:val="ListParagraph"/>
        <w:spacing w:after="0"/>
        <w:ind w:left="780"/>
        <w:jc w:val="both"/>
        <w:rPr>
          <w:rFonts w:ascii="Times New Roman" w:hAnsi="Times New Roman" w:cs="Times New Roman"/>
          <w:lang w:val="sr-Cyrl-RS"/>
        </w:rPr>
      </w:pPr>
      <w:r w:rsidRPr="00401857">
        <w:rPr>
          <w:rFonts w:ascii="Times New Roman" w:hAnsi="Times New Roman" w:cs="Times New Roman"/>
          <w:noProof/>
          <w:lang w:val="en-GB" w:eastAsia="en-GB"/>
        </w:rPr>
        <mc:AlternateContent>
          <mc:Choice Requires="wps">
            <w:drawing>
              <wp:anchor distT="45720" distB="45720" distL="114300" distR="114300" simplePos="0" relativeHeight="251658246" behindDoc="0" locked="0" layoutInCell="1" allowOverlap="1" wp14:anchorId="73765EF1" wp14:editId="544766C7">
                <wp:simplePos x="0" y="0"/>
                <wp:positionH relativeFrom="column">
                  <wp:posOffset>152400</wp:posOffset>
                </wp:positionH>
                <wp:positionV relativeFrom="paragraph">
                  <wp:posOffset>276225</wp:posOffset>
                </wp:positionV>
                <wp:extent cx="5553075" cy="409575"/>
                <wp:effectExtent l="0" t="0" r="28575" b="28575"/>
                <wp:wrapSquare wrapText="bothSides"/>
                <wp:docPr id="1234248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409575"/>
                        </a:xfrm>
                        <a:prstGeom prst="rect">
                          <a:avLst/>
                        </a:prstGeom>
                        <a:solidFill>
                          <a:srgbClr val="FFFFFF"/>
                        </a:solidFill>
                        <a:ln w="9525">
                          <a:solidFill>
                            <a:srgbClr val="000000"/>
                          </a:solidFill>
                          <a:miter lim="800000"/>
                          <a:headEnd/>
                          <a:tailEnd/>
                        </a:ln>
                      </wps:spPr>
                      <wps:txbx>
                        <w:txbxContent>
                          <w:p w14:paraId="02D462F6" w14:textId="504E5253" w:rsidR="009311CA" w:rsidRPr="00104562" w:rsidRDefault="009311CA">
                            <w:pPr>
                              <w:rPr>
                                <w:rFonts w:ascii="Times New Roman" w:hAnsi="Times New Roman" w:cs="Times New Roman"/>
                                <w:b/>
                                <w:bCs/>
                                <w:sz w:val="24"/>
                                <w:szCs w:val="24"/>
                              </w:rPr>
                            </w:pPr>
                            <w:r w:rsidRPr="00104562">
                              <w:rPr>
                                <w:rFonts w:ascii="Times New Roman" w:hAnsi="Times New Roman" w:cs="Times New Roman"/>
                                <w:b/>
                                <w:bCs/>
                                <w:sz w:val="24"/>
                                <w:szCs w:val="24"/>
                                <w:lang w:val="sr-Cyrl-RS"/>
                              </w:rPr>
                              <w:t xml:space="preserve">Општи циљ: </w:t>
                            </w:r>
                            <w:r w:rsidRPr="00104562">
                              <w:rPr>
                                <w:rFonts w:ascii="Times New Roman" w:hAnsi="Times New Roman" w:cs="Times New Roman"/>
                                <w:b/>
                                <w:bCs/>
                                <w:sz w:val="24"/>
                                <w:szCs w:val="24"/>
                              </w:rPr>
                              <w:t>Унапређен систем заштите природе и очувања биодиверзитета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765EF1" id="_x0000_t202" coordsize="21600,21600" o:spt="202" path="m,l,21600r21600,l21600,xe">
                <v:stroke joinstyle="miter"/>
                <v:path gradientshapeok="t" o:connecttype="rect"/>
              </v:shapetype>
              <v:shape id="Text Box 2" o:spid="_x0000_s1026" type="#_x0000_t202" style="position:absolute;left:0;text-align:left;margin-left:12pt;margin-top:21.75pt;width:437.25pt;height:32.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">
                <v:textbox>
                  <w:txbxContent>
                    <w:p w14:paraId="02D462F6" w14:textId="504E5253" w:rsidR="009311CA" w:rsidRPr="00104562" w:rsidRDefault="009311CA">
                      <w:pPr>
                        <w:rPr>
                          <w:rFonts w:ascii="Times New Roman" w:hAnsi="Times New Roman" w:cs="Times New Roman"/>
                          <w:b/>
                          <w:bCs/>
                          <w:sz w:val="24"/>
                          <w:szCs w:val="24"/>
                        </w:rPr>
                      </w:pPr>
                      <w:r w:rsidRPr="00104562">
                        <w:rPr>
                          <w:rFonts w:ascii="Times New Roman" w:hAnsi="Times New Roman" w:cs="Times New Roman"/>
                          <w:b/>
                          <w:bCs/>
                          <w:sz w:val="24"/>
                          <w:szCs w:val="24"/>
                          <w:lang w:val="sr-Cyrl-RS"/>
                        </w:rPr>
                        <w:t xml:space="preserve">Општи циљ: </w:t>
                      </w:r>
                      <w:r w:rsidRPr="00104562">
                        <w:rPr>
                          <w:rFonts w:ascii="Times New Roman" w:hAnsi="Times New Roman" w:cs="Times New Roman"/>
                          <w:b/>
                          <w:bCs/>
                          <w:sz w:val="24"/>
                          <w:szCs w:val="24"/>
                        </w:rPr>
                        <w:t>Унапређен систем заштите природе и очувања биодиверзитета</w:t>
                      </w:r>
                    </w:p>
                  </w:txbxContent>
                </v:textbox>
                <w10:wrap type="square"/>
              </v:shape>
            </w:pict>
          </mc:Fallback>
        </mc:AlternateContent>
      </w:r>
    </w:p>
    <w:p w14:paraId="46EFFEDD" w14:textId="77777777" w:rsidR="00401857" w:rsidRPr="00401857" w:rsidRDefault="00401857" w:rsidP="00490E26">
      <w:pPr>
        <w:pStyle w:val="ListParagraph"/>
        <w:spacing w:after="0"/>
        <w:ind w:left="780"/>
        <w:jc w:val="both"/>
        <w:rPr>
          <w:rFonts w:ascii="Times New Roman" w:hAnsi="Times New Roman" w:cs="Times New Roman"/>
          <w:lang w:val="sr-Cyrl-RS"/>
        </w:rPr>
      </w:pPr>
    </w:p>
    <w:p w14:paraId="42760BEF" w14:textId="49D2C1D0" w:rsidR="00F32334" w:rsidRPr="00104562" w:rsidRDefault="00F32334" w:rsidP="00F32334">
      <w:pPr>
        <w:spacing w:after="0"/>
        <w:jc w:val="both"/>
        <w:rPr>
          <w:rFonts w:ascii="Times New Roman" w:hAnsi="Times New Roman" w:cs="Times New Roman"/>
          <w:sz w:val="24"/>
          <w:szCs w:val="24"/>
          <w:lang w:val="sr-Cyrl-RS"/>
        </w:rPr>
      </w:pPr>
      <w:r w:rsidRPr="00902195">
        <w:rPr>
          <w:rFonts w:ascii="Times New Roman" w:hAnsi="Times New Roman" w:cs="Times New Roman"/>
          <w:lang w:val="sr-Cyrl-RS"/>
        </w:rPr>
        <w:tab/>
      </w:r>
      <w:r w:rsidRPr="00104562">
        <w:rPr>
          <w:rFonts w:ascii="Times New Roman" w:hAnsi="Times New Roman" w:cs="Times New Roman"/>
          <w:sz w:val="24"/>
          <w:szCs w:val="24"/>
          <w:lang w:val="sr-Cyrl-RS"/>
        </w:rPr>
        <w:t>Основ за утврђивање општег циља су Циљеви одрживог развоја (ЦОР) Агенде 2030 (</w:t>
      </w:r>
      <w:r w:rsidR="002609BA" w:rsidRPr="00104562">
        <w:rPr>
          <w:rFonts w:ascii="Times New Roman" w:hAnsi="Times New Roman" w:cs="Times New Roman"/>
          <w:sz w:val="24"/>
          <w:szCs w:val="24"/>
          <w:lang w:val="sr-Cyrl-RS"/>
        </w:rPr>
        <w:t xml:space="preserve">енг. </w:t>
      </w:r>
      <w:r w:rsidRPr="00104562">
        <w:rPr>
          <w:rFonts w:ascii="Times New Roman" w:hAnsi="Times New Roman" w:cs="Times New Roman"/>
          <w:sz w:val="24"/>
          <w:szCs w:val="24"/>
        </w:rPr>
        <w:t>SDGs</w:t>
      </w:r>
      <w:r w:rsidRPr="00104562">
        <w:rPr>
          <w:rFonts w:ascii="Times New Roman" w:hAnsi="Times New Roman" w:cs="Times New Roman"/>
          <w:sz w:val="24"/>
          <w:szCs w:val="24"/>
          <w:lang w:val="sr-Cyrl-RS"/>
        </w:rPr>
        <w:t xml:space="preserve"> - </w:t>
      </w:r>
      <w:r w:rsidRPr="00104562">
        <w:rPr>
          <w:rFonts w:ascii="Times New Roman" w:hAnsi="Times New Roman" w:cs="Times New Roman"/>
          <w:sz w:val="24"/>
          <w:szCs w:val="24"/>
        </w:rPr>
        <w:t>Sustainable</w:t>
      </w:r>
      <w:r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rPr>
        <w:t>Development</w:t>
      </w:r>
      <w:r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rPr>
        <w:t>Goals</w:t>
      </w:r>
      <w:r w:rsidRPr="00104562">
        <w:rPr>
          <w:rFonts w:ascii="Times New Roman" w:hAnsi="Times New Roman" w:cs="Times New Roman"/>
          <w:sz w:val="24"/>
          <w:szCs w:val="24"/>
          <w:lang w:val="sr-Cyrl-RS"/>
        </w:rPr>
        <w:t xml:space="preserve">) односно ЦОР 15 који предвиђа заштиту копнених екосистема и заустављање губитка биодиверзитета, нарочито реализација потциља 15.5. који налаже предузимање хитних и значајних активности за смањивање деградације природних станишта, заустављање губитка биодиверзитета и заштиту угрожених врста и спречавање њиховог истребљења, потциља 15.8. који налаже мере како би се спречио улазак и значајно умањио утицај инванзивних </w:t>
      </w:r>
      <w:r w:rsidR="005338CD" w:rsidRPr="00104562">
        <w:rPr>
          <w:rFonts w:ascii="Times New Roman" w:hAnsi="Times New Roman" w:cs="Times New Roman"/>
          <w:sz w:val="24"/>
          <w:szCs w:val="24"/>
          <w:lang w:val="sr-Cyrl-RS"/>
        </w:rPr>
        <w:t>алохтоних</w:t>
      </w:r>
      <w:r w:rsidRPr="00104562">
        <w:rPr>
          <w:rFonts w:ascii="Times New Roman" w:hAnsi="Times New Roman" w:cs="Times New Roman"/>
          <w:sz w:val="24"/>
          <w:szCs w:val="24"/>
          <w:lang w:val="sr-Cyrl-RS"/>
        </w:rPr>
        <w:t xml:space="preserve"> врста на копнене и водне екосистеме и контролисати или искоренити приоритетне врсте, као и и потциља 15.9. о нтеграцији вредности екосистема и биодиверзитета у планирање, развојне процесе, стратегије за смањење сиромаштва и процес извештавања.</w:t>
      </w:r>
    </w:p>
    <w:p w14:paraId="45B4BA26" w14:textId="0B81571A" w:rsidR="00F32334" w:rsidRPr="00104562" w:rsidRDefault="00F32334" w:rsidP="00F32334">
      <w:pPr>
        <w:spacing w:after="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lastRenderedPageBreak/>
        <w:tab/>
        <w:t>Такође, основ за утврђивање овог циља су циљеви Кунминг</w:t>
      </w:r>
      <w:r w:rsidR="002609BA"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 xml:space="preserve"> Монтреал глобалног оквира за биодиверзитет УН Конвенције о биолошкој разноврсности, одредбе других глобалних и регионалних уговора у овој области, као што су Конвенција о мочварама од међународног значаја нарочито као станишта птица мочварица - Рамсарском конвенцијом, Конвенција о међународној трговини угроженим врстама дивље флоре и фауне – </w:t>
      </w:r>
      <w:r w:rsidRPr="00104562">
        <w:rPr>
          <w:rFonts w:ascii="Times New Roman" w:hAnsi="Times New Roman" w:cs="Times New Roman"/>
          <w:sz w:val="24"/>
          <w:szCs w:val="24"/>
        </w:rPr>
        <w:t>CITES</w:t>
      </w:r>
      <w:r w:rsidRPr="00104562">
        <w:rPr>
          <w:rFonts w:ascii="Times New Roman" w:hAnsi="Times New Roman" w:cs="Times New Roman"/>
          <w:sz w:val="24"/>
          <w:szCs w:val="24"/>
          <w:lang w:val="sr-Cyrl-RS"/>
        </w:rPr>
        <w:t>, Конвенција о очувању миграторниих врста дивљих животиња – Бонска конвенција, Конвенција о очувању европске дивље флоре и фауне и природних станишта  (Бернска конвенција), документи Међувладине научно-политичке платформе о биодиверзитету и услугама екосистема (</w:t>
      </w:r>
      <w:r w:rsidR="002609BA" w:rsidRPr="00104562">
        <w:rPr>
          <w:rFonts w:ascii="Times New Roman" w:hAnsi="Times New Roman" w:cs="Times New Roman"/>
          <w:sz w:val="24"/>
          <w:szCs w:val="24"/>
          <w:lang w:val="sr-Cyrl-RS"/>
        </w:rPr>
        <w:t xml:space="preserve">енг. </w:t>
      </w:r>
      <w:r w:rsidRPr="00104562">
        <w:rPr>
          <w:rFonts w:ascii="Times New Roman" w:hAnsi="Times New Roman" w:cs="Times New Roman"/>
          <w:sz w:val="24"/>
          <w:szCs w:val="24"/>
        </w:rPr>
        <w:t>Intergovernmental</w:t>
      </w:r>
      <w:r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rPr>
        <w:t>S</w:t>
      </w:r>
      <w:r w:rsidR="006344C4" w:rsidRPr="00104562">
        <w:rPr>
          <w:rFonts w:ascii="Times New Roman" w:hAnsi="Times New Roman" w:cs="Times New Roman"/>
          <w:sz w:val="24"/>
          <w:szCs w:val="24"/>
          <w:lang w:val="sr-Latn-RS"/>
        </w:rPr>
        <w:t>c</w:t>
      </w:r>
      <w:proofErr w:type="spellStart"/>
      <w:r w:rsidRPr="00104562">
        <w:rPr>
          <w:rFonts w:ascii="Times New Roman" w:hAnsi="Times New Roman" w:cs="Times New Roman"/>
          <w:sz w:val="24"/>
          <w:szCs w:val="24"/>
        </w:rPr>
        <w:t>ience</w:t>
      </w:r>
      <w:proofErr w:type="spellEnd"/>
      <w:r w:rsidRPr="00104562">
        <w:rPr>
          <w:rFonts w:ascii="Times New Roman" w:hAnsi="Times New Roman" w:cs="Times New Roman"/>
          <w:sz w:val="24"/>
          <w:szCs w:val="24"/>
          <w:lang w:val="sr-Cyrl-RS"/>
        </w:rPr>
        <w:t>-</w:t>
      </w:r>
      <w:r w:rsidRPr="00104562">
        <w:rPr>
          <w:rFonts w:ascii="Times New Roman" w:hAnsi="Times New Roman" w:cs="Times New Roman"/>
          <w:sz w:val="24"/>
          <w:szCs w:val="24"/>
        </w:rPr>
        <w:t>Policy</w:t>
      </w:r>
      <w:r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rPr>
        <w:t>Platform</w:t>
      </w:r>
      <w:r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rPr>
        <w:t>on</w:t>
      </w:r>
      <w:r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rPr>
        <w:t>Biodiversity</w:t>
      </w:r>
      <w:r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rPr>
        <w:t>and</w:t>
      </w:r>
      <w:r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rPr>
        <w:t>Ecosystem</w:t>
      </w:r>
      <w:r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rPr>
        <w:t>Services</w:t>
      </w:r>
      <w:r w:rsidRPr="00104562">
        <w:rPr>
          <w:rFonts w:ascii="Times New Roman" w:hAnsi="Times New Roman" w:cs="Times New Roman"/>
          <w:sz w:val="24"/>
          <w:szCs w:val="24"/>
          <w:lang w:val="sr-Cyrl-RS"/>
        </w:rPr>
        <w:t xml:space="preserve"> – </w:t>
      </w:r>
      <w:r w:rsidRPr="00104562">
        <w:rPr>
          <w:rFonts w:ascii="Times New Roman" w:hAnsi="Times New Roman" w:cs="Times New Roman"/>
          <w:sz w:val="24"/>
          <w:szCs w:val="24"/>
        </w:rPr>
        <w:t>IPBES</w:t>
      </w:r>
      <w:r w:rsidRPr="00104562">
        <w:rPr>
          <w:rFonts w:ascii="Times New Roman" w:hAnsi="Times New Roman" w:cs="Times New Roman"/>
          <w:sz w:val="24"/>
          <w:szCs w:val="24"/>
          <w:lang w:val="sr-Cyrl-RS"/>
        </w:rPr>
        <w:t>) и Стратегија ЕУ о биодиверзитету са Акционим планом.</w:t>
      </w:r>
    </w:p>
    <w:p w14:paraId="4F346662" w14:textId="54146A1B" w:rsidR="0052535D" w:rsidRPr="00104562" w:rsidRDefault="00F32334" w:rsidP="00F32334">
      <w:pPr>
        <w:spacing w:after="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ab/>
        <w:t>Даље, постизање овог циља произилази из примене релевантних прописа ЕУ пре свега Директиве 92/43/ЕЕС о очувању природних станишта и дивље флоре и фауне и Директиве 79/409/ЕЕС о очувању дивљих птица, које представљају и основ за успостављање Европске еколошке мреже Н</w:t>
      </w:r>
      <w:r w:rsidR="00A66FAE" w:rsidRPr="00104562">
        <w:rPr>
          <w:rFonts w:ascii="Times New Roman" w:hAnsi="Times New Roman" w:cs="Times New Roman"/>
          <w:sz w:val="24"/>
          <w:szCs w:val="24"/>
          <w:lang w:val="sr-Cyrl-RS"/>
        </w:rPr>
        <w:t>атура</w:t>
      </w:r>
      <w:r w:rsidRPr="00104562">
        <w:rPr>
          <w:rFonts w:ascii="Times New Roman" w:hAnsi="Times New Roman" w:cs="Times New Roman"/>
          <w:sz w:val="24"/>
          <w:szCs w:val="24"/>
          <w:lang w:val="sr-Cyrl-RS"/>
        </w:rPr>
        <w:t xml:space="preserve"> 2000, као и Уредбе Савета (ЕЗ) број 338/97 о заштити врста дивље фауне и флоре регулисањем њихове трговине (</w:t>
      </w:r>
      <w:r w:rsidRPr="00104562">
        <w:rPr>
          <w:rFonts w:ascii="Times New Roman" w:hAnsi="Times New Roman" w:cs="Times New Roman"/>
          <w:sz w:val="24"/>
          <w:szCs w:val="24"/>
        </w:rPr>
        <w:t>CITES</w:t>
      </w:r>
      <w:r w:rsidRPr="00104562">
        <w:rPr>
          <w:rFonts w:ascii="Times New Roman" w:hAnsi="Times New Roman" w:cs="Times New Roman"/>
          <w:sz w:val="24"/>
          <w:szCs w:val="24"/>
          <w:lang w:val="sr-Cyrl-RS"/>
        </w:rPr>
        <w:t>) и одговарајуће уредбе о измени и спроведбене уредбе, Уредбе 511/2014 о мерама усклађивања за кориснике Протокола из Нагоје о приступу генетским ресурсима и поштеној и правичној подели добити која произилази из њиховог коришћења у Унији (Нагоја протокол) и Спроведбене уредбе Комисије (ЕУ) 2015/1866 у погледу регистра збирки, праћења усклађености корисника и најбољих пракси, Уредбе (ЕУ) број 1143/2014 Европског парламента и Савета од 22. октобра 2014. године о спречавању и управљању увођења и ширења инвазивних алохтоних врста и одговарајућих спроведбених уредби и Уредбе 2022/869 Европског парламента и Савета о обнови природе и измена ове уредбе из 2024. године.</w:t>
      </w:r>
    </w:p>
    <w:p w14:paraId="19E4ACC9" w14:textId="77777777" w:rsidR="00A8231B" w:rsidRPr="00902195" w:rsidRDefault="00A8231B" w:rsidP="00AE511F">
      <w:pPr>
        <w:rPr>
          <w:rFonts w:ascii="Times New Roman" w:hAnsi="Times New Roman" w:cs="Times New Roman"/>
          <w:lang w:val="sr-Cyrl-RS"/>
        </w:rPr>
      </w:pPr>
    </w:p>
    <w:p w14:paraId="24031F50" w14:textId="60D0CA60" w:rsidR="00A8231B" w:rsidRPr="00572BF8" w:rsidRDefault="00572BF8" w:rsidP="00572BF8">
      <w:pPr>
        <w:pStyle w:val="Heading2"/>
        <w:numPr>
          <w:ilvl w:val="1"/>
          <w:numId w:val="23"/>
        </w:numPr>
        <w:rPr>
          <w:rFonts w:ascii="Times New Roman" w:hAnsi="Times New Roman" w:cs="Times New Roman"/>
          <w:b/>
          <w:bCs/>
          <w:color w:val="auto"/>
          <w:sz w:val="24"/>
          <w:szCs w:val="24"/>
          <w:lang w:val="sr-Cyrl-RS"/>
        </w:rPr>
      </w:pPr>
      <w:r w:rsidRPr="00433C48">
        <w:rPr>
          <w:rFonts w:ascii="Times New Roman" w:hAnsi="Times New Roman" w:cs="Times New Roman"/>
          <w:b/>
          <w:bCs/>
          <w:color w:val="auto"/>
          <w:sz w:val="24"/>
          <w:szCs w:val="24"/>
          <w:lang w:val="sr-Cyrl-RS"/>
        </w:rPr>
        <w:t xml:space="preserve"> </w:t>
      </w:r>
      <w:r w:rsidR="00A8231B" w:rsidRPr="00572BF8">
        <w:rPr>
          <w:rFonts w:ascii="Times New Roman" w:hAnsi="Times New Roman" w:cs="Times New Roman"/>
          <w:b/>
          <w:bCs/>
          <w:color w:val="auto"/>
          <w:sz w:val="24"/>
          <w:szCs w:val="24"/>
          <w:lang w:val="sr-Cyrl-RS"/>
        </w:rPr>
        <w:t>Анализа опција</w:t>
      </w:r>
    </w:p>
    <w:p w14:paraId="408BB572" w14:textId="77777777" w:rsidR="00007059" w:rsidRDefault="00007059" w:rsidP="00007059">
      <w:pPr>
        <w:pStyle w:val="ListParagraph"/>
        <w:rPr>
          <w:rFonts w:ascii="Times New Roman" w:hAnsi="Times New Roman" w:cs="Times New Roman"/>
          <w:b/>
          <w:bCs/>
          <w:lang w:val="sr-Cyrl-RS"/>
        </w:rPr>
      </w:pPr>
    </w:p>
    <w:p w14:paraId="323F4193" w14:textId="1E67DA52" w:rsidR="00A8231B" w:rsidRPr="00104562" w:rsidRDefault="00A8231B" w:rsidP="388BB6A0">
      <w:pPr>
        <w:pStyle w:val="ListParagraph"/>
        <w:ind w:left="0"/>
        <w:jc w:val="both"/>
        <w:rPr>
          <w:rFonts w:ascii="Times New Roman" w:hAnsi="Times New Roman" w:cs="Times New Roman"/>
          <w:sz w:val="24"/>
          <w:szCs w:val="24"/>
          <w:lang w:val="sr-Cyrl-RS"/>
        </w:rPr>
      </w:pPr>
      <w:r>
        <w:rPr>
          <w:rFonts w:ascii="Times New Roman" w:hAnsi="Times New Roman" w:cs="Times New Roman"/>
          <w:lang w:val="sr-Cyrl-RS"/>
        </w:rPr>
        <w:tab/>
      </w:r>
      <w:r w:rsidRPr="00104562">
        <w:rPr>
          <w:rFonts w:ascii="Times New Roman" w:hAnsi="Times New Roman" w:cs="Times New Roman"/>
          <w:sz w:val="24"/>
          <w:szCs w:val="24"/>
          <w:lang w:val="sr-Cyrl-RS"/>
        </w:rPr>
        <w:t>Анализа проблема указује на следеће кључне изазове који ограничавају достизање циљева до 203</w:t>
      </w:r>
      <w:r w:rsidR="00A838B2" w:rsidRPr="00104562">
        <w:rPr>
          <w:rFonts w:ascii="Times New Roman" w:hAnsi="Times New Roman" w:cs="Times New Roman"/>
          <w:sz w:val="24"/>
          <w:szCs w:val="24"/>
          <w:lang w:val="sr-Cyrl-RS"/>
        </w:rPr>
        <w:t xml:space="preserve">1. </w:t>
      </w:r>
      <w:r w:rsidR="00A838B2" w:rsidRPr="00104562">
        <w:rPr>
          <w:rFonts w:ascii="Times New Roman" w:eastAsia="Calibri" w:hAnsi="Times New Roman" w:cs="Times New Roman"/>
          <w:sz w:val="24"/>
          <w:szCs w:val="24"/>
          <w:lang w:val="sr-Cyrl-RS"/>
        </w:rPr>
        <w:t>године</w:t>
      </w:r>
      <w:r w:rsidRPr="00104562">
        <w:rPr>
          <w:rFonts w:ascii="Times New Roman" w:hAnsi="Times New Roman" w:cs="Times New Roman"/>
          <w:sz w:val="24"/>
          <w:szCs w:val="24"/>
          <w:lang w:val="sr-Cyrl-RS"/>
        </w:rPr>
        <w:t>:</w:t>
      </w:r>
    </w:p>
    <w:p w14:paraId="3FC3606C" w14:textId="3F1279CD" w:rsidR="00A8231B" w:rsidRPr="00104562" w:rsidRDefault="00786569" w:rsidP="00786569">
      <w:pPr>
        <w:pStyle w:val="ListParagraph"/>
        <w:numPr>
          <w:ilvl w:val="1"/>
          <w:numId w:val="25"/>
        </w:numPr>
        <w:tabs>
          <w:tab w:val="left" w:pos="900"/>
        </w:tabs>
        <w:ind w:left="0"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р</w:t>
      </w:r>
      <w:r w:rsidR="00A8231B" w:rsidRPr="00104562">
        <w:rPr>
          <w:rFonts w:ascii="Times New Roman" w:hAnsi="Times New Roman" w:cs="Times New Roman"/>
          <w:sz w:val="24"/>
          <w:szCs w:val="24"/>
          <w:lang w:val="sr-Cyrl-RS"/>
        </w:rPr>
        <w:t>азлика између формалног проширења повећања површине под заштитом и ефективности управљања</w:t>
      </w:r>
      <w:r w:rsidRPr="00104562">
        <w:rPr>
          <w:rFonts w:ascii="Times New Roman" w:hAnsi="Times New Roman" w:cs="Times New Roman"/>
          <w:sz w:val="24"/>
          <w:szCs w:val="24"/>
          <w:lang w:val="sr-Cyrl-RS"/>
        </w:rPr>
        <w:t>;</w:t>
      </w:r>
      <w:r w:rsidR="00A8231B"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п</w:t>
      </w:r>
      <w:r w:rsidR="00A8231B" w:rsidRPr="00104562">
        <w:rPr>
          <w:rFonts w:ascii="Times New Roman" w:hAnsi="Times New Roman" w:cs="Times New Roman"/>
          <w:sz w:val="24"/>
          <w:szCs w:val="24"/>
          <w:lang w:val="sr-Cyrl-RS"/>
        </w:rPr>
        <w:t>овећање површине под заштитом не гарантује очување природних вредности уколико управљање није стандардизовано, праћено мониторингом, стручним и инспекцијским надзором, као и стабилним финансирањем</w:t>
      </w:r>
      <w:r w:rsidRPr="00104562">
        <w:rPr>
          <w:rFonts w:ascii="Times New Roman" w:hAnsi="Times New Roman" w:cs="Times New Roman"/>
          <w:sz w:val="24"/>
          <w:szCs w:val="24"/>
          <w:lang w:val="sr-Cyrl-RS"/>
        </w:rPr>
        <w:t>;</w:t>
      </w:r>
    </w:p>
    <w:p w14:paraId="4AEAE9CD" w14:textId="37B15EE9" w:rsidR="00A8231B" w:rsidRPr="00104562" w:rsidRDefault="00786569" w:rsidP="00786569">
      <w:pPr>
        <w:pStyle w:val="ListParagraph"/>
        <w:numPr>
          <w:ilvl w:val="1"/>
          <w:numId w:val="25"/>
        </w:numPr>
        <w:tabs>
          <w:tab w:val="left" w:pos="900"/>
        </w:tabs>
        <w:ind w:left="0"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ф</w:t>
      </w:r>
      <w:r w:rsidR="00A8231B" w:rsidRPr="00104562">
        <w:rPr>
          <w:rFonts w:ascii="Times New Roman" w:hAnsi="Times New Roman" w:cs="Times New Roman"/>
          <w:sz w:val="24"/>
          <w:szCs w:val="24"/>
          <w:lang w:val="sr-Cyrl-RS"/>
        </w:rPr>
        <w:t>рагментисаност и недовољна интероперабилност података и система мониторинга</w:t>
      </w:r>
      <w:r w:rsidRPr="00104562">
        <w:rPr>
          <w:rFonts w:ascii="Times New Roman" w:hAnsi="Times New Roman" w:cs="Times New Roman"/>
          <w:sz w:val="24"/>
          <w:szCs w:val="24"/>
          <w:lang w:val="sr-Cyrl-RS"/>
        </w:rPr>
        <w:t>;</w:t>
      </w:r>
      <w:r w:rsidR="00A8231B"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р</w:t>
      </w:r>
      <w:r w:rsidR="00A8231B" w:rsidRPr="00104562">
        <w:rPr>
          <w:rFonts w:ascii="Times New Roman" w:hAnsi="Times New Roman" w:cs="Times New Roman"/>
          <w:sz w:val="24"/>
          <w:szCs w:val="24"/>
          <w:lang w:val="sr-Cyrl-RS"/>
        </w:rPr>
        <w:t>азлике у подацима и изворима верификације отежавају планирање, извештавање и вредновање учинака, уз ризик доношења одлука без довољно поузданих информација</w:t>
      </w:r>
      <w:r w:rsidRPr="00104562">
        <w:rPr>
          <w:rFonts w:ascii="Times New Roman" w:hAnsi="Times New Roman" w:cs="Times New Roman"/>
          <w:sz w:val="24"/>
          <w:szCs w:val="24"/>
          <w:lang w:val="sr-Cyrl-RS"/>
        </w:rPr>
        <w:t>;</w:t>
      </w:r>
    </w:p>
    <w:p w14:paraId="2F4FD112" w14:textId="0F93C717" w:rsidR="00A8231B" w:rsidRPr="00104562" w:rsidRDefault="00786569" w:rsidP="00401857">
      <w:pPr>
        <w:pStyle w:val="ListParagraph"/>
        <w:numPr>
          <w:ilvl w:val="1"/>
          <w:numId w:val="25"/>
        </w:numPr>
        <w:tabs>
          <w:tab w:val="left" w:pos="900"/>
        </w:tabs>
        <w:ind w:left="0"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н</w:t>
      </w:r>
      <w:r w:rsidR="00A8231B" w:rsidRPr="00104562">
        <w:rPr>
          <w:rFonts w:ascii="Times New Roman" w:hAnsi="Times New Roman" w:cs="Times New Roman"/>
          <w:sz w:val="24"/>
          <w:szCs w:val="24"/>
          <w:lang w:val="sr-Cyrl-RS"/>
        </w:rPr>
        <w:t>едовољни институционални и кадровски капацитети за спровођење прописа и управљање. Према извештају Коалиције 27, указује се на неадекватне капацитете надлежних органа и институција у области заштите природе, што утиче на квалитет спровођења прописа и динамику реформи</w:t>
      </w:r>
      <w:r w:rsidRPr="00104562">
        <w:rPr>
          <w:rFonts w:ascii="Times New Roman" w:hAnsi="Times New Roman" w:cs="Times New Roman"/>
          <w:sz w:val="24"/>
          <w:szCs w:val="24"/>
          <w:lang w:val="sr-Cyrl-RS"/>
        </w:rPr>
        <w:t>;</w:t>
      </w:r>
    </w:p>
    <w:p w14:paraId="311833CB" w14:textId="09A46212" w:rsidR="00A8231B" w:rsidRPr="00104562" w:rsidRDefault="00786569" w:rsidP="00104562">
      <w:pPr>
        <w:pStyle w:val="ListParagraph"/>
        <w:numPr>
          <w:ilvl w:val="1"/>
          <w:numId w:val="25"/>
        </w:numPr>
        <w:tabs>
          <w:tab w:val="left" w:pos="900"/>
        </w:tabs>
        <w:spacing w:after="0" w:line="240" w:lineRule="auto"/>
        <w:ind w:left="0" w:firstLine="72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о</w:t>
      </w:r>
      <w:r w:rsidR="00A8231B" w:rsidRPr="00104562">
        <w:rPr>
          <w:rFonts w:ascii="Times New Roman" w:hAnsi="Times New Roman" w:cs="Times New Roman"/>
          <w:sz w:val="24"/>
          <w:szCs w:val="24"/>
          <w:lang w:val="sr-Cyrl-RS"/>
        </w:rPr>
        <w:t>граничења финансијског модела управљања заштићеним подручјима</w:t>
      </w:r>
      <w:r w:rsidR="00401857" w:rsidRPr="00104562">
        <w:rPr>
          <w:rFonts w:ascii="Times New Roman" w:hAnsi="Times New Roman" w:cs="Times New Roman"/>
          <w:sz w:val="24"/>
          <w:szCs w:val="24"/>
          <w:lang w:val="sr-Cyrl-RS"/>
        </w:rPr>
        <w:t xml:space="preserve"> где се</w:t>
      </w:r>
      <w:r w:rsidR="00A8231B" w:rsidRPr="00104562">
        <w:rPr>
          <w:rFonts w:ascii="Times New Roman" w:hAnsi="Times New Roman" w:cs="Times New Roman"/>
          <w:sz w:val="24"/>
          <w:szCs w:val="24"/>
          <w:lang w:val="sr-Cyrl-RS"/>
        </w:rPr>
        <w:t xml:space="preserve"> </w:t>
      </w:r>
      <w:r w:rsidR="00401857" w:rsidRPr="00104562">
        <w:rPr>
          <w:rFonts w:ascii="Times New Roman" w:hAnsi="Times New Roman" w:cs="Times New Roman"/>
          <w:sz w:val="24"/>
          <w:szCs w:val="24"/>
          <w:lang w:val="sr-Cyrl-RS"/>
        </w:rPr>
        <w:t>д</w:t>
      </w:r>
      <w:r w:rsidR="00A8231B" w:rsidRPr="00104562">
        <w:rPr>
          <w:rFonts w:ascii="Times New Roman" w:hAnsi="Times New Roman" w:cs="Times New Roman"/>
          <w:sz w:val="24"/>
          <w:szCs w:val="24"/>
          <w:lang w:val="sr-Cyrl-RS"/>
        </w:rPr>
        <w:t xml:space="preserve">осадашња структура финансирања управљача значајно се ослања на приходе из </w:t>
      </w:r>
      <w:r w:rsidR="00A8231B" w:rsidRPr="00104562">
        <w:rPr>
          <w:rFonts w:ascii="Times New Roman" w:hAnsi="Times New Roman" w:cs="Times New Roman"/>
          <w:sz w:val="24"/>
          <w:szCs w:val="24"/>
          <w:lang w:val="sr-Cyrl-RS"/>
        </w:rPr>
        <w:lastRenderedPageBreak/>
        <w:t>економских активности, што може генерисати конфликт циљева (очување наспрам прихода), посебно у осетљивим подручјима.</w:t>
      </w:r>
    </w:p>
    <w:p w14:paraId="10D06BAF" w14:textId="77777777" w:rsidR="00786569" w:rsidRPr="00104562" w:rsidRDefault="00786569" w:rsidP="00104562">
      <w:pPr>
        <w:pStyle w:val="ListParagraph"/>
        <w:spacing w:after="0" w:line="240" w:lineRule="auto"/>
        <w:ind w:left="990"/>
        <w:jc w:val="both"/>
        <w:rPr>
          <w:rFonts w:ascii="Times New Roman" w:hAnsi="Times New Roman" w:cs="Times New Roman"/>
          <w:sz w:val="24"/>
          <w:szCs w:val="24"/>
          <w:lang w:val="sr-Cyrl-RS"/>
        </w:rPr>
      </w:pPr>
    </w:p>
    <w:p w14:paraId="34043327" w14:textId="4B508822" w:rsidR="00A8231B" w:rsidRDefault="00786569" w:rsidP="00104562">
      <w:pPr>
        <w:pStyle w:val="ListParagraph"/>
        <w:spacing w:after="0" w:line="240" w:lineRule="auto"/>
        <w:ind w:left="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ab/>
      </w:r>
      <w:r w:rsidR="00A8231B" w:rsidRPr="00104562">
        <w:rPr>
          <w:rFonts w:ascii="Times New Roman" w:hAnsi="Times New Roman" w:cs="Times New Roman"/>
          <w:sz w:val="24"/>
          <w:szCs w:val="24"/>
          <w:lang w:val="sr-Cyrl-RS"/>
        </w:rPr>
        <w:t xml:space="preserve">Последице наведених проблема огледају се у повећаном ризику деградације станишта и фрагментације простора, слабијој отпорности екосистема на климатске и друге притиске, </w:t>
      </w:r>
      <w:r w:rsidR="00DE3AAE" w:rsidRPr="00104562">
        <w:rPr>
          <w:rFonts w:ascii="Times New Roman" w:hAnsi="Times New Roman" w:cs="Times New Roman"/>
          <w:sz w:val="24"/>
          <w:szCs w:val="24"/>
          <w:lang w:val="sr-Cyrl-RS"/>
        </w:rPr>
        <w:t xml:space="preserve">повећању угрожености </w:t>
      </w:r>
      <w:r w:rsidR="004300ED" w:rsidRPr="00104562">
        <w:rPr>
          <w:rFonts w:ascii="Times New Roman" w:hAnsi="Times New Roman" w:cs="Times New Roman"/>
          <w:sz w:val="24"/>
          <w:szCs w:val="24"/>
          <w:lang w:val="sr-Cyrl-RS"/>
        </w:rPr>
        <w:t>врс</w:t>
      </w:r>
      <w:r w:rsidR="00DE3AAE" w:rsidRPr="00104562">
        <w:rPr>
          <w:rFonts w:ascii="Times New Roman" w:hAnsi="Times New Roman" w:cs="Times New Roman"/>
          <w:sz w:val="24"/>
          <w:szCs w:val="24"/>
          <w:lang w:val="sr-Cyrl-RS"/>
        </w:rPr>
        <w:t xml:space="preserve">та, </w:t>
      </w:r>
      <w:r w:rsidR="00A8231B" w:rsidRPr="00104562">
        <w:rPr>
          <w:rFonts w:ascii="Times New Roman" w:hAnsi="Times New Roman" w:cs="Times New Roman"/>
          <w:sz w:val="24"/>
          <w:szCs w:val="24"/>
          <w:lang w:val="sr-Cyrl-RS"/>
        </w:rPr>
        <w:t>као и у расту конфликата између заштите природе и развојних интервенција (инфраструктура, енергетика, експлоатација ресурса), уз продужавање процедура и повећање трошкова.</w:t>
      </w:r>
    </w:p>
    <w:p w14:paraId="3AFF50E7" w14:textId="77777777" w:rsidR="00104562" w:rsidRPr="00104562" w:rsidRDefault="00104562" w:rsidP="00104562">
      <w:pPr>
        <w:pStyle w:val="ListParagraph"/>
        <w:spacing w:after="0" w:line="240" w:lineRule="auto"/>
        <w:ind w:left="0"/>
        <w:jc w:val="both"/>
        <w:rPr>
          <w:rFonts w:ascii="Times New Roman" w:hAnsi="Times New Roman" w:cs="Times New Roman"/>
          <w:sz w:val="24"/>
          <w:szCs w:val="24"/>
          <w:lang w:val="sr-Cyrl-RS"/>
        </w:rPr>
      </w:pPr>
    </w:p>
    <w:p w14:paraId="60D5C8E3" w14:textId="7D5F9932" w:rsidR="00A8231B" w:rsidRPr="00104562" w:rsidRDefault="00401857" w:rsidP="00104562">
      <w:pPr>
        <w:spacing w:after="0" w:line="240" w:lineRule="auto"/>
        <w:jc w:val="both"/>
        <w:rPr>
          <w:rFonts w:ascii="Times New Roman" w:eastAsia="Times New Roman" w:hAnsi="Times New Roman" w:cs="Times New Roman"/>
          <w:color w:val="000000"/>
          <w:sz w:val="24"/>
          <w:szCs w:val="24"/>
          <w:lang w:val="sr-Cyrl-RS" w:eastAsia="en-GB"/>
        </w:rPr>
      </w:pPr>
      <w:r w:rsidRPr="00104562">
        <w:rPr>
          <w:rFonts w:ascii="Times New Roman" w:eastAsia="Times New Roman" w:hAnsi="Times New Roman" w:cs="Times New Roman"/>
          <w:color w:val="000000"/>
          <w:sz w:val="24"/>
          <w:szCs w:val="24"/>
          <w:lang w:val="sr-Cyrl-RS" w:eastAsia="en-GB"/>
        </w:rPr>
        <w:tab/>
      </w:r>
      <w:r w:rsidR="00A8231B" w:rsidRPr="00104562">
        <w:rPr>
          <w:rFonts w:ascii="Times New Roman" w:eastAsia="Times New Roman" w:hAnsi="Times New Roman" w:cs="Times New Roman"/>
          <w:color w:val="000000"/>
          <w:sz w:val="24"/>
          <w:szCs w:val="24"/>
          <w:lang w:val="sr-Cyrl-RS" w:eastAsia="en-GB"/>
        </w:rPr>
        <w:t xml:space="preserve">У поступку </w:t>
      </w:r>
      <w:proofErr w:type="spellStart"/>
      <w:r w:rsidR="00A8231B" w:rsidRPr="00104562">
        <w:rPr>
          <w:rFonts w:ascii="Times New Roman" w:eastAsia="Times New Roman" w:hAnsi="Times New Roman" w:cs="Times New Roman"/>
          <w:i/>
          <w:iCs/>
          <w:color w:val="000000"/>
          <w:sz w:val="24"/>
          <w:szCs w:val="24"/>
          <w:lang w:val="en-GB" w:eastAsia="en-GB"/>
        </w:rPr>
        <w:t>ex</w:t>
      </w:r>
      <w:r w:rsidR="00A8231B" w:rsidRPr="00104562">
        <w:rPr>
          <w:rFonts w:ascii="Times New Roman" w:eastAsia="Times New Roman" w:hAnsi="Times New Roman" w:cs="Times New Roman"/>
          <w:i/>
          <w:iCs/>
          <w:color w:val="000000"/>
          <w:sz w:val="24"/>
          <w:szCs w:val="24"/>
          <w:lang w:val="sr-Cyrl-RS" w:eastAsia="en-GB"/>
        </w:rPr>
        <w:noBreakHyphen/>
      </w:r>
      <w:r w:rsidR="00A8231B" w:rsidRPr="00104562">
        <w:rPr>
          <w:rFonts w:ascii="Times New Roman" w:eastAsia="Times New Roman" w:hAnsi="Times New Roman" w:cs="Times New Roman"/>
          <w:i/>
          <w:iCs/>
          <w:color w:val="000000"/>
          <w:sz w:val="24"/>
          <w:szCs w:val="24"/>
          <w:lang w:val="en-GB" w:eastAsia="en-GB"/>
        </w:rPr>
        <w:t>ante</w:t>
      </w:r>
      <w:proofErr w:type="spellEnd"/>
      <w:r w:rsidR="00A8231B" w:rsidRPr="00104562">
        <w:rPr>
          <w:rFonts w:ascii="Times New Roman" w:eastAsia="Times New Roman" w:hAnsi="Times New Roman" w:cs="Times New Roman"/>
          <w:color w:val="000000"/>
          <w:sz w:val="24"/>
          <w:szCs w:val="24"/>
          <w:lang w:val="sr-Cyrl-RS" w:eastAsia="en-GB"/>
        </w:rPr>
        <w:t xml:space="preserve"> анализе, разматране су следеће опције:</w:t>
      </w:r>
    </w:p>
    <w:p w14:paraId="04888ABB" w14:textId="21E43BCA" w:rsidR="00A8231B" w:rsidRPr="00104562" w:rsidRDefault="00A8231B" w:rsidP="00104562">
      <w:pPr>
        <w:numPr>
          <w:ilvl w:val="0"/>
          <w:numId w:val="26"/>
        </w:numPr>
        <w:tabs>
          <w:tab w:val="clear" w:pos="720"/>
          <w:tab w:val="num" w:pos="630"/>
          <w:tab w:val="left" w:pos="1080"/>
        </w:tabs>
        <w:spacing w:after="0" w:line="240" w:lineRule="auto"/>
        <w:ind w:left="0" w:firstLine="810"/>
        <w:contextualSpacing/>
        <w:jc w:val="both"/>
        <w:rPr>
          <w:rFonts w:ascii="Times New Roman" w:eastAsia="MS Mincho" w:hAnsi="Times New Roman" w:cs="Times New Roman"/>
          <w:color w:val="000000"/>
          <w:sz w:val="24"/>
          <w:szCs w:val="24"/>
          <w:lang w:val="sr-Cyrl-RS"/>
        </w:rPr>
      </w:pPr>
      <w:r w:rsidRPr="00104562">
        <w:rPr>
          <w:rFonts w:ascii="Times New Roman" w:eastAsia="MS Mincho" w:hAnsi="Times New Roman" w:cs="Times New Roman"/>
          <w:b/>
          <w:bCs/>
          <w:color w:val="000000"/>
          <w:sz w:val="24"/>
          <w:szCs w:val="24"/>
          <w:lang w:val="sr-Cyrl-RS"/>
        </w:rPr>
        <w:t>Опција 0 (</w:t>
      </w:r>
      <w:r w:rsidR="009C2BC5" w:rsidRPr="00104562">
        <w:rPr>
          <w:rFonts w:ascii="Times New Roman" w:eastAsia="MS Mincho" w:hAnsi="Times New Roman" w:cs="Times New Roman"/>
          <w:b/>
          <w:bCs/>
          <w:color w:val="000000"/>
          <w:sz w:val="24"/>
          <w:szCs w:val="24"/>
          <w:lang w:val="sr-Cyrl-RS"/>
        </w:rPr>
        <w:t>непромењено стање</w:t>
      </w:r>
      <w:r w:rsidRPr="00104562">
        <w:rPr>
          <w:rFonts w:ascii="Times New Roman" w:eastAsia="MS Mincho" w:hAnsi="Times New Roman" w:cs="Times New Roman"/>
          <w:b/>
          <w:bCs/>
          <w:color w:val="000000"/>
          <w:sz w:val="24"/>
          <w:szCs w:val="24"/>
          <w:lang w:val="sr-Cyrl-RS"/>
        </w:rPr>
        <w:t xml:space="preserve">): </w:t>
      </w:r>
      <w:r w:rsidRPr="00104562">
        <w:rPr>
          <w:rFonts w:ascii="Times New Roman" w:eastAsia="Times New Roman" w:hAnsi="Times New Roman" w:cs="Times New Roman"/>
          <w:color w:val="000000"/>
          <w:sz w:val="24"/>
          <w:szCs w:val="24"/>
          <w:lang w:val="sr-Cyrl-RS" w:eastAsia="en-GB"/>
        </w:rPr>
        <w:t>задржавање постојећег стања</w:t>
      </w:r>
      <w:r w:rsidRPr="00104562">
        <w:rPr>
          <w:rFonts w:ascii="Times New Roman" w:eastAsia="MS Mincho" w:hAnsi="Times New Roman" w:cs="Times New Roman"/>
          <w:color w:val="000000"/>
          <w:sz w:val="24"/>
          <w:szCs w:val="24"/>
          <w:lang w:val="sr-Cyrl-RS"/>
        </w:rPr>
        <w:t xml:space="preserve"> без даљње интервенције. Наставак постојећих пракси уз </w:t>
      </w:r>
      <w:r w:rsidR="00294A69" w:rsidRPr="00104562">
        <w:rPr>
          <w:rFonts w:ascii="Times New Roman" w:eastAsia="MS Mincho" w:hAnsi="Times New Roman" w:cs="Times New Roman"/>
          <w:color w:val="000000"/>
          <w:sz w:val="24"/>
          <w:szCs w:val="24"/>
          <w:lang w:val="sr-Cyrl-RS"/>
        </w:rPr>
        <w:t>парцијалне </w:t>
      </w:r>
      <w:r w:rsidRPr="00104562">
        <w:rPr>
          <w:rFonts w:ascii="Times New Roman" w:eastAsia="MS Mincho" w:hAnsi="Times New Roman" w:cs="Times New Roman"/>
          <w:color w:val="000000"/>
          <w:sz w:val="24"/>
          <w:szCs w:val="24"/>
          <w:lang w:val="sr-Cyrl-RS"/>
        </w:rPr>
        <w:t>интервенције и пројектно финансирање носи висок ризик недостизања циљева до 203</w:t>
      </w:r>
      <w:r w:rsidR="00662A21" w:rsidRPr="00104562">
        <w:rPr>
          <w:rFonts w:ascii="Times New Roman" w:eastAsia="MS Mincho" w:hAnsi="Times New Roman" w:cs="Times New Roman"/>
          <w:color w:val="000000"/>
          <w:sz w:val="24"/>
          <w:szCs w:val="24"/>
          <w:lang w:val="sr-Cyrl-RS"/>
        </w:rPr>
        <w:t>1</w:t>
      </w:r>
      <w:r w:rsidRPr="00104562">
        <w:rPr>
          <w:rFonts w:ascii="Times New Roman" w:eastAsia="MS Mincho" w:hAnsi="Times New Roman" w:cs="Times New Roman"/>
          <w:color w:val="000000"/>
          <w:sz w:val="24"/>
          <w:szCs w:val="24"/>
          <w:lang w:val="sr-Cyrl-RS"/>
        </w:rPr>
        <w:t>. године, задржава фрагментисаност података и не решава структурна ограничења управљања и финансирања.</w:t>
      </w:r>
    </w:p>
    <w:p w14:paraId="053EC862" w14:textId="4BD68B60" w:rsidR="00A8231B" w:rsidRPr="00104562" w:rsidRDefault="00A8231B" w:rsidP="00104562">
      <w:pPr>
        <w:numPr>
          <w:ilvl w:val="0"/>
          <w:numId w:val="26"/>
        </w:numPr>
        <w:tabs>
          <w:tab w:val="clear" w:pos="720"/>
          <w:tab w:val="num" w:pos="630"/>
          <w:tab w:val="left" w:pos="1080"/>
        </w:tabs>
        <w:spacing w:after="0" w:line="240" w:lineRule="auto"/>
        <w:ind w:left="0" w:firstLine="810"/>
        <w:contextualSpacing/>
        <w:jc w:val="both"/>
        <w:rPr>
          <w:rFonts w:ascii="Times New Roman" w:eastAsia="MS Mincho" w:hAnsi="Times New Roman" w:cs="Times New Roman"/>
          <w:color w:val="000000"/>
          <w:sz w:val="24"/>
          <w:szCs w:val="24"/>
          <w:lang w:val="sr-Cyrl-RS"/>
        </w:rPr>
      </w:pPr>
      <w:r w:rsidRPr="00104562">
        <w:rPr>
          <w:rFonts w:ascii="Times New Roman" w:eastAsia="Times New Roman" w:hAnsi="Times New Roman" w:cs="Times New Roman"/>
          <w:b/>
          <w:bCs/>
          <w:color w:val="000000"/>
          <w:sz w:val="24"/>
          <w:szCs w:val="24"/>
          <w:lang w:val="sr-Cyrl-RS" w:eastAsia="en-GB"/>
        </w:rPr>
        <w:t>Опција 1 (минимална интервенција):</w:t>
      </w:r>
      <w:r w:rsidRPr="00104562">
        <w:rPr>
          <w:rFonts w:ascii="Times New Roman" w:eastAsia="Times New Roman" w:hAnsi="Times New Roman" w:cs="Times New Roman"/>
          <w:color w:val="000000"/>
          <w:sz w:val="24"/>
          <w:szCs w:val="24"/>
          <w:lang w:val="sr-Cyrl-RS" w:eastAsia="en-GB"/>
        </w:rPr>
        <w:t xml:space="preserve"> наставак постојећих активности уз ограничене регулаторне измене и умерено проширење заштите, селективно јачање праћења и </w:t>
      </w:r>
      <w:r w:rsidRPr="00104562">
        <w:rPr>
          <w:rFonts w:ascii="Times New Roman" w:eastAsia="MS Mincho" w:hAnsi="Times New Roman" w:cs="Times New Roman"/>
          <w:color w:val="000000"/>
          <w:sz w:val="24"/>
          <w:szCs w:val="24"/>
          <w:lang w:val="sr-Cyrl-RS"/>
        </w:rPr>
        <w:t>фокус на административно одржавање система.</w:t>
      </w:r>
      <w:r w:rsidRPr="00104562">
        <w:rPr>
          <w:rFonts w:ascii="Times New Roman" w:eastAsia="Times New Roman" w:hAnsi="Times New Roman" w:cs="Times New Roman"/>
          <w:color w:val="000000"/>
          <w:sz w:val="24"/>
          <w:szCs w:val="24"/>
          <w:lang w:val="sr-Cyrl-RS" w:eastAsia="en-GB"/>
        </w:rPr>
        <w:t xml:space="preserve"> Ова опција је процењена као недовољна, јер се </w:t>
      </w:r>
      <w:r w:rsidRPr="00104562">
        <w:rPr>
          <w:rFonts w:ascii="Times New Roman" w:eastAsia="MS Mincho" w:hAnsi="Times New Roman" w:cs="Times New Roman"/>
          <w:color w:val="000000"/>
          <w:sz w:val="24"/>
          <w:szCs w:val="24"/>
          <w:lang w:val="sr-Cyrl-RS"/>
        </w:rPr>
        <w:t xml:space="preserve">фокусира на административно одржавање система и </w:t>
      </w:r>
      <w:r w:rsidRPr="00104562">
        <w:rPr>
          <w:rFonts w:ascii="Times New Roman" w:eastAsia="Times New Roman" w:hAnsi="Times New Roman" w:cs="Times New Roman"/>
          <w:color w:val="000000"/>
          <w:sz w:val="24"/>
          <w:szCs w:val="24"/>
          <w:lang w:val="sr-Cyrl-RS" w:eastAsia="en-GB"/>
        </w:rPr>
        <w:t xml:space="preserve">без системског јачања правног, финансијског и оквира за праћење задржавајући структурне слабости (финансирање, капацитети, праћење учинка) које су идентификоване </w:t>
      </w:r>
      <w:r w:rsidRPr="00104562">
        <w:rPr>
          <w:rFonts w:ascii="Times New Roman" w:eastAsia="Times New Roman" w:hAnsi="Times New Roman" w:cs="Times New Roman"/>
          <w:i/>
          <w:iCs/>
          <w:color w:val="000000"/>
          <w:sz w:val="24"/>
          <w:szCs w:val="24"/>
          <w:lang w:val="en-GB" w:eastAsia="en-GB"/>
        </w:rPr>
        <w:t>ex</w:t>
      </w:r>
      <w:r w:rsidRPr="00104562">
        <w:rPr>
          <w:rFonts w:ascii="Times New Roman" w:eastAsia="Times New Roman" w:hAnsi="Times New Roman" w:cs="Times New Roman"/>
          <w:i/>
          <w:iCs/>
          <w:color w:val="000000"/>
          <w:sz w:val="24"/>
          <w:szCs w:val="24"/>
          <w:lang w:val="sr-Cyrl-RS" w:eastAsia="en-GB"/>
        </w:rPr>
        <w:noBreakHyphen/>
      </w:r>
      <w:r w:rsidRPr="00104562">
        <w:rPr>
          <w:rFonts w:ascii="Times New Roman" w:eastAsia="Times New Roman" w:hAnsi="Times New Roman" w:cs="Times New Roman"/>
          <w:i/>
          <w:iCs/>
          <w:color w:val="000000"/>
          <w:sz w:val="24"/>
          <w:szCs w:val="24"/>
          <w:lang w:val="en-GB" w:eastAsia="en-GB"/>
        </w:rPr>
        <w:t>post</w:t>
      </w:r>
      <w:r w:rsidRPr="00104562">
        <w:rPr>
          <w:rFonts w:ascii="Times New Roman" w:eastAsia="Times New Roman" w:hAnsi="Times New Roman" w:cs="Times New Roman"/>
          <w:color w:val="000000"/>
          <w:sz w:val="24"/>
          <w:szCs w:val="24"/>
          <w:lang w:val="sr-Cyrl-RS" w:eastAsia="en-GB"/>
        </w:rPr>
        <w:t xml:space="preserve"> анализом. </w:t>
      </w:r>
      <w:r w:rsidRPr="00104562">
        <w:rPr>
          <w:rFonts w:ascii="Times New Roman" w:eastAsia="MS Mincho" w:hAnsi="Times New Roman" w:cs="Times New Roman"/>
          <w:color w:val="000000"/>
          <w:sz w:val="24"/>
          <w:szCs w:val="24"/>
          <w:lang w:val="sr-Cyrl-RS"/>
        </w:rPr>
        <w:t xml:space="preserve">Иако ова опција може обезбедити напредак, постоји значајан ризик да промене остану недовољне да произведу системски ефекат (посебно у погледу интеграције података и финансијске одрживости). </w:t>
      </w:r>
      <w:r w:rsidRPr="00104562">
        <w:rPr>
          <w:rFonts w:ascii="Times New Roman" w:eastAsia="Times New Roman" w:hAnsi="Times New Roman" w:cs="Times New Roman"/>
          <w:color w:val="000000"/>
          <w:sz w:val="24"/>
          <w:szCs w:val="24"/>
          <w:lang w:val="sr-Cyrl-RS" w:eastAsia="en-GB"/>
        </w:rPr>
        <w:t xml:space="preserve">Ова опција недовољна је и у погледу </w:t>
      </w:r>
      <w:r w:rsidR="004E6C91" w:rsidRPr="00104562">
        <w:rPr>
          <w:rFonts w:ascii="Times New Roman" w:eastAsia="Times New Roman" w:hAnsi="Times New Roman" w:cs="Times New Roman"/>
          <w:color w:val="000000"/>
          <w:sz w:val="24"/>
          <w:szCs w:val="24"/>
          <w:lang w:val="sr-Cyrl-RS" w:eastAsia="en-GB"/>
        </w:rPr>
        <w:t>усклађивања </w:t>
      </w:r>
      <w:r w:rsidRPr="00104562">
        <w:rPr>
          <w:rFonts w:ascii="Times New Roman" w:eastAsia="Times New Roman" w:hAnsi="Times New Roman" w:cs="Times New Roman"/>
          <w:color w:val="000000"/>
          <w:sz w:val="24"/>
          <w:szCs w:val="24"/>
          <w:lang w:val="sr-Cyrl-RS" w:eastAsia="en-GB"/>
        </w:rPr>
        <w:t xml:space="preserve">с законодаврством ЕУ, </w:t>
      </w:r>
      <w:r w:rsidR="00737774" w:rsidRPr="00104562">
        <w:rPr>
          <w:rFonts w:ascii="Times New Roman" w:eastAsia="Times New Roman" w:hAnsi="Times New Roman" w:cs="Times New Roman"/>
          <w:color w:val="000000"/>
          <w:sz w:val="24"/>
          <w:szCs w:val="24"/>
          <w:lang w:val="sr-Cyrl-RS" w:eastAsia="en-GB"/>
        </w:rPr>
        <w:t>Кунминг - Монтреал г</w:t>
      </w:r>
      <w:r w:rsidRPr="00104562">
        <w:rPr>
          <w:rFonts w:ascii="Times New Roman" w:eastAsia="Times New Roman" w:hAnsi="Times New Roman" w:cs="Times New Roman"/>
          <w:color w:val="000000"/>
          <w:sz w:val="24"/>
          <w:szCs w:val="24"/>
          <w:lang w:val="sr-Cyrl-RS" w:eastAsia="en-GB"/>
        </w:rPr>
        <w:t>лобалним оквиром за биодиверзитет и осталим међународним обавезама.</w:t>
      </w:r>
    </w:p>
    <w:p w14:paraId="5499FDAA" w14:textId="7E084B67" w:rsidR="00A8231B" w:rsidRPr="00104562" w:rsidRDefault="00A8231B" w:rsidP="00401857">
      <w:pPr>
        <w:numPr>
          <w:ilvl w:val="0"/>
          <w:numId w:val="26"/>
        </w:numPr>
        <w:tabs>
          <w:tab w:val="clear" w:pos="720"/>
          <w:tab w:val="num" w:pos="630"/>
          <w:tab w:val="left" w:pos="1080"/>
        </w:tabs>
        <w:spacing w:after="200" w:line="276" w:lineRule="auto"/>
        <w:ind w:left="0" w:firstLine="810"/>
        <w:contextualSpacing/>
        <w:jc w:val="both"/>
        <w:rPr>
          <w:rFonts w:ascii="Times New Roman" w:eastAsia="MS Mincho" w:hAnsi="Times New Roman" w:cs="Times New Roman"/>
          <w:color w:val="000000"/>
          <w:sz w:val="24"/>
          <w:szCs w:val="24"/>
          <w:lang w:val="sr-Cyrl-RS"/>
        </w:rPr>
      </w:pPr>
      <w:r w:rsidRPr="00104562">
        <w:rPr>
          <w:rFonts w:ascii="Times New Roman" w:eastAsia="Times New Roman" w:hAnsi="Times New Roman" w:cs="Times New Roman"/>
          <w:b/>
          <w:bCs/>
          <w:color w:val="000000"/>
          <w:sz w:val="24"/>
          <w:szCs w:val="24"/>
          <w:lang w:val="sr-Cyrl-RS" w:eastAsia="en-GB"/>
        </w:rPr>
        <w:t>Опција 2 (интегрисани пакет мера - препоручена опција):</w:t>
      </w:r>
      <w:r w:rsidR="00401857" w:rsidRPr="00104562">
        <w:rPr>
          <w:rFonts w:ascii="Times New Roman" w:eastAsia="Times New Roman" w:hAnsi="Times New Roman" w:cs="Times New Roman"/>
          <w:b/>
          <w:bCs/>
          <w:color w:val="000000"/>
          <w:sz w:val="24"/>
          <w:szCs w:val="24"/>
          <w:lang w:val="sr-Cyrl-RS" w:eastAsia="en-GB"/>
        </w:rPr>
        <w:t xml:space="preserve"> </w:t>
      </w:r>
      <w:r w:rsidRPr="00104562">
        <w:rPr>
          <w:rFonts w:ascii="Times New Roman" w:eastAsia="Times New Roman" w:hAnsi="Times New Roman" w:cs="Times New Roman"/>
          <w:color w:val="000000"/>
          <w:sz w:val="24"/>
          <w:szCs w:val="24"/>
          <w:lang w:val="sr-Cyrl-RS" w:eastAsia="en-GB"/>
        </w:rPr>
        <w:t xml:space="preserve">комбинација регулаторних и институционалних мера које истовремено делују на: (а) </w:t>
      </w:r>
      <w:r w:rsidR="00DF6A1A" w:rsidRPr="00104562">
        <w:rPr>
          <w:rFonts w:ascii="Times New Roman" w:eastAsia="Times New Roman" w:hAnsi="Times New Roman" w:cs="Times New Roman"/>
          <w:color w:val="000000"/>
          <w:sz w:val="24"/>
          <w:szCs w:val="24"/>
          <w:lang w:val="sr-Cyrl-RS" w:eastAsia="en-GB"/>
        </w:rPr>
        <w:t>заштиту врста и станишта</w:t>
      </w:r>
      <w:r w:rsidR="00000118" w:rsidRPr="00104562">
        <w:rPr>
          <w:rFonts w:ascii="Times New Roman" w:eastAsia="Times New Roman" w:hAnsi="Times New Roman" w:cs="Times New Roman"/>
          <w:color w:val="000000"/>
          <w:sz w:val="24"/>
          <w:szCs w:val="24"/>
          <w:lang w:val="sr-Cyrl-RS" w:eastAsia="en-GB"/>
        </w:rPr>
        <w:t xml:space="preserve"> и </w:t>
      </w:r>
      <w:r w:rsidR="00000118" w:rsidRPr="00104562">
        <w:rPr>
          <w:rFonts w:ascii="Times New Roman" w:eastAsia="MS Mincho" w:hAnsi="Times New Roman" w:cs="Times New Roman"/>
          <w:color w:val="000000"/>
          <w:sz w:val="24"/>
          <w:szCs w:val="24"/>
          <w:lang w:val="sr-Cyrl-RS"/>
        </w:rPr>
        <w:t>обнову деградираних екосистема</w:t>
      </w:r>
      <w:r w:rsidRPr="00104562">
        <w:rPr>
          <w:rFonts w:ascii="Times New Roman" w:eastAsia="Times New Roman" w:hAnsi="Times New Roman" w:cs="Times New Roman"/>
          <w:color w:val="000000"/>
          <w:sz w:val="24"/>
          <w:szCs w:val="24"/>
          <w:lang w:val="sr-Cyrl-RS" w:eastAsia="en-GB"/>
        </w:rPr>
        <w:t xml:space="preserve"> (б)</w:t>
      </w:r>
      <w:r w:rsidR="00DF6A1A" w:rsidRPr="00104562">
        <w:rPr>
          <w:rFonts w:ascii="Times New Roman" w:eastAsia="Times New Roman" w:hAnsi="Times New Roman" w:cs="Times New Roman"/>
          <w:color w:val="000000"/>
          <w:sz w:val="24"/>
          <w:szCs w:val="24"/>
          <w:lang w:val="sr-Cyrl-RS" w:eastAsia="en-GB"/>
        </w:rPr>
        <w:t xml:space="preserve"> повећање површине,</w:t>
      </w:r>
      <w:r w:rsidR="00627D8F" w:rsidRPr="00104562">
        <w:rPr>
          <w:rFonts w:ascii="Times New Roman" w:eastAsia="Times New Roman" w:hAnsi="Times New Roman" w:cs="Times New Roman"/>
          <w:color w:val="000000"/>
          <w:sz w:val="24"/>
          <w:szCs w:val="24"/>
          <w:lang w:val="sr-Cyrl-RS" w:eastAsia="en-GB"/>
        </w:rPr>
        <w:t xml:space="preserve"> </w:t>
      </w:r>
      <w:r w:rsidR="00DF6A1A" w:rsidRPr="00104562">
        <w:rPr>
          <w:rFonts w:ascii="Times New Roman" w:eastAsia="Times New Roman" w:hAnsi="Times New Roman" w:cs="Times New Roman"/>
          <w:color w:val="000000"/>
          <w:sz w:val="24"/>
          <w:szCs w:val="24"/>
          <w:lang w:val="sr-Cyrl-RS" w:eastAsia="en-GB"/>
        </w:rPr>
        <w:t>ревизију заштићених подручја и</w:t>
      </w:r>
      <w:r w:rsidRPr="00104562">
        <w:rPr>
          <w:rFonts w:ascii="Times New Roman" w:eastAsia="Times New Roman" w:hAnsi="Times New Roman" w:cs="Times New Roman"/>
          <w:color w:val="000000"/>
          <w:sz w:val="24"/>
          <w:szCs w:val="24"/>
          <w:lang w:val="sr-Cyrl-RS" w:eastAsia="en-GB"/>
        </w:rPr>
        <w:t xml:space="preserve"> успостављање функ</w:t>
      </w:r>
      <w:r w:rsidR="00866875" w:rsidRPr="00104562">
        <w:rPr>
          <w:rFonts w:ascii="Times New Roman" w:eastAsia="Times New Roman" w:hAnsi="Times New Roman" w:cs="Times New Roman"/>
          <w:color w:val="000000"/>
          <w:sz w:val="24"/>
          <w:szCs w:val="24"/>
          <w:lang w:val="sr-Cyrl-RS" w:eastAsia="en-GB"/>
        </w:rPr>
        <w:t>ц</w:t>
      </w:r>
      <w:r w:rsidRPr="00104562">
        <w:rPr>
          <w:rFonts w:ascii="Times New Roman" w:eastAsia="Times New Roman" w:hAnsi="Times New Roman" w:cs="Times New Roman"/>
          <w:color w:val="000000"/>
          <w:sz w:val="24"/>
          <w:szCs w:val="24"/>
          <w:lang w:val="sr-Cyrl-RS" w:eastAsia="en-GB"/>
        </w:rPr>
        <w:t xml:space="preserve">ионалне еколошке мреже </w:t>
      </w:r>
      <w:r w:rsidR="00A86E8C" w:rsidRPr="00104562">
        <w:rPr>
          <w:rFonts w:ascii="Times New Roman" w:eastAsia="Times New Roman" w:hAnsi="Times New Roman" w:cs="Times New Roman"/>
          <w:color w:val="000000"/>
          <w:sz w:val="24"/>
          <w:szCs w:val="24"/>
          <w:lang w:val="sr-Cyrl-RS" w:eastAsia="en-GB"/>
        </w:rPr>
        <w:t>укључујући</w:t>
      </w:r>
      <w:r w:rsidRPr="00104562">
        <w:rPr>
          <w:rFonts w:ascii="Times New Roman" w:eastAsia="Times New Roman" w:hAnsi="Times New Roman" w:cs="Times New Roman"/>
          <w:color w:val="000000"/>
          <w:sz w:val="24"/>
          <w:szCs w:val="24"/>
          <w:lang w:val="sr-Cyrl-RS" w:eastAsia="en-GB"/>
        </w:rPr>
        <w:t xml:space="preserve"> </w:t>
      </w:r>
      <w:r w:rsidR="00401857" w:rsidRPr="00104562">
        <w:rPr>
          <w:rFonts w:ascii="Times New Roman" w:eastAsia="Times New Roman" w:hAnsi="Times New Roman" w:cs="Times New Roman"/>
          <w:color w:val="000000"/>
          <w:sz w:val="24"/>
          <w:szCs w:val="24"/>
          <w:lang w:val="sr-Cyrl-RS" w:eastAsia="en-GB"/>
        </w:rPr>
        <w:t>Н</w:t>
      </w:r>
      <w:r w:rsidR="00612390" w:rsidRPr="00104562">
        <w:rPr>
          <w:rFonts w:ascii="Times New Roman" w:eastAsia="Times New Roman" w:hAnsi="Times New Roman" w:cs="Times New Roman"/>
          <w:color w:val="000000"/>
          <w:sz w:val="24"/>
          <w:szCs w:val="24"/>
          <w:lang w:val="sr-Cyrl-RS" w:eastAsia="en-GB"/>
        </w:rPr>
        <w:t>атура</w:t>
      </w:r>
      <w:r w:rsidRPr="00104562">
        <w:rPr>
          <w:rFonts w:ascii="Times New Roman" w:eastAsia="Times New Roman" w:hAnsi="Times New Roman" w:cs="Times New Roman"/>
          <w:color w:val="000000"/>
          <w:sz w:val="24"/>
          <w:szCs w:val="24"/>
          <w:lang w:val="sr-Cyrl-RS" w:eastAsia="en-GB"/>
        </w:rPr>
        <w:t xml:space="preserve"> 2000, (в) </w:t>
      </w:r>
      <w:r w:rsidR="00866875" w:rsidRPr="00104562">
        <w:rPr>
          <w:rFonts w:ascii="Times New Roman" w:eastAsia="Times New Roman" w:hAnsi="Times New Roman" w:cs="Times New Roman"/>
          <w:color w:val="000000"/>
          <w:sz w:val="24"/>
          <w:szCs w:val="24"/>
          <w:lang w:val="sr-Cyrl-RS" w:eastAsia="en-GB"/>
        </w:rPr>
        <w:t>повећање</w:t>
      </w:r>
      <w:r w:rsidRPr="00104562">
        <w:rPr>
          <w:rFonts w:ascii="Times New Roman" w:eastAsia="Times New Roman" w:hAnsi="Times New Roman" w:cs="Times New Roman"/>
          <w:color w:val="000000"/>
          <w:sz w:val="24"/>
          <w:szCs w:val="24"/>
          <w:lang w:val="sr-Cyrl-RS" w:eastAsia="en-GB"/>
        </w:rPr>
        <w:t xml:space="preserve"> ефективности управљања, надзора и праћења</w:t>
      </w:r>
      <w:r w:rsidR="00E4092B" w:rsidRPr="00104562">
        <w:rPr>
          <w:rFonts w:ascii="Times New Roman" w:eastAsia="Times New Roman" w:hAnsi="Times New Roman" w:cs="Times New Roman"/>
          <w:color w:val="000000"/>
          <w:sz w:val="24"/>
          <w:szCs w:val="24"/>
          <w:lang w:val="sr-Cyrl-RS" w:eastAsia="en-GB"/>
        </w:rPr>
        <w:t xml:space="preserve"> и</w:t>
      </w:r>
      <w:r w:rsidRPr="00104562">
        <w:rPr>
          <w:rFonts w:ascii="Times New Roman" w:eastAsia="Times New Roman" w:hAnsi="Times New Roman" w:cs="Times New Roman"/>
          <w:color w:val="000000"/>
          <w:sz w:val="24"/>
          <w:szCs w:val="24"/>
          <w:lang w:val="sr-Cyrl-RS" w:eastAsia="en-GB"/>
        </w:rPr>
        <w:t xml:space="preserve"> (г) финансијску одрживост, повећање капацитета система</w:t>
      </w:r>
      <w:r w:rsidRPr="00104562">
        <w:rPr>
          <w:rFonts w:ascii="Times New Roman" w:eastAsia="MS Mincho" w:hAnsi="Times New Roman" w:cs="Times New Roman"/>
          <w:color w:val="000000"/>
          <w:sz w:val="24"/>
          <w:szCs w:val="24"/>
          <w:lang w:val="sr-Cyrl-RS"/>
        </w:rPr>
        <w:t xml:space="preserve"> и успостављања јединственог информационог система. </w:t>
      </w:r>
      <w:r w:rsidRPr="00104562">
        <w:rPr>
          <w:rFonts w:ascii="Times New Roman" w:eastAsia="Times New Roman" w:hAnsi="Times New Roman" w:cs="Times New Roman"/>
          <w:color w:val="000000"/>
          <w:sz w:val="24"/>
          <w:szCs w:val="24"/>
          <w:lang w:val="sr-Cyrl-RS" w:eastAsia="en-GB"/>
        </w:rPr>
        <w:t xml:space="preserve">Ова опција је оцењена као најцелисходнија јер директно утиче на решавање узрока проблема, идентификоване и у </w:t>
      </w:r>
      <w:r w:rsidRPr="00104562">
        <w:rPr>
          <w:rFonts w:ascii="Times New Roman" w:eastAsia="MS Mincho" w:hAnsi="Times New Roman" w:cs="Times New Roman"/>
          <w:i/>
          <w:iCs/>
          <w:color w:val="000000"/>
          <w:sz w:val="24"/>
          <w:szCs w:val="24"/>
        </w:rPr>
        <w:t>ex</w:t>
      </w:r>
      <w:r w:rsidRPr="00104562">
        <w:rPr>
          <w:rFonts w:ascii="Times New Roman" w:eastAsia="MS Mincho" w:hAnsi="Times New Roman" w:cs="Times New Roman"/>
          <w:i/>
          <w:iCs/>
          <w:color w:val="000000"/>
          <w:sz w:val="24"/>
          <w:szCs w:val="24"/>
          <w:lang w:val="sr-Cyrl-RS"/>
        </w:rPr>
        <w:noBreakHyphen/>
      </w:r>
      <w:r w:rsidRPr="00104562">
        <w:rPr>
          <w:rFonts w:ascii="Times New Roman" w:eastAsia="MS Mincho" w:hAnsi="Times New Roman" w:cs="Times New Roman"/>
          <w:i/>
          <w:iCs/>
          <w:color w:val="000000"/>
          <w:sz w:val="24"/>
          <w:szCs w:val="24"/>
        </w:rPr>
        <w:t>post</w:t>
      </w:r>
      <w:r w:rsidRPr="00104562">
        <w:rPr>
          <w:rFonts w:ascii="Times New Roman" w:eastAsia="MS Mincho" w:hAnsi="Times New Roman" w:cs="Times New Roman"/>
          <w:color w:val="000000"/>
          <w:sz w:val="24"/>
          <w:szCs w:val="24"/>
          <w:lang w:val="sr-Cyrl-RS"/>
        </w:rPr>
        <w:t xml:space="preserve"> анализи, </w:t>
      </w:r>
      <w:r w:rsidRPr="00104562">
        <w:rPr>
          <w:rFonts w:ascii="Times New Roman" w:eastAsia="Times New Roman" w:hAnsi="Times New Roman" w:cs="Times New Roman"/>
          <w:color w:val="000000"/>
          <w:sz w:val="24"/>
          <w:szCs w:val="24"/>
          <w:lang w:val="sr-Cyrl-RS" w:eastAsia="en-GB"/>
        </w:rPr>
        <w:t xml:space="preserve">а не само на отклањање њихових последица. </w:t>
      </w:r>
    </w:p>
    <w:p w14:paraId="32A54717" w14:textId="6E7A134B" w:rsidR="00A8231B" w:rsidRPr="00104562" w:rsidRDefault="00A8231B" w:rsidP="00104562">
      <w:pPr>
        <w:numPr>
          <w:ilvl w:val="0"/>
          <w:numId w:val="26"/>
        </w:numPr>
        <w:tabs>
          <w:tab w:val="clear" w:pos="720"/>
          <w:tab w:val="num" w:pos="630"/>
          <w:tab w:val="left" w:pos="1080"/>
        </w:tabs>
        <w:spacing w:after="0" w:line="240" w:lineRule="auto"/>
        <w:ind w:left="0" w:firstLine="810"/>
        <w:contextualSpacing/>
        <w:jc w:val="both"/>
        <w:rPr>
          <w:rFonts w:ascii="Times New Roman" w:eastAsia="MS Mincho" w:hAnsi="Times New Roman" w:cs="Times New Roman"/>
          <w:color w:val="000000"/>
          <w:sz w:val="24"/>
          <w:szCs w:val="24"/>
          <w:lang w:val="sr-Cyrl-RS"/>
        </w:rPr>
      </w:pPr>
      <w:r w:rsidRPr="00104562">
        <w:rPr>
          <w:rFonts w:ascii="Times New Roman" w:eastAsia="Times New Roman" w:hAnsi="Times New Roman" w:cs="Times New Roman"/>
          <w:b/>
          <w:bCs/>
          <w:color w:val="000000"/>
          <w:sz w:val="24"/>
          <w:szCs w:val="24"/>
          <w:lang w:val="sr-Cyrl-RS" w:eastAsia="en-GB"/>
        </w:rPr>
        <w:t xml:space="preserve">Опција 3 </w:t>
      </w:r>
      <w:r w:rsidRPr="00104562">
        <w:rPr>
          <w:rFonts w:ascii="Times New Roman" w:eastAsia="MS Mincho" w:hAnsi="Times New Roman" w:cs="Times New Roman"/>
          <w:color w:val="000000"/>
          <w:sz w:val="24"/>
          <w:szCs w:val="24"/>
          <w:lang w:val="sr-Cyrl-RS"/>
        </w:rPr>
        <w:t>(</w:t>
      </w:r>
      <w:r w:rsidRPr="00104562">
        <w:rPr>
          <w:rFonts w:ascii="Times New Roman" w:eastAsia="MS Mincho" w:hAnsi="Times New Roman" w:cs="Times New Roman"/>
          <w:b/>
          <w:bCs/>
          <w:color w:val="000000"/>
          <w:sz w:val="24"/>
          <w:szCs w:val="24"/>
          <w:lang w:val="sr-Cyrl-RS"/>
        </w:rPr>
        <w:t>интервенција фокусирана на сектор</w:t>
      </w:r>
      <w:r w:rsidRPr="00104562">
        <w:rPr>
          <w:rFonts w:ascii="Times New Roman" w:eastAsia="MS Mincho" w:hAnsi="Times New Roman" w:cs="Times New Roman"/>
          <w:color w:val="000000"/>
          <w:sz w:val="24"/>
          <w:szCs w:val="24"/>
          <w:lang w:val="sr-Cyrl-RS"/>
        </w:rPr>
        <w:t xml:space="preserve">): </w:t>
      </w:r>
      <w:r w:rsidR="00A711D4" w:rsidRPr="00104562">
        <w:rPr>
          <w:rFonts w:ascii="Times New Roman" w:eastAsia="MS Mincho" w:hAnsi="Times New Roman" w:cs="Times New Roman"/>
          <w:color w:val="000000"/>
          <w:sz w:val="24"/>
          <w:szCs w:val="24"/>
          <w:lang w:val="sr-Cyrl-RS"/>
        </w:rPr>
        <w:t>у условима институционалне, финансијске и регулаторне стабилности</w:t>
      </w:r>
      <w:r w:rsidR="00204686" w:rsidRPr="00104562">
        <w:rPr>
          <w:rFonts w:ascii="Times New Roman" w:eastAsia="MS Mincho" w:hAnsi="Times New Roman" w:cs="Times New Roman"/>
          <w:color w:val="000000"/>
          <w:sz w:val="24"/>
          <w:szCs w:val="24"/>
          <w:lang w:val="sr-Cyrl-RS"/>
        </w:rPr>
        <w:t xml:space="preserve">, </w:t>
      </w:r>
      <w:r w:rsidRPr="00104562">
        <w:rPr>
          <w:rFonts w:ascii="Times New Roman" w:eastAsia="MS Mincho" w:hAnsi="Times New Roman" w:cs="Times New Roman"/>
          <w:color w:val="000000"/>
          <w:sz w:val="24"/>
          <w:szCs w:val="24"/>
          <w:lang w:val="sr-Cyrl-RS"/>
        </w:rPr>
        <w:t>приоритет је дат</w:t>
      </w:r>
      <w:r w:rsidR="00A711D4" w:rsidRPr="00104562">
        <w:rPr>
          <w:rFonts w:ascii="Times New Roman" w:eastAsia="MS Mincho" w:hAnsi="Times New Roman" w:cs="Times New Roman"/>
          <w:color w:val="000000"/>
          <w:sz w:val="24"/>
          <w:szCs w:val="24"/>
          <w:lang w:val="sr-Cyrl-RS"/>
        </w:rPr>
        <w:t xml:space="preserve"> искључиво</w:t>
      </w:r>
      <w:r w:rsidRPr="00104562">
        <w:rPr>
          <w:rFonts w:ascii="Times New Roman" w:eastAsia="MS Mincho" w:hAnsi="Times New Roman" w:cs="Times New Roman"/>
          <w:color w:val="000000"/>
          <w:sz w:val="24"/>
          <w:szCs w:val="24"/>
          <w:lang w:val="sr-Cyrl-RS"/>
        </w:rPr>
        <w:t xml:space="preserve"> обнови деградираних екосистема и </w:t>
      </w:r>
      <w:r w:rsidR="00204686" w:rsidRPr="00104562">
        <w:rPr>
          <w:rFonts w:ascii="Times New Roman" w:eastAsia="MS Mincho" w:hAnsi="Times New Roman" w:cs="Times New Roman"/>
          <w:color w:val="000000"/>
          <w:sz w:val="24"/>
          <w:szCs w:val="24"/>
          <w:lang w:val="sr-Cyrl-RS"/>
        </w:rPr>
        <w:t xml:space="preserve">потпуној </w:t>
      </w:r>
      <w:r w:rsidRPr="00104562">
        <w:rPr>
          <w:rFonts w:ascii="Times New Roman" w:eastAsia="MS Mincho" w:hAnsi="Times New Roman" w:cs="Times New Roman"/>
          <w:color w:val="000000"/>
          <w:sz w:val="24"/>
          <w:szCs w:val="24"/>
          <w:lang w:val="sr-Cyrl-RS"/>
        </w:rPr>
        <w:t xml:space="preserve">интеграцији биодиверзитета у </w:t>
      </w:r>
      <w:r w:rsidR="00E54A83" w:rsidRPr="00104562">
        <w:rPr>
          <w:rFonts w:ascii="Times New Roman" w:eastAsia="MS Mincho" w:hAnsi="Times New Roman" w:cs="Times New Roman"/>
          <w:color w:val="000000"/>
          <w:sz w:val="24"/>
          <w:szCs w:val="24"/>
          <w:lang w:val="sr-Cyrl-RS"/>
        </w:rPr>
        <w:t xml:space="preserve">друге </w:t>
      </w:r>
      <w:r w:rsidRPr="00104562">
        <w:rPr>
          <w:rFonts w:ascii="Times New Roman" w:eastAsia="MS Mincho" w:hAnsi="Times New Roman" w:cs="Times New Roman"/>
          <w:color w:val="000000"/>
          <w:sz w:val="24"/>
          <w:szCs w:val="24"/>
          <w:lang w:val="sr-Cyrl-RS"/>
        </w:rPr>
        <w:t>сектор</w:t>
      </w:r>
      <w:r w:rsidR="00E54A83" w:rsidRPr="00104562">
        <w:rPr>
          <w:rFonts w:ascii="Times New Roman" w:eastAsia="MS Mincho" w:hAnsi="Times New Roman" w:cs="Times New Roman"/>
          <w:color w:val="000000"/>
          <w:sz w:val="24"/>
          <w:szCs w:val="24"/>
          <w:lang w:val="sr-Cyrl-RS"/>
        </w:rPr>
        <w:t>ск</w:t>
      </w:r>
      <w:r w:rsidRPr="00104562">
        <w:rPr>
          <w:rFonts w:ascii="Times New Roman" w:eastAsia="MS Mincho" w:hAnsi="Times New Roman" w:cs="Times New Roman"/>
          <w:color w:val="000000"/>
          <w:sz w:val="24"/>
          <w:szCs w:val="24"/>
          <w:lang w:val="sr-Cyrl-RS"/>
        </w:rPr>
        <w:t>е</w:t>
      </w:r>
      <w:r w:rsidR="00E54A83" w:rsidRPr="00104562">
        <w:rPr>
          <w:rFonts w:ascii="Times New Roman" w:eastAsia="MS Mincho" w:hAnsi="Times New Roman" w:cs="Times New Roman"/>
          <w:color w:val="000000"/>
          <w:sz w:val="24"/>
          <w:szCs w:val="24"/>
          <w:lang w:val="sr-Cyrl-RS"/>
        </w:rPr>
        <w:t xml:space="preserve"> политике</w:t>
      </w:r>
      <w:r w:rsidRPr="00104562">
        <w:rPr>
          <w:rFonts w:ascii="Times New Roman" w:eastAsia="MS Mincho" w:hAnsi="Times New Roman" w:cs="Times New Roman"/>
          <w:color w:val="000000"/>
          <w:sz w:val="24"/>
          <w:szCs w:val="24"/>
          <w:lang w:val="sr-Cyrl-RS"/>
        </w:rPr>
        <w:t xml:space="preserve">, </w:t>
      </w:r>
      <w:r w:rsidR="00C70ABF" w:rsidRPr="00104562">
        <w:rPr>
          <w:rFonts w:ascii="Times New Roman" w:eastAsia="MS Mincho" w:hAnsi="Times New Roman" w:cs="Times New Roman"/>
          <w:color w:val="000000"/>
          <w:sz w:val="24"/>
          <w:szCs w:val="24"/>
          <w:lang w:val="sr-Cyrl-RS"/>
        </w:rPr>
        <w:t>уз</w:t>
      </w:r>
      <w:r w:rsidRPr="00104562">
        <w:rPr>
          <w:rFonts w:ascii="Times New Roman" w:eastAsia="MS Mincho" w:hAnsi="Times New Roman" w:cs="Times New Roman"/>
          <w:color w:val="000000"/>
          <w:sz w:val="24"/>
          <w:szCs w:val="24"/>
          <w:lang w:val="sr-Cyrl-RS"/>
        </w:rPr>
        <w:t xml:space="preserve"> институционалн</w:t>
      </w:r>
      <w:r w:rsidR="00C70ABF" w:rsidRPr="00104562">
        <w:rPr>
          <w:rFonts w:ascii="Times New Roman" w:eastAsia="MS Mincho" w:hAnsi="Times New Roman" w:cs="Times New Roman"/>
          <w:color w:val="000000"/>
          <w:sz w:val="24"/>
          <w:szCs w:val="24"/>
          <w:lang w:val="sr-Cyrl-RS"/>
        </w:rPr>
        <w:t>е</w:t>
      </w:r>
      <w:r w:rsidRPr="00104562">
        <w:rPr>
          <w:rFonts w:ascii="Times New Roman" w:eastAsia="MS Mincho" w:hAnsi="Times New Roman" w:cs="Times New Roman"/>
          <w:color w:val="000000"/>
          <w:sz w:val="24"/>
          <w:szCs w:val="24"/>
          <w:lang w:val="sr-Cyrl-RS"/>
        </w:rPr>
        <w:t xml:space="preserve"> реформ</w:t>
      </w:r>
      <w:r w:rsidR="00C70ABF" w:rsidRPr="00104562">
        <w:rPr>
          <w:rFonts w:ascii="Times New Roman" w:eastAsia="MS Mincho" w:hAnsi="Times New Roman" w:cs="Times New Roman"/>
          <w:color w:val="000000"/>
          <w:sz w:val="24"/>
          <w:szCs w:val="24"/>
          <w:lang w:val="sr-Cyrl-RS"/>
        </w:rPr>
        <w:t>е</w:t>
      </w:r>
      <w:r w:rsidR="004D042A" w:rsidRPr="00104562">
        <w:rPr>
          <w:rFonts w:ascii="Times New Roman" w:eastAsia="MS Mincho" w:hAnsi="Times New Roman" w:cs="Times New Roman"/>
          <w:color w:val="000000"/>
          <w:sz w:val="24"/>
          <w:szCs w:val="24"/>
          <w:lang w:val="sr-Cyrl-RS"/>
        </w:rPr>
        <w:t xml:space="preserve"> мањ</w:t>
      </w:r>
      <w:r w:rsidR="004957FA" w:rsidRPr="00104562">
        <w:rPr>
          <w:rFonts w:ascii="Times New Roman" w:eastAsia="MS Mincho" w:hAnsi="Times New Roman" w:cs="Times New Roman"/>
          <w:color w:val="000000"/>
          <w:sz w:val="24"/>
          <w:szCs w:val="24"/>
          <w:lang w:val="sr-Cyrl-RS"/>
        </w:rPr>
        <w:t>ег обима</w:t>
      </w:r>
      <w:r w:rsidRPr="00104562">
        <w:rPr>
          <w:rFonts w:ascii="Times New Roman" w:eastAsia="MS Mincho" w:hAnsi="Times New Roman" w:cs="Times New Roman"/>
          <w:color w:val="000000"/>
          <w:sz w:val="24"/>
          <w:szCs w:val="24"/>
          <w:lang w:val="sr-Cyrl-RS"/>
        </w:rPr>
        <w:t>.</w:t>
      </w:r>
      <w:r w:rsidR="00774474" w:rsidRPr="00104562">
        <w:rPr>
          <w:rFonts w:ascii="Times New Roman" w:eastAsia="MS Mincho" w:hAnsi="Times New Roman" w:cs="Times New Roman"/>
          <w:color w:val="000000"/>
          <w:sz w:val="24"/>
          <w:szCs w:val="24"/>
          <w:lang w:val="sr-Cyrl-RS"/>
        </w:rPr>
        <w:t xml:space="preserve"> </w:t>
      </w:r>
    </w:p>
    <w:p w14:paraId="6FD3E4DA" w14:textId="7DF4A1B1" w:rsidR="00A8231B" w:rsidRPr="00104562" w:rsidRDefault="00A8231B" w:rsidP="00104562">
      <w:pPr>
        <w:pStyle w:val="ListParagraph"/>
        <w:spacing w:after="0" w:line="240" w:lineRule="auto"/>
        <w:ind w:left="0"/>
        <w:jc w:val="both"/>
        <w:rPr>
          <w:rFonts w:ascii="Times New Roman" w:hAnsi="Times New Roman" w:cs="Times New Roman"/>
          <w:sz w:val="24"/>
          <w:szCs w:val="24"/>
          <w:lang w:val="sr-Cyrl-RS"/>
        </w:rPr>
      </w:pPr>
      <w:r w:rsidRPr="00104562">
        <w:rPr>
          <w:rFonts w:ascii="Times New Roman" w:eastAsia="MS Mincho" w:hAnsi="Times New Roman" w:cs="Times New Roman"/>
          <w:color w:val="000000"/>
          <w:sz w:val="24"/>
          <w:szCs w:val="24"/>
          <w:lang w:val="sr-Cyrl-RS"/>
        </w:rPr>
        <w:tab/>
        <w:t xml:space="preserve">На основу полазног стања, налаза </w:t>
      </w:r>
      <w:r w:rsidRPr="00104562">
        <w:rPr>
          <w:rFonts w:ascii="Times New Roman" w:eastAsia="MS Mincho" w:hAnsi="Times New Roman" w:cs="Times New Roman"/>
          <w:i/>
          <w:iCs/>
          <w:color w:val="000000"/>
          <w:sz w:val="24"/>
          <w:szCs w:val="24"/>
        </w:rPr>
        <w:t>ex</w:t>
      </w:r>
      <w:r w:rsidRPr="00104562">
        <w:rPr>
          <w:rFonts w:ascii="Times New Roman" w:eastAsia="MS Mincho" w:hAnsi="Times New Roman" w:cs="Times New Roman"/>
          <w:i/>
          <w:iCs/>
          <w:color w:val="000000"/>
          <w:sz w:val="24"/>
          <w:szCs w:val="24"/>
          <w:lang w:val="sr-Cyrl-RS"/>
        </w:rPr>
        <w:noBreakHyphen/>
      </w:r>
      <w:r w:rsidRPr="00104562">
        <w:rPr>
          <w:rFonts w:ascii="Times New Roman" w:eastAsia="MS Mincho" w:hAnsi="Times New Roman" w:cs="Times New Roman"/>
          <w:i/>
          <w:iCs/>
          <w:color w:val="000000"/>
          <w:sz w:val="24"/>
          <w:szCs w:val="24"/>
        </w:rPr>
        <w:t>post</w:t>
      </w:r>
      <w:r w:rsidRPr="00104562">
        <w:rPr>
          <w:rFonts w:ascii="Times New Roman" w:eastAsia="MS Mincho" w:hAnsi="Times New Roman" w:cs="Times New Roman"/>
          <w:color w:val="000000"/>
          <w:sz w:val="24"/>
          <w:szCs w:val="24"/>
          <w:lang w:val="sr-Cyrl-RS"/>
        </w:rPr>
        <w:t xml:space="preserve"> анализе, критеријума ефективности, економичности, одрживости и изводљивости, и резултата консултативног процеса, као оптимална се препоручује Опција 2 (интегрисани пакет мера). Ова опција обезбеђује највећу вероватноћу достизања циљева и управљања ризицима. Операционализација ове опције кроз трогодишње акционе планове омогућава фазно спровођење, годишње праћење учинка и правовремену корекцију мера, уз обавезну транспарентност и евиденцију у јединственом информационом систему, што је у складу с важећом методологијом израде програма и захтевима </w:t>
      </w:r>
      <w:proofErr w:type="spellStart"/>
      <w:r w:rsidRPr="00104562">
        <w:rPr>
          <w:rFonts w:ascii="Times New Roman" w:eastAsia="MS Mincho" w:hAnsi="Times New Roman" w:cs="Times New Roman"/>
          <w:i/>
          <w:iCs/>
          <w:color w:val="000000" w:themeColor="text1"/>
          <w:sz w:val="24"/>
          <w:szCs w:val="24"/>
        </w:rPr>
        <w:t>ex</w:t>
      </w:r>
      <w:r w:rsidR="65890D51" w:rsidRPr="00104562">
        <w:rPr>
          <w:rFonts w:ascii="Times New Roman" w:eastAsia="MS Mincho" w:hAnsi="Times New Roman" w:cs="Times New Roman"/>
          <w:i/>
          <w:iCs/>
          <w:color w:val="000000"/>
          <w:sz w:val="24"/>
          <w:szCs w:val="24"/>
          <w:lang w:val="sr-Cyrl-RS"/>
        </w:rPr>
        <w:t xml:space="preserve"> </w:t>
      </w:r>
      <w:r w:rsidRPr="00104562">
        <w:rPr>
          <w:rFonts w:ascii="Times New Roman" w:eastAsia="MS Mincho" w:hAnsi="Times New Roman" w:cs="Times New Roman"/>
          <w:i/>
          <w:iCs/>
          <w:color w:val="000000"/>
          <w:sz w:val="24"/>
          <w:szCs w:val="24"/>
          <w:lang w:val="sr-Cyrl-RS"/>
        </w:rPr>
        <w:noBreakHyphen/>
      </w:r>
      <w:r w:rsidRPr="00104562">
        <w:rPr>
          <w:rFonts w:ascii="Times New Roman" w:eastAsia="MS Mincho" w:hAnsi="Times New Roman" w:cs="Times New Roman"/>
          <w:i/>
          <w:iCs/>
          <w:color w:val="000000"/>
          <w:sz w:val="24"/>
          <w:szCs w:val="24"/>
        </w:rPr>
        <w:t>ante</w:t>
      </w:r>
      <w:proofErr w:type="spellEnd"/>
      <w:r w:rsidRPr="00104562">
        <w:rPr>
          <w:rFonts w:ascii="Times New Roman" w:eastAsia="MS Mincho" w:hAnsi="Times New Roman" w:cs="Times New Roman"/>
          <w:color w:val="000000" w:themeColor="text1"/>
          <w:sz w:val="24"/>
          <w:szCs w:val="24"/>
          <w:lang w:val="sr-Cyrl-RS"/>
        </w:rPr>
        <w:t xml:space="preserve"> приступа</w:t>
      </w:r>
      <w:r w:rsidR="6468F6B1" w:rsidRPr="00104562">
        <w:rPr>
          <w:rFonts w:ascii="Times New Roman" w:eastAsia="MS Mincho" w:hAnsi="Times New Roman" w:cs="Times New Roman"/>
          <w:color w:val="000000"/>
          <w:sz w:val="24"/>
          <w:szCs w:val="24"/>
          <w:lang w:val="sr-Cyrl-RS"/>
        </w:rPr>
        <w:t>.</w:t>
      </w:r>
    </w:p>
    <w:p w14:paraId="52E3CF2E" w14:textId="0E7A81B5" w:rsidR="00A8231B" w:rsidRPr="00420368" w:rsidRDefault="00A8231B" w:rsidP="388BB6A0">
      <w:pPr>
        <w:pStyle w:val="ListParagraph"/>
        <w:ind w:left="780"/>
        <w:rPr>
          <w:rFonts w:ascii="Times New Roman" w:hAnsi="Times New Roman" w:cs="Times New Roman"/>
          <w:b/>
          <w:bCs/>
          <w:lang w:val="sr-Cyrl-RS"/>
        </w:rPr>
      </w:pPr>
    </w:p>
    <w:p w14:paraId="307281B7" w14:textId="3D27ABC5" w:rsidR="00A8231B" w:rsidRPr="00420368" w:rsidRDefault="00A8231B" w:rsidP="388BB6A0">
      <w:pPr>
        <w:pStyle w:val="ListParagraph"/>
        <w:ind w:left="780"/>
        <w:rPr>
          <w:rFonts w:ascii="Times New Roman" w:hAnsi="Times New Roman" w:cs="Times New Roman"/>
          <w:b/>
          <w:bCs/>
          <w:lang w:val="sr-Cyrl-RS"/>
        </w:rPr>
      </w:pPr>
    </w:p>
    <w:p w14:paraId="2EF8123F" w14:textId="6ECEBA35" w:rsidR="00A8231B" w:rsidRPr="00572BF8" w:rsidRDefault="00572BF8" w:rsidP="00572BF8">
      <w:pPr>
        <w:pStyle w:val="Heading2"/>
        <w:numPr>
          <w:ilvl w:val="1"/>
          <w:numId w:val="23"/>
        </w:numPr>
        <w:rPr>
          <w:rFonts w:ascii="Times New Roman" w:hAnsi="Times New Roman" w:cs="Times New Roman"/>
          <w:b/>
          <w:bCs/>
          <w:color w:val="auto"/>
          <w:sz w:val="24"/>
          <w:szCs w:val="24"/>
          <w:lang w:val="sr-Cyrl-RS"/>
        </w:rPr>
      </w:pPr>
      <w:r w:rsidRPr="00433C48">
        <w:rPr>
          <w:rFonts w:ascii="Times New Roman" w:hAnsi="Times New Roman" w:cs="Times New Roman"/>
          <w:b/>
          <w:bCs/>
          <w:color w:val="auto"/>
          <w:sz w:val="24"/>
          <w:szCs w:val="24"/>
          <w:lang w:val="sr-Cyrl-RS"/>
        </w:rPr>
        <w:t xml:space="preserve"> </w:t>
      </w:r>
      <w:r w:rsidR="6AAEC759" w:rsidRPr="00572BF8">
        <w:rPr>
          <w:rFonts w:ascii="Times New Roman" w:hAnsi="Times New Roman" w:cs="Times New Roman"/>
          <w:b/>
          <w:bCs/>
          <w:color w:val="auto"/>
          <w:sz w:val="24"/>
          <w:szCs w:val="24"/>
          <w:lang w:val="sr-Cyrl-RS"/>
        </w:rPr>
        <w:t>Очекивани ефекти Програм</w:t>
      </w:r>
      <w:r w:rsidR="00860C71" w:rsidRPr="00572BF8">
        <w:rPr>
          <w:rFonts w:ascii="Times New Roman" w:hAnsi="Times New Roman" w:cs="Times New Roman"/>
          <w:b/>
          <w:bCs/>
          <w:color w:val="auto"/>
          <w:sz w:val="24"/>
          <w:szCs w:val="24"/>
          <w:lang w:val="sr-Cyrl-RS"/>
        </w:rPr>
        <w:t>а</w:t>
      </w:r>
      <w:r w:rsidR="6AAEC759" w:rsidRPr="00572BF8">
        <w:rPr>
          <w:rFonts w:ascii="Times New Roman" w:hAnsi="Times New Roman" w:cs="Times New Roman"/>
          <w:b/>
          <w:bCs/>
          <w:color w:val="auto"/>
          <w:sz w:val="24"/>
          <w:szCs w:val="24"/>
          <w:lang w:val="sr-Cyrl-RS"/>
        </w:rPr>
        <w:t xml:space="preserve"> заштите природе Републике Србије за пери</w:t>
      </w:r>
      <w:r w:rsidR="293180F0" w:rsidRPr="00572BF8">
        <w:rPr>
          <w:rFonts w:ascii="Times New Roman" w:hAnsi="Times New Roman" w:cs="Times New Roman"/>
          <w:b/>
          <w:bCs/>
          <w:color w:val="auto"/>
          <w:sz w:val="24"/>
          <w:szCs w:val="24"/>
          <w:lang w:val="sr-Cyrl-RS"/>
        </w:rPr>
        <w:t>од</w:t>
      </w:r>
      <w:r w:rsidR="6AAEC759" w:rsidRPr="00572BF8">
        <w:rPr>
          <w:rFonts w:ascii="Times New Roman" w:hAnsi="Times New Roman" w:cs="Times New Roman"/>
          <w:b/>
          <w:bCs/>
          <w:color w:val="auto"/>
          <w:sz w:val="24"/>
          <w:szCs w:val="24"/>
          <w:lang w:val="sr-Cyrl-RS"/>
        </w:rPr>
        <w:t xml:space="preserve">  2026–2031. године</w:t>
      </w:r>
    </w:p>
    <w:p w14:paraId="455A4CD7" w14:textId="0810CE0D" w:rsidR="00A8231B" w:rsidRPr="00A8231B" w:rsidRDefault="00A8231B" w:rsidP="388BB6A0">
      <w:pPr>
        <w:pStyle w:val="ListParagraph"/>
        <w:ind w:left="780"/>
        <w:rPr>
          <w:rFonts w:ascii="Times New Roman" w:hAnsi="Times New Roman" w:cs="Times New Roman"/>
          <w:b/>
          <w:bCs/>
          <w:lang w:val="sr-Cyrl-RS"/>
        </w:rPr>
      </w:pPr>
    </w:p>
    <w:p w14:paraId="3F5BD3E8" w14:textId="70D3CB9A" w:rsidR="00401857" w:rsidRPr="00572BF8" w:rsidRDefault="79DE27BD" w:rsidP="00572BF8">
      <w:pPr>
        <w:pStyle w:val="Heading3"/>
        <w:numPr>
          <w:ilvl w:val="2"/>
          <w:numId w:val="23"/>
        </w:numPr>
        <w:rPr>
          <w:rFonts w:ascii="Times New Roman" w:hAnsi="Times New Roman" w:cs="Times New Roman"/>
          <w:b/>
          <w:bCs/>
          <w:color w:val="auto"/>
          <w:sz w:val="24"/>
          <w:szCs w:val="24"/>
          <w:lang w:val="sr-Cyrl-RS"/>
        </w:rPr>
      </w:pPr>
      <w:r w:rsidRPr="00572BF8">
        <w:rPr>
          <w:rFonts w:ascii="Times New Roman" w:hAnsi="Times New Roman" w:cs="Times New Roman"/>
          <w:b/>
          <w:bCs/>
          <w:color w:val="auto"/>
          <w:sz w:val="24"/>
          <w:szCs w:val="24"/>
          <w:lang w:val="sr-Cyrl-RS"/>
        </w:rPr>
        <w:t>Ефекти на природу и биодиверзитет</w:t>
      </w:r>
    </w:p>
    <w:p w14:paraId="30A534C0" w14:textId="77777777" w:rsidR="00401857" w:rsidRPr="00401857" w:rsidRDefault="00401857" w:rsidP="00401857">
      <w:pPr>
        <w:pStyle w:val="ListParagraph"/>
        <w:ind w:left="1440"/>
        <w:rPr>
          <w:rFonts w:ascii="Times New Roman" w:hAnsi="Times New Roman" w:cs="Times New Roman"/>
          <w:b/>
          <w:bCs/>
          <w:lang w:val="sr-Cyrl-RS"/>
        </w:rPr>
      </w:pPr>
    </w:p>
    <w:p w14:paraId="0DF6E04B" w14:textId="5E3C1B08" w:rsidR="00A8231B" w:rsidRPr="00104562" w:rsidRDefault="27603386" w:rsidP="00401857">
      <w:pPr>
        <w:pStyle w:val="ListParagraph"/>
        <w:ind w:left="0" w:firstLine="7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Ефекти на природу и биодиверзитет Програма обухватају повећање површине и унапређење  управљања заштићеним подручјима, смањење деградације станишта, обнову деградираних екосистема, контрол</w:t>
      </w:r>
      <w:r w:rsidR="004B137B" w:rsidRPr="00104562">
        <w:rPr>
          <w:rFonts w:ascii="Times New Roman" w:hAnsi="Times New Roman" w:cs="Times New Roman"/>
          <w:sz w:val="24"/>
          <w:szCs w:val="24"/>
          <w:lang w:val="sr-Cyrl-RS"/>
        </w:rPr>
        <w:t>у и искорењивање</w:t>
      </w:r>
      <w:r w:rsidRPr="00104562">
        <w:rPr>
          <w:rFonts w:ascii="Times New Roman" w:hAnsi="Times New Roman" w:cs="Times New Roman"/>
          <w:sz w:val="24"/>
          <w:szCs w:val="24"/>
          <w:lang w:val="sr-Cyrl-RS"/>
        </w:rPr>
        <w:t xml:space="preserve"> инвазивних алохтоних врста. Очекује се да ће повећати репрезентативност и кохерентност територије Републике Србије под заштитом (повећање површине заштићених подручја, развој еколошке мреже и увођење других ефективних мера очувања изван заштићених подручја), побољшати очување врста и станишта и ојачати отпорност екосистема увођењем стандарда управљања, активностима праћења и обнове, уз истовремено смањење притисака и </w:t>
      </w:r>
      <w:r w:rsidR="004D5AE0" w:rsidRPr="00104562">
        <w:rPr>
          <w:rFonts w:ascii="Times New Roman" w:hAnsi="Times New Roman" w:cs="Times New Roman"/>
          <w:sz w:val="24"/>
          <w:szCs w:val="24"/>
          <w:lang w:val="sr-Cyrl-RS"/>
        </w:rPr>
        <w:t>унапређен инспекцијски надзор.</w:t>
      </w:r>
    </w:p>
    <w:p w14:paraId="1E66B4EE" w14:textId="294B2242" w:rsidR="00A8231B" w:rsidRPr="00A8231B" w:rsidRDefault="00A8231B" w:rsidP="00401857">
      <w:pPr>
        <w:pStyle w:val="ListParagraph"/>
        <w:ind w:left="0" w:firstLine="780"/>
        <w:jc w:val="both"/>
        <w:rPr>
          <w:rFonts w:ascii="Times New Roman" w:hAnsi="Times New Roman" w:cs="Times New Roman"/>
          <w:lang w:val="sr-Cyrl-RS"/>
        </w:rPr>
      </w:pPr>
    </w:p>
    <w:p w14:paraId="1560EBF8" w14:textId="61492983" w:rsidR="00A8231B" w:rsidRPr="00902959" w:rsidRDefault="3FC97D4F" w:rsidP="00902959">
      <w:pPr>
        <w:pStyle w:val="Heading3"/>
        <w:numPr>
          <w:ilvl w:val="2"/>
          <w:numId w:val="23"/>
        </w:numPr>
        <w:rPr>
          <w:rFonts w:ascii="Times New Roman" w:hAnsi="Times New Roman" w:cs="Times New Roman"/>
          <w:b/>
          <w:bCs/>
          <w:color w:val="auto"/>
          <w:sz w:val="24"/>
          <w:szCs w:val="24"/>
          <w:lang w:val="sr-Cyrl-RS"/>
        </w:rPr>
      </w:pPr>
      <w:r w:rsidRPr="00902959">
        <w:rPr>
          <w:rFonts w:ascii="Times New Roman" w:hAnsi="Times New Roman" w:cs="Times New Roman"/>
          <w:b/>
          <w:bCs/>
          <w:color w:val="auto"/>
          <w:sz w:val="24"/>
          <w:szCs w:val="24"/>
          <w:lang w:val="sr-Cyrl-RS"/>
        </w:rPr>
        <w:t>Ефекти на јавну управу и институционалне капацитете</w:t>
      </w:r>
    </w:p>
    <w:p w14:paraId="1B6C0FBD" w14:textId="77777777" w:rsidR="00401857" w:rsidRPr="00401857" w:rsidRDefault="00401857" w:rsidP="00401857">
      <w:pPr>
        <w:pStyle w:val="ListParagraph"/>
        <w:ind w:left="1440"/>
        <w:jc w:val="both"/>
        <w:rPr>
          <w:rFonts w:ascii="Times New Roman" w:hAnsi="Times New Roman" w:cs="Times New Roman"/>
          <w:b/>
          <w:bCs/>
          <w:lang w:val="sr-Cyrl-RS"/>
        </w:rPr>
      </w:pPr>
    </w:p>
    <w:p w14:paraId="651FE0A6" w14:textId="1F131897" w:rsidR="00A8231B" w:rsidRPr="00433C48" w:rsidRDefault="3FC97D4F" w:rsidP="00401857">
      <w:pPr>
        <w:pStyle w:val="ListParagraph"/>
        <w:ind w:left="0" w:firstLine="7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Стандардизација управљања и </w:t>
      </w:r>
      <w:r w:rsidR="00821B27" w:rsidRPr="00104562">
        <w:rPr>
          <w:rFonts w:ascii="Times New Roman" w:hAnsi="Times New Roman" w:cs="Times New Roman"/>
          <w:sz w:val="24"/>
          <w:szCs w:val="24"/>
          <w:lang w:val="sr-Cyrl-RS"/>
        </w:rPr>
        <w:t xml:space="preserve">конзистентног </w:t>
      </w:r>
      <w:r w:rsidR="00DE5C3A" w:rsidRPr="00104562">
        <w:rPr>
          <w:rFonts w:ascii="Times New Roman" w:hAnsi="Times New Roman" w:cs="Times New Roman"/>
          <w:sz w:val="24"/>
          <w:szCs w:val="24"/>
          <w:lang w:val="sr-Cyrl-RS"/>
        </w:rPr>
        <w:t>извештавања</w:t>
      </w:r>
      <w:r w:rsidR="005C5F6F" w:rsidRPr="00104562">
        <w:rPr>
          <w:rFonts w:ascii="Times New Roman" w:hAnsi="Times New Roman" w:cs="Times New Roman"/>
          <w:sz w:val="24"/>
          <w:szCs w:val="24"/>
          <w:lang w:val="sr-Cyrl-RS"/>
        </w:rPr>
        <w:t xml:space="preserve"> заснованог</w:t>
      </w:r>
      <w:r w:rsidR="00DE5C3A"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 xml:space="preserve">на индикаторима </w:t>
      </w:r>
      <w:r w:rsidR="005C5F6F" w:rsidRPr="00104562">
        <w:rPr>
          <w:rFonts w:ascii="Times New Roman" w:hAnsi="Times New Roman" w:cs="Times New Roman"/>
          <w:sz w:val="24"/>
          <w:szCs w:val="24"/>
          <w:lang w:val="sr-Cyrl-RS"/>
        </w:rPr>
        <w:t>за</w:t>
      </w:r>
      <w:r w:rsidRPr="00104562">
        <w:rPr>
          <w:rFonts w:ascii="Times New Roman" w:hAnsi="Times New Roman" w:cs="Times New Roman"/>
          <w:sz w:val="24"/>
          <w:szCs w:val="24"/>
          <w:lang w:val="sr-Cyrl-RS"/>
        </w:rPr>
        <w:t xml:space="preserve"> праћење учинака смањуј</w:t>
      </w:r>
      <w:r w:rsidR="008874D9" w:rsidRPr="00104562">
        <w:rPr>
          <w:rFonts w:ascii="Times New Roman" w:hAnsi="Times New Roman" w:cs="Times New Roman"/>
          <w:sz w:val="24"/>
          <w:szCs w:val="24"/>
          <w:lang w:val="sr-Cyrl-RS"/>
        </w:rPr>
        <w:t>е</w:t>
      </w:r>
      <w:r w:rsidRPr="00104562">
        <w:rPr>
          <w:rFonts w:ascii="Times New Roman" w:hAnsi="Times New Roman" w:cs="Times New Roman"/>
          <w:sz w:val="24"/>
          <w:szCs w:val="24"/>
          <w:lang w:val="sr-Cyrl-RS"/>
        </w:rPr>
        <w:t xml:space="preserve"> административн</w:t>
      </w:r>
      <w:r w:rsidR="00CF5ADB" w:rsidRPr="00104562">
        <w:rPr>
          <w:rFonts w:ascii="Times New Roman" w:hAnsi="Times New Roman" w:cs="Times New Roman"/>
          <w:sz w:val="24"/>
          <w:szCs w:val="24"/>
          <w:lang w:val="sr-Cyrl-RS"/>
        </w:rPr>
        <w:t>о</w:t>
      </w:r>
      <w:r w:rsidRPr="00104562">
        <w:rPr>
          <w:rFonts w:ascii="Times New Roman" w:hAnsi="Times New Roman" w:cs="Times New Roman"/>
          <w:sz w:val="24"/>
          <w:szCs w:val="24"/>
          <w:lang w:val="sr-Cyrl-RS"/>
        </w:rPr>
        <w:t xml:space="preserve"> </w:t>
      </w:r>
      <w:r w:rsidR="00CF5ADB" w:rsidRPr="00104562">
        <w:rPr>
          <w:rFonts w:ascii="Times New Roman" w:hAnsi="Times New Roman" w:cs="Times New Roman"/>
          <w:sz w:val="24"/>
          <w:szCs w:val="24"/>
          <w:lang w:val="sr-Cyrl-RS"/>
        </w:rPr>
        <w:t>оптерећење</w:t>
      </w:r>
      <w:r w:rsidRPr="00104562">
        <w:rPr>
          <w:rFonts w:ascii="Times New Roman" w:hAnsi="Times New Roman" w:cs="Times New Roman"/>
          <w:sz w:val="24"/>
          <w:szCs w:val="24"/>
          <w:lang w:val="sr-Cyrl-RS"/>
        </w:rPr>
        <w:t>,</w:t>
      </w:r>
      <w:r w:rsidR="00CF5ADB" w:rsidRPr="00104562">
        <w:rPr>
          <w:rFonts w:ascii="Times New Roman" w:hAnsi="Times New Roman" w:cs="Times New Roman"/>
          <w:sz w:val="24"/>
          <w:szCs w:val="24"/>
          <w:lang w:val="sr-Cyrl-RS"/>
        </w:rPr>
        <w:t xml:space="preserve"> повећава</w:t>
      </w:r>
      <w:r w:rsidR="00DF4E1A" w:rsidRPr="00104562">
        <w:rPr>
          <w:rFonts w:ascii="Times New Roman" w:hAnsi="Times New Roman" w:cs="Times New Roman"/>
          <w:sz w:val="24"/>
          <w:szCs w:val="24"/>
          <w:lang w:val="sr-Cyrl-RS"/>
        </w:rPr>
        <w:t xml:space="preserve"> транспарентност и</w:t>
      </w:r>
      <w:r w:rsidR="00CF5ADB" w:rsidRPr="00104562">
        <w:rPr>
          <w:rFonts w:ascii="Times New Roman" w:hAnsi="Times New Roman" w:cs="Times New Roman"/>
          <w:sz w:val="24"/>
          <w:szCs w:val="24"/>
          <w:lang w:val="sr-Cyrl-RS"/>
        </w:rPr>
        <w:t xml:space="preserve"> ефикасност</w:t>
      </w:r>
      <w:r w:rsidRPr="00104562">
        <w:rPr>
          <w:rFonts w:ascii="Times New Roman" w:hAnsi="Times New Roman" w:cs="Times New Roman"/>
          <w:sz w:val="24"/>
          <w:szCs w:val="24"/>
          <w:lang w:val="sr-Cyrl-RS"/>
        </w:rPr>
        <w:t xml:space="preserve"> </w:t>
      </w:r>
      <w:r w:rsidR="00DF4E1A" w:rsidRPr="00104562">
        <w:rPr>
          <w:rFonts w:ascii="Times New Roman" w:hAnsi="Times New Roman" w:cs="Times New Roman"/>
          <w:sz w:val="24"/>
          <w:szCs w:val="24"/>
          <w:lang w:val="sr-Cyrl-RS"/>
        </w:rPr>
        <w:t xml:space="preserve">и </w:t>
      </w:r>
      <w:r w:rsidRPr="00104562">
        <w:rPr>
          <w:rFonts w:ascii="Times New Roman" w:hAnsi="Times New Roman" w:cs="Times New Roman"/>
          <w:sz w:val="24"/>
          <w:szCs w:val="24"/>
          <w:lang w:val="sr-Cyrl-RS"/>
        </w:rPr>
        <w:t>унапређ</w:t>
      </w:r>
      <w:r w:rsidR="00396093" w:rsidRPr="00104562">
        <w:rPr>
          <w:rFonts w:ascii="Times New Roman" w:hAnsi="Times New Roman" w:cs="Times New Roman"/>
          <w:sz w:val="24"/>
          <w:szCs w:val="24"/>
          <w:lang w:val="sr-Cyrl-RS"/>
        </w:rPr>
        <w:t>ује</w:t>
      </w:r>
      <w:r w:rsidRPr="00104562">
        <w:rPr>
          <w:rFonts w:ascii="Times New Roman" w:hAnsi="Times New Roman" w:cs="Times New Roman"/>
          <w:sz w:val="24"/>
          <w:szCs w:val="24"/>
          <w:lang w:val="sr-Cyrl-RS"/>
        </w:rPr>
        <w:t xml:space="preserve"> координацију између институција. Посебан очекивани ефекат је успостављање поузданије и интероперабилне базе података, чиме се смањује ризик неусклађених евиденција (препознат као актуелан проблем) и повећава се доступност података. Очекује се и јачање инспекцијског и стручног надзора, као и успостављање ефикаснијих процедура за проглашење и управљање заштићеним подручјима.</w:t>
      </w:r>
    </w:p>
    <w:p w14:paraId="67DE1C43" w14:textId="77777777" w:rsidR="00401857" w:rsidRPr="00A8231B" w:rsidRDefault="00401857" w:rsidP="00401857">
      <w:pPr>
        <w:pStyle w:val="ListParagraph"/>
        <w:ind w:left="0" w:firstLine="780"/>
        <w:jc w:val="both"/>
        <w:rPr>
          <w:rFonts w:ascii="Times New Roman" w:hAnsi="Times New Roman" w:cs="Times New Roman"/>
          <w:lang w:val="sr-Cyrl-RS"/>
        </w:rPr>
      </w:pPr>
    </w:p>
    <w:p w14:paraId="18DAB1B5" w14:textId="6C2693CA" w:rsidR="00A8231B" w:rsidRPr="00902959" w:rsidRDefault="3FC97D4F" w:rsidP="00902959">
      <w:pPr>
        <w:pStyle w:val="Heading3"/>
        <w:numPr>
          <w:ilvl w:val="2"/>
          <w:numId w:val="23"/>
        </w:numPr>
        <w:rPr>
          <w:rFonts w:ascii="Times New Roman" w:hAnsi="Times New Roman" w:cs="Times New Roman"/>
          <w:b/>
          <w:bCs/>
          <w:color w:val="auto"/>
          <w:sz w:val="24"/>
          <w:szCs w:val="24"/>
          <w:lang w:val="sr-Cyrl-RS"/>
        </w:rPr>
      </w:pPr>
      <w:r w:rsidRPr="00902959">
        <w:rPr>
          <w:rFonts w:ascii="Times New Roman" w:hAnsi="Times New Roman" w:cs="Times New Roman"/>
          <w:b/>
          <w:bCs/>
          <w:color w:val="auto"/>
          <w:sz w:val="24"/>
          <w:szCs w:val="24"/>
          <w:lang w:val="sr-Cyrl-RS"/>
        </w:rPr>
        <w:t>Фискални и финансијски ефекти</w:t>
      </w:r>
    </w:p>
    <w:p w14:paraId="46B68A94" w14:textId="77777777" w:rsidR="00401857" w:rsidRPr="00401857" w:rsidRDefault="00401857" w:rsidP="00401857">
      <w:pPr>
        <w:pStyle w:val="ListParagraph"/>
        <w:ind w:left="0" w:firstLine="780"/>
        <w:jc w:val="both"/>
        <w:rPr>
          <w:rFonts w:ascii="Times New Roman" w:hAnsi="Times New Roman" w:cs="Times New Roman"/>
          <w:b/>
          <w:bCs/>
          <w:lang w:val="sr-Cyrl-RS"/>
        </w:rPr>
      </w:pPr>
    </w:p>
    <w:p w14:paraId="029BEAF1" w14:textId="00ADB74C" w:rsidR="00CD0B20" w:rsidRPr="00104562" w:rsidRDefault="7D97F0E9" w:rsidP="00401857">
      <w:pPr>
        <w:pStyle w:val="ListParagraph"/>
        <w:ind w:left="0" w:firstLine="7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Досадашњи модел финансирања, често ослоњен на економске активности управљача (што може појачати притисак на природу), указује на потребу успостављања дугорочног модела финансирања који се ослања на финансирање из буџета Републике Србије, аутономне покрајине и јединица локалних самоуправа уз веће мобилисање донаторских</w:t>
      </w:r>
      <w:r w:rsidR="00184472" w:rsidRPr="00104562">
        <w:rPr>
          <w:rFonts w:ascii="Times New Roman" w:hAnsi="Times New Roman" w:cs="Times New Roman"/>
          <w:sz w:val="24"/>
          <w:szCs w:val="24"/>
          <w:lang w:val="sr-Cyrl-RS"/>
        </w:rPr>
        <w:t xml:space="preserve"> и </w:t>
      </w:r>
      <w:r w:rsidRPr="00104562">
        <w:rPr>
          <w:rFonts w:ascii="Times New Roman" w:hAnsi="Times New Roman" w:cs="Times New Roman"/>
          <w:sz w:val="24"/>
          <w:szCs w:val="24"/>
          <w:lang w:val="sr-Cyrl-RS"/>
        </w:rPr>
        <w:t>приватних извора финансирања. Очекује се рационализација и већа ефикасност улагања кроз јасније планирање, приоритетизацију и контролу реализације. У ширем контексту, извештаји указују на тренд раста буџетских расхода и потребу њихове институционалне стабилизације</w:t>
      </w:r>
      <w:r w:rsidR="003C4C2D" w:rsidRPr="00104562">
        <w:rPr>
          <w:rFonts w:ascii="Times New Roman" w:hAnsi="Times New Roman" w:cs="Times New Roman"/>
          <w:sz w:val="24"/>
          <w:szCs w:val="24"/>
          <w:lang w:val="sr-Cyrl-RS"/>
        </w:rPr>
        <w:t xml:space="preserve"> </w:t>
      </w:r>
      <w:r w:rsidR="00302720" w:rsidRPr="00104562">
        <w:rPr>
          <w:rFonts w:ascii="Times New Roman" w:hAnsi="Times New Roman" w:cs="Times New Roman"/>
          <w:sz w:val="24"/>
          <w:szCs w:val="24"/>
          <w:lang w:val="sr-Cyrl-RS"/>
        </w:rPr>
        <w:t xml:space="preserve">кроз укључивање других извора </w:t>
      </w:r>
      <w:r w:rsidR="004E6C91" w:rsidRPr="00104562">
        <w:rPr>
          <w:rFonts w:ascii="Times New Roman" w:hAnsi="Times New Roman" w:cs="Times New Roman"/>
          <w:sz w:val="24"/>
          <w:szCs w:val="24"/>
          <w:lang w:val="sr-Cyrl-RS"/>
        </w:rPr>
        <w:t>финансирања</w:t>
      </w:r>
      <w:r w:rsidRPr="00104562">
        <w:rPr>
          <w:rFonts w:ascii="Times New Roman" w:hAnsi="Times New Roman" w:cs="Times New Roman"/>
          <w:sz w:val="24"/>
          <w:szCs w:val="24"/>
          <w:lang w:val="sr-Cyrl-RS"/>
        </w:rPr>
        <w:t xml:space="preserve">. </w:t>
      </w:r>
    </w:p>
    <w:p w14:paraId="77811649" w14:textId="77777777" w:rsidR="00CD0B20" w:rsidRPr="00902959" w:rsidRDefault="00CD0B20" w:rsidP="00401857">
      <w:pPr>
        <w:pStyle w:val="ListParagraph"/>
        <w:ind w:left="0" w:firstLine="780"/>
        <w:jc w:val="both"/>
        <w:rPr>
          <w:rFonts w:ascii="Times New Roman" w:hAnsi="Times New Roman" w:cs="Times New Roman"/>
          <w:b/>
          <w:bCs/>
          <w:sz w:val="24"/>
          <w:szCs w:val="24"/>
          <w:lang w:val="sr-Cyrl-RS"/>
        </w:rPr>
      </w:pPr>
    </w:p>
    <w:p w14:paraId="2C2A8F49" w14:textId="1A347BDF" w:rsidR="00A8231B" w:rsidRPr="00902959" w:rsidRDefault="7D97F0E9" w:rsidP="00902959">
      <w:pPr>
        <w:pStyle w:val="Heading3"/>
        <w:numPr>
          <w:ilvl w:val="2"/>
          <w:numId w:val="23"/>
        </w:numPr>
        <w:rPr>
          <w:rFonts w:ascii="Times New Roman" w:hAnsi="Times New Roman" w:cs="Times New Roman"/>
          <w:b/>
          <w:bCs/>
          <w:color w:val="auto"/>
          <w:sz w:val="24"/>
          <w:szCs w:val="24"/>
          <w:lang w:val="sr-Cyrl-RS"/>
        </w:rPr>
      </w:pPr>
      <w:r w:rsidRPr="00902959">
        <w:rPr>
          <w:rFonts w:ascii="Times New Roman" w:hAnsi="Times New Roman" w:cs="Times New Roman"/>
          <w:b/>
          <w:bCs/>
          <w:color w:val="auto"/>
          <w:sz w:val="24"/>
          <w:szCs w:val="24"/>
          <w:lang w:val="sr-Cyrl-RS"/>
        </w:rPr>
        <w:t>Социо-економски ефекти (грађани, локалне заједнице</w:t>
      </w:r>
      <w:r w:rsidR="00902959" w:rsidRPr="00433C48">
        <w:rPr>
          <w:rFonts w:ascii="Times New Roman" w:hAnsi="Times New Roman" w:cs="Times New Roman"/>
          <w:b/>
          <w:bCs/>
          <w:color w:val="auto"/>
          <w:sz w:val="24"/>
          <w:szCs w:val="24"/>
          <w:lang w:val="sr-Cyrl-RS"/>
        </w:rPr>
        <w:t xml:space="preserve"> </w:t>
      </w:r>
      <w:r w:rsidR="00902959" w:rsidRPr="00902959">
        <w:rPr>
          <w:rFonts w:ascii="Times New Roman" w:hAnsi="Times New Roman" w:cs="Times New Roman"/>
          <w:b/>
          <w:bCs/>
          <w:color w:val="auto"/>
          <w:sz w:val="24"/>
          <w:szCs w:val="24"/>
          <w:lang w:val="sr-Cyrl-RS"/>
        </w:rPr>
        <w:t xml:space="preserve">и </w:t>
      </w:r>
      <w:r w:rsidRPr="00902959">
        <w:rPr>
          <w:rFonts w:ascii="Times New Roman" w:hAnsi="Times New Roman" w:cs="Times New Roman"/>
          <w:b/>
          <w:bCs/>
          <w:color w:val="auto"/>
          <w:sz w:val="24"/>
          <w:szCs w:val="24"/>
          <w:lang w:val="sr-Cyrl-RS"/>
        </w:rPr>
        <w:t>привреда)</w:t>
      </w:r>
    </w:p>
    <w:p w14:paraId="2D985602" w14:textId="77777777" w:rsidR="00CD0B20" w:rsidRPr="00CD0B20" w:rsidRDefault="00CD0B20" w:rsidP="00CD0B20">
      <w:pPr>
        <w:pStyle w:val="ListParagraph"/>
        <w:ind w:left="1440"/>
        <w:jc w:val="both"/>
        <w:rPr>
          <w:rFonts w:ascii="Times New Roman" w:hAnsi="Times New Roman" w:cs="Times New Roman"/>
          <w:b/>
          <w:bCs/>
          <w:lang w:val="sr-Cyrl-RS"/>
        </w:rPr>
      </w:pPr>
    </w:p>
    <w:p w14:paraId="777F919F" w14:textId="047D58A6" w:rsidR="00A8231B" w:rsidRPr="00104562" w:rsidRDefault="7D97F0E9" w:rsidP="00401857">
      <w:pPr>
        <w:pStyle w:val="ListParagraph"/>
        <w:ind w:left="0" w:firstLine="7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Очекују се позитивни ефекти кроз очување екосистемских услуга и последично већи квалитет живота и безбедности, јачање партиципативног управљања, развој одрживих </w:t>
      </w:r>
      <w:r w:rsidRPr="00104562">
        <w:rPr>
          <w:rFonts w:ascii="Times New Roman" w:hAnsi="Times New Roman" w:cs="Times New Roman"/>
          <w:sz w:val="24"/>
          <w:szCs w:val="24"/>
          <w:lang w:val="sr-Cyrl-RS"/>
        </w:rPr>
        <w:lastRenderedPageBreak/>
        <w:t>облика туризма и јачање „зелених” локалних економија. Економски ефекти укључују смањење дугорочних трошкова деградације природе, развој зелених послова, стабилнији оквир за инвестиције уз смањене конфликте у коришћењу простора. Истовремено, Програм мора управљати потенцијалним ограничењима и конфликтима коришћења простора кроз јасне режиме, компензационе и подстицајне механизме и рану партиципацију заинтересованих страна.</w:t>
      </w:r>
    </w:p>
    <w:p w14:paraId="0C56B7D0" w14:textId="37033818" w:rsidR="00A8231B" w:rsidRPr="00CD0B20" w:rsidRDefault="00A8231B" w:rsidP="00401857">
      <w:pPr>
        <w:pStyle w:val="ListParagraph"/>
        <w:ind w:left="0" w:firstLine="780"/>
        <w:rPr>
          <w:rFonts w:ascii="Times New Roman" w:hAnsi="Times New Roman" w:cs="Times New Roman"/>
          <w:lang w:val="sr-Cyrl-RS"/>
        </w:rPr>
      </w:pPr>
    </w:p>
    <w:p w14:paraId="45602BC1" w14:textId="7A3F85D2" w:rsidR="00A8231B" w:rsidRPr="00902959" w:rsidRDefault="7D97F0E9" w:rsidP="00902959">
      <w:pPr>
        <w:pStyle w:val="Heading3"/>
        <w:ind w:firstLine="720"/>
        <w:rPr>
          <w:rFonts w:ascii="Times New Roman" w:hAnsi="Times New Roman" w:cs="Times New Roman"/>
          <w:b/>
          <w:bCs/>
          <w:color w:val="auto"/>
          <w:sz w:val="24"/>
          <w:szCs w:val="24"/>
          <w:lang w:val="sr-Cyrl-RS"/>
        </w:rPr>
      </w:pPr>
      <w:r w:rsidRPr="00902959">
        <w:rPr>
          <w:rFonts w:ascii="Times New Roman" w:hAnsi="Times New Roman" w:cs="Times New Roman"/>
          <w:b/>
          <w:bCs/>
          <w:color w:val="auto"/>
          <w:sz w:val="24"/>
          <w:szCs w:val="24"/>
          <w:lang w:val="sr-Cyrl-RS"/>
        </w:rPr>
        <w:t>4.3.</w:t>
      </w:r>
      <w:r w:rsidR="00CD0B20" w:rsidRPr="00902959">
        <w:rPr>
          <w:rFonts w:ascii="Times New Roman" w:hAnsi="Times New Roman" w:cs="Times New Roman"/>
          <w:b/>
          <w:bCs/>
          <w:color w:val="auto"/>
          <w:sz w:val="24"/>
          <w:szCs w:val="24"/>
          <w:lang w:val="sr-Cyrl-RS"/>
        </w:rPr>
        <w:t>5</w:t>
      </w:r>
      <w:r w:rsidRPr="00902959">
        <w:rPr>
          <w:rFonts w:ascii="Times New Roman" w:hAnsi="Times New Roman" w:cs="Times New Roman"/>
          <w:b/>
          <w:bCs/>
          <w:color w:val="auto"/>
          <w:sz w:val="24"/>
          <w:szCs w:val="24"/>
          <w:lang w:val="sr-Cyrl-RS"/>
        </w:rPr>
        <w:t>. Ефекти на усклађивање са међународним и европским оквирима</w:t>
      </w:r>
    </w:p>
    <w:p w14:paraId="4B1D37D1" w14:textId="77777777" w:rsidR="00CD0B20" w:rsidRPr="00A8231B" w:rsidRDefault="00CD0B20" w:rsidP="00401857">
      <w:pPr>
        <w:pStyle w:val="ListParagraph"/>
        <w:ind w:left="0" w:firstLine="780"/>
        <w:rPr>
          <w:rFonts w:ascii="Times New Roman" w:eastAsia="Times New Roman" w:hAnsi="Times New Roman" w:cs="Times New Roman"/>
          <w:b/>
          <w:bCs/>
          <w:color w:val="000000" w:themeColor="text1"/>
          <w:lang w:val="sr-Cyrl-RS"/>
        </w:rPr>
      </w:pPr>
    </w:p>
    <w:p w14:paraId="7EA7CFF7" w14:textId="124CB487" w:rsidR="00A8231B" w:rsidRPr="00104562" w:rsidRDefault="7D97F0E9" w:rsidP="00401857">
      <w:pPr>
        <w:pStyle w:val="ListParagraph"/>
        <w:ind w:left="0" w:firstLine="7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Програм доприноси усклађивању са </w:t>
      </w:r>
      <w:r w:rsidR="00CA5D0E" w:rsidRPr="00104562">
        <w:rPr>
          <w:rFonts w:ascii="Times New Roman" w:hAnsi="Times New Roman" w:cs="Times New Roman"/>
          <w:sz w:val="24"/>
          <w:szCs w:val="24"/>
          <w:lang w:val="sr-Cyrl-RS"/>
        </w:rPr>
        <w:t>Декларацијом из Софије</w:t>
      </w:r>
      <w:r w:rsidR="00980785"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Зеленом агендом</w:t>
      </w:r>
      <w:r w:rsidR="00A77A8C" w:rsidRPr="00104562">
        <w:rPr>
          <w:rFonts w:ascii="Times New Roman" w:hAnsi="Times New Roman" w:cs="Times New Roman"/>
          <w:sz w:val="24"/>
          <w:szCs w:val="24"/>
          <w:lang w:val="sr-Cyrl-RS"/>
        </w:rPr>
        <w:t xml:space="preserve"> за западни Балкан</w:t>
      </w:r>
      <w:r w:rsidRPr="00104562">
        <w:rPr>
          <w:rFonts w:ascii="Times New Roman" w:hAnsi="Times New Roman" w:cs="Times New Roman"/>
          <w:sz w:val="24"/>
          <w:szCs w:val="24"/>
          <w:lang w:val="sr-Cyrl-RS"/>
        </w:rPr>
        <w:t xml:space="preserve"> и представља основ за унапређење националног оквира компатибилног са законодавством ЕУ и преузетим међународним обавезама из Кунминг </w:t>
      </w:r>
      <w:r w:rsidR="00A77A8C" w:rsidRPr="00104562">
        <w:rPr>
          <w:rFonts w:ascii="Times New Roman" w:hAnsi="Times New Roman" w:cs="Times New Roman"/>
          <w:sz w:val="24"/>
          <w:szCs w:val="24"/>
          <w:lang w:val="sr-Cyrl-RS"/>
        </w:rPr>
        <w:t>-</w:t>
      </w:r>
      <w:r w:rsidR="00980785"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Монтреал глобалног оквира за биодиверзитет.</w:t>
      </w:r>
    </w:p>
    <w:p w14:paraId="18ECBFD1" w14:textId="3EFBC7A5" w:rsidR="00A8231B" w:rsidRPr="00104562" w:rsidRDefault="00A8231B" w:rsidP="00401857">
      <w:pPr>
        <w:pStyle w:val="ListParagraph"/>
        <w:ind w:left="0" w:firstLine="780"/>
        <w:rPr>
          <w:rFonts w:ascii="Times New Roman" w:hAnsi="Times New Roman" w:cs="Times New Roman"/>
          <w:b/>
          <w:bCs/>
          <w:sz w:val="24"/>
          <w:szCs w:val="24"/>
          <w:lang w:val="sr-Cyrl-RS"/>
        </w:rPr>
      </w:pPr>
    </w:p>
    <w:p w14:paraId="15BAD7DD" w14:textId="47307537" w:rsidR="00A8231B" w:rsidRPr="00902959" w:rsidRDefault="00902959" w:rsidP="00902959">
      <w:pPr>
        <w:pStyle w:val="Heading3"/>
        <w:ind w:firstLine="720"/>
        <w:rPr>
          <w:rFonts w:ascii="Times New Roman" w:hAnsi="Times New Roman" w:cs="Times New Roman"/>
          <w:b/>
          <w:bCs/>
          <w:color w:val="auto"/>
          <w:sz w:val="24"/>
          <w:szCs w:val="24"/>
          <w:lang w:val="sr-Cyrl-RS"/>
        </w:rPr>
      </w:pPr>
      <w:r w:rsidRPr="00902959">
        <w:rPr>
          <w:rFonts w:ascii="Times New Roman" w:hAnsi="Times New Roman" w:cs="Times New Roman"/>
          <w:b/>
          <w:bCs/>
          <w:color w:val="auto"/>
          <w:sz w:val="24"/>
          <w:szCs w:val="24"/>
          <w:lang w:val="sr-Cyrl-RS"/>
        </w:rPr>
        <w:t xml:space="preserve">4.3.6. </w:t>
      </w:r>
      <w:r w:rsidR="7D97F0E9" w:rsidRPr="00902959">
        <w:rPr>
          <w:rFonts w:ascii="Times New Roman" w:hAnsi="Times New Roman" w:cs="Times New Roman"/>
          <w:b/>
          <w:bCs/>
          <w:color w:val="auto"/>
          <w:sz w:val="24"/>
          <w:szCs w:val="24"/>
          <w:lang w:val="sr-Cyrl-RS"/>
        </w:rPr>
        <w:t>Ризици спровођења и мере ублажавања (управљање ризицима)</w:t>
      </w:r>
    </w:p>
    <w:p w14:paraId="40B1C297" w14:textId="77777777" w:rsidR="00007059" w:rsidRPr="00A8231B" w:rsidRDefault="00007059" w:rsidP="00007059">
      <w:pPr>
        <w:pStyle w:val="ListParagraph"/>
        <w:ind w:left="1440"/>
        <w:rPr>
          <w:rFonts w:ascii="Times New Roman" w:hAnsi="Times New Roman" w:cs="Times New Roman"/>
          <w:b/>
          <w:bCs/>
          <w:lang w:val="sr-Cyrl-RS"/>
        </w:rPr>
      </w:pPr>
    </w:p>
    <w:p w14:paraId="421EEDF4" w14:textId="3D93AEBC" w:rsidR="00A8231B" w:rsidRPr="00104562" w:rsidRDefault="7D97F0E9" w:rsidP="00401857">
      <w:pPr>
        <w:pStyle w:val="ListParagraph"/>
        <w:ind w:left="0" w:firstLine="7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Кључни ризици односе се на: (а) недовољне кадровске и институционалне капацитете, (б) недовољна финансијска средства и зависност од економских активности, (ц) неусаглашеност података и методологија праћења, (д) конфликте везане за коришћење простора и отпор дела заинтересованих страна.</w:t>
      </w:r>
    </w:p>
    <w:p w14:paraId="6BC2725A" w14:textId="41A53328" w:rsidR="00A8231B" w:rsidRPr="00104562" w:rsidRDefault="7D97F0E9" w:rsidP="00401857">
      <w:pPr>
        <w:pStyle w:val="ListParagraph"/>
        <w:ind w:left="0" w:firstLine="78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Мере ублажавања укључују: </w:t>
      </w:r>
    </w:p>
    <w:p w14:paraId="5319963B" w14:textId="7AC09537" w:rsidR="00A8231B" w:rsidRPr="00104562" w:rsidRDefault="7D97F0E9" w:rsidP="00401857">
      <w:pPr>
        <w:pStyle w:val="ListParagraph"/>
        <w:numPr>
          <w:ilvl w:val="0"/>
          <w:numId w:val="27"/>
        </w:numPr>
        <w:tabs>
          <w:tab w:val="left" w:pos="1080"/>
        </w:tabs>
        <w:ind w:left="0"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јачање институционалних капацитета и обука; </w:t>
      </w:r>
    </w:p>
    <w:p w14:paraId="18FF5915" w14:textId="321F7F41" w:rsidR="00A8231B" w:rsidRPr="00104562" w:rsidRDefault="7D97F0E9" w:rsidP="00401857">
      <w:pPr>
        <w:pStyle w:val="ListParagraph"/>
        <w:numPr>
          <w:ilvl w:val="0"/>
          <w:numId w:val="27"/>
        </w:numPr>
        <w:tabs>
          <w:tab w:val="left" w:pos="1080"/>
        </w:tabs>
        <w:ind w:left="0"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стандардизацију управљачких алата и система мониторинга природе; </w:t>
      </w:r>
    </w:p>
    <w:p w14:paraId="0ADEE9FB" w14:textId="43EEC57C" w:rsidR="00A8231B" w:rsidRPr="00104562" w:rsidRDefault="7D97F0E9" w:rsidP="00401857">
      <w:pPr>
        <w:pStyle w:val="ListParagraph"/>
        <w:numPr>
          <w:ilvl w:val="0"/>
          <w:numId w:val="27"/>
        </w:numPr>
        <w:tabs>
          <w:tab w:val="left" w:pos="1080"/>
        </w:tabs>
        <w:ind w:left="0"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успостављање информационог система за природу и биодиверзитет и јасну методологиј</w:t>
      </w:r>
      <w:r w:rsidR="00F7235D" w:rsidRPr="00104562">
        <w:rPr>
          <w:rFonts w:ascii="Times New Roman" w:hAnsi="Times New Roman" w:cs="Times New Roman"/>
          <w:sz w:val="24"/>
          <w:szCs w:val="24"/>
          <w:lang w:val="sr-Cyrl-RS"/>
        </w:rPr>
        <w:t>у</w:t>
      </w:r>
      <w:r w:rsidRPr="00104562">
        <w:rPr>
          <w:rFonts w:ascii="Times New Roman" w:hAnsi="Times New Roman" w:cs="Times New Roman"/>
          <w:sz w:val="24"/>
          <w:szCs w:val="24"/>
          <w:lang w:val="sr-Cyrl-RS"/>
        </w:rPr>
        <w:t xml:space="preserve"> прикупљања података;</w:t>
      </w:r>
    </w:p>
    <w:p w14:paraId="077E8458" w14:textId="2818ED85" w:rsidR="00A8231B" w:rsidRPr="00104562" w:rsidRDefault="7D97F0E9" w:rsidP="00401857">
      <w:pPr>
        <w:pStyle w:val="ListParagraph"/>
        <w:numPr>
          <w:ilvl w:val="0"/>
          <w:numId w:val="27"/>
        </w:numPr>
        <w:tabs>
          <w:tab w:val="left" w:pos="1080"/>
        </w:tabs>
        <w:ind w:left="0"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јасне протоколе и рокове за извештавање; </w:t>
      </w:r>
    </w:p>
    <w:p w14:paraId="55261EDB" w14:textId="0EAE960E" w:rsidR="00A8231B" w:rsidRPr="00104562" w:rsidRDefault="7D97F0E9" w:rsidP="00401857">
      <w:pPr>
        <w:pStyle w:val="ListParagraph"/>
        <w:numPr>
          <w:ilvl w:val="0"/>
          <w:numId w:val="27"/>
        </w:numPr>
        <w:tabs>
          <w:tab w:val="left" w:pos="1080"/>
        </w:tabs>
        <w:ind w:left="0"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 xml:space="preserve">стабилније и предвидљиво финансирање, </w:t>
      </w:r>
      <w:r w:rsidR="007C254F" w:rsidRPr="00104562">
        <w:rPr>
          <w:rFonts w:ascii="Times New Roman" w:hAnsi="Times New Roman" w:cs="Times New Roman"/>
          <w:sz w:val="24"/>
          <w:szCs w:val="24"/>
          <w:lang w:val="sr-Cyrl-RS"/>
        </w:rPr>
        <w:t xml:space="preserve">сврсисходно </w:t>
      </w:r>
      <w:r w:rsidRPr="00104562">
        <w:rPr>
          <w:rFonts w:ascii="Times New Roman" w:hAnsi="Times New Roman" w:cs="Times New Roman"/>
          <w:sz w:val="24"/>
          <w:szCs w:val="24"/>
          <w:lang w:val="sr-Cyrl-RS"/>
        </w:rPr>
        <w:t>планирање кроз програмски буџет, коришћење донаторских и ЕУ средстава,</w:t>
      </w:r>
      <w:r w:rsidR="003F5A97" w:rsidRPr="00104562">
        <w:rPr>
          <w:rFonts w:ascii="Times New Roman" w:hAnsi="Times New Roman" w:cs="Times New Roman"/>
          <w:sz w:val="24"/>
          <w:szCs w:val="24"/>
          <w:lang w:val="sr-Cyrl-RS"/>
        </w:rPr>
        <w:t xml:space="preserve"> уз укључивање </w:t>
      </w:r>
      <w:r w:rsidR="00BD6180" w:rsidRPr="00104562">
        <w:rPr>
          <w:rFonts w:ascii="Times New Roman" w:hAnsi="Times New Roman" w:cs="Times New Roman"/>
          <w:sz w:val="24"/>
          <w:szCs w:val="24"/>
          <w:lang w:val="sr-Cyrl-RS"/>
        </w:rPr>
        <w:t>других извора финансирања</w:t>
      </w:r>
      <w:r w:rsidRPr="00104562">
        <w:rPr>
          <w:rFonts w:ascii="Times New Roman" w:hAnsi="Times New Roman" w:cs="Times New Roman"/>
          <w:sz w:val="24"/>
          <w:szCs w:val="24"/>
          <w:lang w:val="sr-Cyrl-RS"/>
        </w:rPr>
        <w:t xml:space="preserve"> </w:t>
      </w:r>
      <w:r w:rsidR="00BD6180" w:rsidRPr="00104562">
        <w:rPr>
          <w:rFonts w:ascii="Times New Roman" w:hAnsi="Times New Roman" w:cs="Times New Roman"/>
          <w:sz w:val="24"/>
          <w:szCs w:val="24"/>
          <w:lang w:val="sr-Cyrl-RS"/>
        </w:rPr>
        <w:t>у</w:t>
      </w:r>
      <w:r w:rsidR="00FD4A26" w:rsidRPr="00104562">
        <w:rPr>
          <w:rFonts w:ascii="Times New Roman" w:hAnsi="Times New Roman" w:cs="Times New Roman"/>
          <w:sz w:val="24"/>
          <w:szCs w:val="24"/>
          <w:lang w:val="sr-Cyrl-RS"/>
        </w:rPr>
        <w:t xml:space="preserve"> циљу</w:t>
      </w:r>
      <w:r w:rsidR="00BD6180" w:rsidRPr="00104562">
        <w:rPr>
          <w:rFonts w:ascii="Times New Roman" w:hAnsi="Times New Roman" w:cs="Times New Roman"/>
          <w:sz w:val="24"/>
          <w:szCs w:val="24"/>
          <w:lang w:val="sr-Cyrl-RS"/>
        </w:rPr>
        <w:t xml:space="preserve"> спровођењ</w:t>
      </w:r>
      <w:r w:rsidR="00FD4A26" w:rsidRPr="00104562">
        <w:rPr>
          <w:rFonts w:ascii="Times New Roman" w:hAnsi="Times New Roman" w:cs="Times New Roman"/>
          <w:sz w:val="24"/>
          <w:szCs w:val="24"/>
          <w:lang w:val="sr-Cyrl-RS"/>
        </w:rPr>
        <w:t>а</w:t>
      </w:r>
      <w:r w:rsidR="00BD6180" w:rsidRPr="00104562">
        <w:rPr>
          <w:rFonts w:ascii="Times New Roman" w:hAnsi="Times New Roman" w:cs="Times New Roman"/>
          <w:sz w:val="24"/>
          <w:szCs w:val="24"/>
          <w:lang w:val="sr-Cyrl-RS"/>
        </w:rPr>
        <w:t xml:space="preserve"> </w:t>
      </w:r>
      <w:r w:rsidRPr="00104562">
        <w:rPr>
          <w:rFonts w:ascii="Times New Roman" w:hAnsi="Times New Roman" w:cs="Times New Roman"/>
          <w:sz w:val="24"/>
          <w:szCs w:val="24"/>
          <w:lang w:val="sr-Cyrl-RS"/>
        </w:rPr>
        <w:t>план</w:t>
      </w:r>
      <w:r w:rsidR="005473DF" w:rsidRPr="00104562">
        <w:rPr>
          <w:rFonts w:ascii="Times New Roman" w:hAnsi="Times New Roman" w:cs="Times New Roman"/>
          <w:sz w:val="24"/>
          <w:szCs w:val="24"/>
          <w:lang w:val="sr-Cyrl-RS"/>
        </w:rPr>
        <w:t>а</w:t>
      </w:r>
      <w:r w:rsidRPr="00104562">
        <w:rPr>
          <w:rFonts w:ascii="Times New Roman" w:hAnsi="Times New Roman" w:cs="Times New Roman"/>
          <w:sz w:val="24"/>
          <w:szCs w:val="24"/>
          <w:lang w:val="sr-Cyrl-RS"/>
        </w:rPr>
        <w:t xml:space="preserve"> финансирања биодиверзитета;</w:t>
      </w:r>
    </w:p>
    <w:p w14:paraId="724156F1" w14:textId="3957F9DC" w:rsidR="00A8231B" w:rsidRPr="00104562" w:rsidRDefault="7D97F0E9" w:rsidP="00401857">
      <w:pPr>
        <w:pStyle w:val="ListParagraph"/>
        <w:numPr>
          <w:ilvl w:val="0"/>
          <w:numId w:val="27"/>
        </w:numPr>
        <w:tabs>
          <w:tab w:val="left" w:pos="1080"/>
        </w:tabs>
        <w:ind w:left="0"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интегрисани и благовремени рани консултативни процес ради повећања прихватљивости мера, уз транспарентно објављивање података и резултата (мониторинг, извештаји, евалуације),</w:t>
      </w:r>
    </w:p>
    <w:p w14:paraId="06411156" w14:textId="1D2F0A4D" w:rsidR="00A8231B" w:rsidRPr="00104562" w:rsidRDefault="7D97F0E9" w:rsidP="00401857">
      <w:pPr>
        <w:pStyle w:val="ListParagraph"/>
        <w:numPr>
          <w:ilvl w:val="0"/>
          <w:numId w:val="27"/>
        </w:numPr>
        <w:tabs>
          <w:tab w:val="left" w:pos="1080"/>
        </w:tabs>
        <w:ind w:left="0" w:firstLine="810"/>
        <w:jc w:val="both"/>
        <w:rPr>
          <w:rFonts w:ascii="Times New Roman" w:hAnsi="Times New Roman" w:cs="Times New Roman"/>
          <w:sz w:val="24"/>
          <w:szCs w:val="24"/>
          <w:lang w:val="sr-Cyrl-RS"/>
        </w:rPr>
      </w:pPr>
      <w:r w:rsidRPr="00104562">
        <w:rPr>
          <w:rFonts w:ascii="Times New Roman" w:hAnsi="Times New Roman" w:cs="Times New Roman"/>
          <w:sz w:val="24"/>
          <w:szCs w:val="24"/>
          <w:lang w:val="sr-Cyrl-RS"/>
        </w:rPr>
        <w:t>интеграција биодиверзитета у секторске политике.</w:t>
      </w:r>
    </w:p>
    <w:p w14:paraId="12023F82" w14:textId="70CB0822" w:rsidR="388BB6A0" w:rsidRDefault="388BB6A0" w:rsidP="388BB6A0">
      <w:pPr>
        <w:pStyle w:val="ListParagraph"/>
        <w:ind w:left="780"/>
        <w:rPr>
          <w:rFonts w:ascii="Times New Roman" w:hAnsi="Times New Roman" w:cs="Times New Roman"/>
          <w:b/>
          <w:bCs/>
          <w:lang w:val="sr-Cyrl-RS"/>
        </w:rPr>
      </w:pPr>
    </w:p>
    <w:p w14:paraId="5F2C5E98" w14:textId="3F60AEB5" w:rsidR="008271E9" w:rsidRPr="0009600E" w:rsidRDefault="00F32334" w:rsidP="0009600E">
      <w:pPr>
        <w:pStyle w:val="Heading2"/>
        <w:numPr>
          <w:ilvl w:val="1"/>
          <w:numId w:val="23"/>
        </w:numPr>
        <w:rPr>
          <w:rFonts w:ascii="Times New Roman" w:hAnsi="Times New Roman" w:cs="Times New Roman"/>
          <w:b/>
          <w:bCs/>
          <w:color w:val="auto"/>
          <w:sz w:val="24"/>
          <w:szCs w:val="24"/>
          <w:lang w:val="sr-Cyrl-RS"/>
        </w:rPr>
      </w:pPr>
      <w:r w:rsidRPr="0009600E">
        <w:rPr>
          <w:rFonts w:ascii="Times New Roman" w:hAnsi="Times New Roman" w:cs="Times New Roman"/>
          <w:b/>
          <w:bCs/>
          <w:color w:val="auto"/>
          <w:sz w:val="24"/>
          <w:szCs w:val="24"/>
          <w:lang w:val="sr-Cyrl-RS"/>
        </w:rPr>
        <w:t>Посебни циљеви</w:t>
      </w:r>
    </w:p>
    <w:p w14:paraId="2CEFE041" w14:textId="63B96BBB" w:rsidR="008271E9" w:rsidRPr="008271E9" w:rsidRDefault="008271E9" w:rsidP="008271E9">
      <w:pPr>
        <w:pStyle w:val="ListParagraph"/>
        <w:ind w:left="780"/>
        <w:rPr>
          <w:rFonts w:ascii="Times New Roman" w:hAnsi="Times New Roman" w:cs="Times New Roman"/>
          <w:b/>
          <w:bCs/>
        </w:rPr>
      </w:pPr>
      <w:r w:rsidRPr="008271E9">
        <w:rPr>
          <w:noProof/>
          <w:lang w:val="en-GB" w:eastAsia="en-GB"/>
        </w:rPr>
        <mc:AlternateContent>
          <mc:Choice Requires="wps">
            <w:drawing>
              <wp:anchor distT="45720" distB="45720" distL="114300" distR="114300" simplePos="0" relativeHeight="251658240" behindDoc="0" locked="0" layoutInCell="1" allowOverlap="1" wp14:anchorId="5677375F" wp14:editId="20592E25">
                <wp:simplePos x="0" y="0"/>
                <wp:positionH relativeFrom="margin">
                  <wp:posOffset>76200</wp:posOffset>
                </wp:positionH>
                <wp:positionV relativeFrom="paragraph">
                  <wp:posOffset>292735</wp:posOffset>
                </wp:positionV>
                <wp:extent cx="5705475" cy="7810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81050"/>
                        </a:xfrm>
                        <a:prstGeom prst="rect">
                          <a:avLst/>
                        </a:prstGeom>
                        <a:solidFill>
                          <a:srgbClr val="FFFFFF"/>
                        </a:solidFill>
                        <a:ln w="9525">
                          <a:solidFill>
                            <a:srgbClr val="000000"/>
                          </a:solidFill>
                          <a:miter lim="800000"/>
                          <a:headEnd/>
                          <a:tailEnd/>
                        </a:ln>
                      </wps:spPr>
                      <wps:txbx>
                        <w:txbxContent>
                          <w:p w14:paraId="09393246" w14:textId="3345AC36" w:rsidR="009311CA" w:rsidRPr="00104562" w:rsidRDefault="009311CA" w:rsidP="00104562">
                            <w:pPr>
                              <w:pStyle w:val="BodyText"/>
                              <w:spacing w:before="57"/>
                              <w:ind w:right="811"/>
                              <w:jc w:val="both"/>
                              <w:rPr>
                                <w:rFonts w:ascii="Times New Roman" w:hAnsi="Times New Roman" w:cs="Times New Roman"/>
                                <w:b/>
                                <w:bCs/>
                                <w:sz w:val="24"/>
                                <w:szCs w:val="24"/>
                                <w:lang w:val="sr-Cyrl-RS"/>
                              </w:rPr>
                            </w:pPr>
                            <w:r w:rsidRPr="00104562">
                              <w:rPr>
                                <w:rFonts w:ascii="Times New Roman" w:hAnsi="Times New Roman" w:cs="Times New Roman"/>
                                <w:b/>
                                <w:bCs/>
                                <w:sz w:val="24"/>
                                <w:szCs w:val="24"/>
                                <w:lang w:val="sr-Cyrl-RS"/>
                              </w:rPr>
                              <w:t>Посебан циљ 1:</w:t>
                            </w:r>
                            <w:r w:rsidRPr="00104562">
                              <w:rPr>
                                <w:rFonts w:ascii="Times New Roman" w:hAnsi="Times New Roman" w:cs="Times New Roman"/>
                                <w:b/>
                                <w:bCs/>
                                <w:sz w:val="24"/>
                                <w:szCs w:val="24"/>
                              </w:rPr>
                              <w:t xml:space="preserve"> </w:t>
                            </w:r>
                            <w:r w:rsidRPr="00104562">
                              <w:rPr>
                                <w:rFonts w:ascii="Times New Roman" w:hAnsi="Times New Roman" w:cs="Times New Roman"/>
                                <w:b/>
                                <w:bCs/>
                                <w:sz w:val="24"/>
                                <w:szCs w:val="24"/>
                                <w:lang w:val="sr-Cyrl-RS"/>
                              </w:rPr>
                              <w:t>Е</w:t>
                            </w:r>
                            <w:r w:rsidRPr="00104562">
                              <w:rPr>
                                <w:rFonts w:ascii="Times New Roman" w:hAnsi="Times New Roman" w:cs="Times New Roman"/>
                                <w:b/>
                                <w:bCs/>
                                <w:sz w:val="24"/>
                                <w:szCs w:val="24"/>
                              </w:rPr>
                              <w:t>фикас</w:t>
                            </w:r>
                            <w:r w:rsidRPr="00104562">
                              <w:rPr>
                                <w:rFonts w:ascii="Times New Roman" w:hAnsi="Times New Roman" w:cs="Times New Roman"/>
                                <w:b/>
                                <w:bCs/>
                                <w:sz w:val="24"/>
                                <w:szCs w:val="24"/>
                                <w:lang w:val="sr-Cyrl-RS"/>
                              </w:rPr>
                              <w:t>ан</w:t>
                            </w:r>
                            <w:r w:rsidRPr="00104562">
                              <w:rPr>
                                <w:rFonts w:ascii="Times New Roman" w:hAnsi="Times New Roman" w:cs="Times New Roman"/>
                                <w:b/>
                                <w:bCs/>
                                <w:sz w:val="24"/>
                                <w:szCs w:val="24"/>
                              </w:rPr>
                              <w:t xml:space="preserve"> систем заштите и управљања врстама, типовима станишта, заштићеним подручјима и еколошком мрежом укључујући и Н</w:t>
                            </w:r>
                            <w:r w:rsidRPr="00104562">
                              <w:rPr>
                                <w:rFonts w:ascii="Times New Roman" w:hAnsi="Times New Roman" w:cs="Times New Roman"/>
                                <w:b/>
                                <w:bCs/>
                                <w:sz w:val="24"/>
                                <w:szCs w:val="24"/>
                                <w:lang w:val="sr-Cyrl-RS"/>
                              </w:rPr>
                              <w:t xml:space="preserve">атура </w:t>
                            </w:r>
                            <w:r w:rsidRPr="00104562">
                              <w:rPr>
                                <w:rFonts w:ascii="Times New Roman" w:hAnsi="Times New Roman" w:cs="Times New Roman"/>
                                <w:b/>
                                <w:bCs/>
                                <w:sz w:val="24"/>
                                <w:szCs w:val="24"/>
                              </w:rPr>
                              <w:t>2000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7375F" id="_x0000_s1027" type="#_x0000_t202" style="position:absolute;left:0;text-align:left;margin-left:6pt;margin-top:23.05pt;width:449.25pt;height:61.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">
                <v:textbox>
                  <w:txbxContent>
                    <w:p w14:paraId="09393246" w14:textId="3345AC36" w:rsidR="009311CA" w:rsidRPr="00104562" w:rsidRDefault="009311CA" w:rsidP="00104562">
                      <w:pPr>
                        <w:pStyle w:val="BodyText"/>
                        <w:spacing w:before="57"/>
                        <w:ind w:right="811"/>
                        <w:jc w:val="both"/>
                        <w:rPr>
                          <w:rFonts w:ascii="Times New Roman" w:hAnsi="Times New Roman" w:cs="Times New Roman"/>
                          <w:b/>
                          <w:bCs/>
                          <w:sz w:val="24"/>
                          <w:szCs w:val="24"/>
                          <w:lang w:val="sr-Cyrl-RS"/>
                        </w:rPr>
                      </w:pPr>
                      <w:r w:rsidRPr="00104562">
                        <w:rPr>
                          <w:rFonts w:ascii="Times New Roman" w:hAnsi="Times New Roman" w:cs="Times New Roman"/>
                          <w:b/>
                          <w:bCs/>
                          <w:sz w:val="24"/>
                          <w:szCs w:val="24"/>
                          <w:lang w:val="sr-Cyrl-RS"/>
                        </w:rPr>
                        <w:t>Посебан циљ 1:</w:t>
                      </w:r>
                      <w:r w:rsidRPr="00104562">
                        <w:rPr>
                          <w:rFonts w:ascii="Times New Roman" w:hAnsi="Times New Roman" w:cs="Times New Roman"/>
                          <w:b/>
                          <w:bCs/>
                          <w:sz w:val="24"/>
                          <w:szCs w:val="24"/>
                        </w:rPr>
                        <w:t xml:space="preserve"> </w:t>
                      </w:r>
                      <w:r w:rsidRPr="00104562">
                        <w:rPr>
                          <w:rFonts w:ascii="Times New Roman" w:hAnsi="Times New Roman" w:cs="Times New Roman"/>
                          <w:b/>
                          <w:bCs/>
                          <w:sz w:val="24"/>
                          <w:szCs w:val="24"/>
                          <w:lang w:val="sr-Cyrl-RS"/>
                        </w:rPr>
                        <w:t>Е</w:t>
                      </w:r>
                      <w:r w:rsidRPr="00104562">
                        <w:rPr>
                          <w:rFonts w:ascii="Times New Roman" w:hAnsi="Times New Roman" w:cs="Times New Roman"/>
                          <w:b/>
                          <w:bCs/>
                          <w:sz w:val="24"/>
                          <w:szCs w:val="24"/>
                        </w:rPr>
                        <w:t>фикас</w:t>
                      </w:r>
                      <w:r w:rsidRPr="00104562">
                        <w:rPr>
                          <w:rFonts w:ascii="Times New Roman" w:hAnsi="Times New Roman" w:cs="Times New Roman"/>
                          <w:b/>
                          <w:bCs/>
                          <w:sz w:val="24"/>
                          <w:szCs w:val="24"/>
                          <w:lang w:val="sr-Cyrl-RS"/>
                        </w:rPr>
                        <w:t>ан</w:t>
                      </w:r>
                      <w:r w:rsidRPr="00104562">
                        <w:rPr>
                          <w:rFonts w:ascii="Times New Roman" w:hAnsi="Times New Roman" w:cs="Times New Roman"/>
                          <w:b/>
                          <w:bCs/>
                          <w:sz w:val="24"/>
                          <w:szCs w:val="24"/>
                        </w:rPr>
                        <w:t xml:space="preserve"> систем заштите и управљања врстама, типовима станишта, заштићеним подручјима и еколошком мрежом укључујући и Н</w:t>
                      </w:r>
                      <w:r w:rsidRPr="00104562">
                        <w:rPr>
                          <w:rFonts w:ascii="Times New Roman" w:hAnsi="Times New Roman" w:cs="Times New Roman"/>
                          <w:b/>
                          <w:bCs/>
                          <w:sz w:val="24"/>
                          <w:szCs w:val="24"/>
                          <w:lang w:val="sr-Cyrl-RS"/>
                        </w:rPr>
                        <w:t xml:space="preserve">атура </w:t>
                      </w:r>
                      <w:r w:rsidRPr="00104562">
                        <w:rPr>
                          <w:rFonts w:ascii="Times New Roman" w:hAnsi="Times New Roman" w:cs="Times New Roman"/>
                          <w:b/>
                          <w:bCs/>
                          <w:sz w:val="24"/>
                          <w:szCs w:val="24"/>
                        </w:rPr>
                        <w:t>2000</w:t>
                      </w:r>
                    </w:p>
                  </w:txbxContent>
                </v:textbox>
                <w10:wrap type="square" anchorx="margin"/>
              </v:shape>
            </w:pict>
          </mc:Fallback>
        </mc:AlternateContent>
      </w:r>
    </w:p>
    <w:p w14:paraId="63326C7A" w14:textId="77777777" w:rsidR="00401857" w:rsidRDefault="00F32334" w:rsidP="00F32334">
      <w:pPr>
        <w:spacing w:after="0"/>
        <w:jc w:val="both"/>
        <w:rPr>
          <w:rFonts w:ascii="Times New Roman" w:hAnsi="Times New Roman" w:cs="Times New Roman"/>
          <w:lang w:val="sr-Cyrl-RS"/>
        </w:rPr>
      </w:pPr>
      <w:r>
        <w:rPr>
          <w:rFonts w:ascii="Times New Roman" w:hAnsi="Times New Roman" w:cs="Times New Roman"/>
          <w:lang w:val="sr-Cyrl-RS"/>
        </w:rPr>
        <w:tab/>
      </w:r>
    </w:p>
    <w:p w14:paraId="76E24A6C" w14:textId="0CEB1A65" w:rsidR="008218AA" w:rsidRPr="00297376" w:rsidRDefault="00401857" w:rsidP="00F32334">
      <w:pPr>
        <w:spacing w:after="0"/>
        <w:jc w:val="both"/>
        <w:rPr>
          <w:rFonts w:ascii="Times New Roman" w:hAnsi="Times New Roman" w:cs="Times New Roman"/>
          <w:sz w:val="24"/>
          <w:szCs w:val="24"/>
          <w:lang w:val="sr-Cyrl-RS"/>
        </w:rPr>
      </w:pPr>
      <w:r>
        <w:rPr>
          <w:rFonts w:ascii="Times New Roman" w:hAnsi="Times New Roman" w:cs="Times New Roman"/>
          <w:lang w:val="sr-Cyrl-RS"/>
        </w:rPr>
        <w:lastRenderedPageBreak/>
        <w:tab/>
      </w:r>
      <w:r w:rsidR="008218AA" w:rsidRPr="00297376">
        <w:rPr>
          <w:rFonts w:ascii="Times New Roman" w:hAnsi="Times New Roman" w:cs="Times New Roman"/>
          <w:sz w:val="24"/>
          <w:szCs w:val="24"/>
          <w:lang w:val="sr-Cyrl-RS"/>
        </w:rPr>
        <w:t xml:space="preserve">У оквиру </w:t>
      </w:r>
      <w:r w:rsidR="008218AA" w:rsidRPr="00297376">
        <w:rPr>
          <w:rFonts w:ascii="Times New Roman" w:hAnsi="Times New Roman" w:cs="Times New Roman"/>
          <w:b/>
          <w:bCs/>
          <w:sz w:val="24"/>
          <w:szCs w:val="24"/>
          <w:lang w:val="sr-Cyrl-RS"/>
        </w:rPr>
        <w:t>Посебног циља 1</w:t>
      </w:r>
      <w:r w:rsidR="008218AA" w:rsidRPr="00297376">
        <w:rPr>
          <w:rFonts w:ascii="Times New Roman" w:hAnsi="Times New Roman" w:cs="Times New Roman"/>
          <w:sz w:val="24"/>
          <w:szCs w:val="24"/>
          <w:lang w:val="sr-Cyrl-RS"/>
        </w:rPr>
        <w:t>, Програм је усмерен на јачање система заштите природе кроз проширење и унапређење управљања заштићеним подручјима, еколошком мрежом и подручјима ван формалне заштите (</w:t>
      </w:r>
      <w:r w:rsidR="00F60173" w:rsidRPr="00297376">
        <w:rPr>
          <w:rFonts w:ascii="Times New Roman" w:hAnsi="Times New Roman" w:cs="Times New Roman"/>
          <w:sz w:val="24"/>
          <w:szCs w:val="24"/>
          <w:lang w:val="sr-Cyrl-RS"/>
        </w:rPr>
        <w:t xml:space="preserve">енг. </w:t>
      </w:r>
      <w:r w:rsidR="00F60173" w:rsidRPr="00297376">
        <w:rPr>
          <w:rFonts w:ascii="Times New Roman" w:hAnsi="Times New Roman" w:cs="Times New Roman"/>
          <w:i/>
          <w:iCs/>
          <w:sz w:val="24"/>
          <w:szCs w:val="24"/>
          <w:lang w:val="sr-Latn-RS"/>
        </w:rPr>
        <w:t xml:space="preserve">Other Effective </w:t>
      </w:r>
      <w:r w:rsidR="003503F6" w:rsidRPr="00297376">
        <w:rPr>
          <w:rFonts w:ascii="Times New Roman" w:hAnsi="Times New Roman" w:cs="Times New Roman"/>
          <w:i/>
          <w:iCs/>
          <w:sz w:val="24"/>
          <w:szCs w:val="24"/>
          <w:lang w:val="sr-Cyrl-RS"/>
        </w:rPr>
        <w:t>а</w:t>
      </w:r>
      <w:r w:rsidR="00F60173" w:rsidRPr="00297376">
        <w:rPr>
          <w:rFonts w:ascii="Times New Roman" w:hAnsi="Times New Roman" w:cs="Times New Roman"/>
          <w:i/>
          <w:iCs/>
          <w:sz w:val="24"/>
          <w:szCs w:val="24"/>
          <w:lang w:val="sr-Latn-RS"/>
        </w:rPr>
        <w:t>rea-based Conservation Measures -</w:t>
      </w:r>
      <w:r w:rsidR="008218AA" w:rsidRPr="00297376">
        <w:rPr>
          <w:rFonts w:ascii="Times New Roman" w:hAnsi="Times New Roman" w:cs="Times New Roman"/>
          <w:i/>
          <w:iCs/>
          <w:sz w:val="24"/>
          <w:szCs w:val="24"/>
          <w:lang w:val="sr-Cyrl-RS"/>
        </w:rPr>
        <w:t>OECM</w:t>
      </w:r>
      <w:r w:rsidR="008218AA" w:rsidRPr="00297376">
        <w:rPr>
          <w:rFonts w:ascii="Times New Roman" w:hAnsi="Times New Roman" w:cs="Times New Roman"/>
          <w:sz w:val="24"/>
          <w:szCs w:val="24"/>
          <w:lang w:val="sr-Cyrl-RS"/>
        </w:rPr>
        <w:t xml:space="preserve">), као и кроз очување дивљих врста, станишта и генетичких ресурса. Посебан акценат ставља се на интеграцију биодиверзитета у просторно и урбанистичко планирање, успостављање функционалне еколошке мреже укључујући будућа </w:t>
      </w:r>
      <w:r w:rsidR="00F60173" w:rsidRPr="00297376">
        <w:rPr>
          <w:rFonts w:ascii="Times New Roman" w:hAnsi="Times New Roman" w:cs="Times New Roman"/>
          <w:sz w:val="24"/>
          <w:szCs w:val="24"/>
          <w:lang w:val="sr-Cyrl-RS"/>
        </w:rPr>
        <w:t>Натура</w:t>
      </w:r>
      <w:r w:rsidR="008218AA" w:rsidRPr="00297376">
        <w:rPr>
          <w:rFonts w:ascii="Times New Roman" w:hAnsi="Times New Roman" w:cs="Times New Roman"/>
          <w:sz w:val="24"/>
          <w:szCs w:val="24"/>
          <w:lang w:val="sr-Cyrl-RS"/>
        </w:rPr>
        <w:t xml:space="preserve"> 2000 подручја, развој јединственог система мониторинга, јачање капацитета управљача и институција, као и на примену решења заснованих на природи. Циљ је да се обезбеди дугорочно очување биолошке разноврсности и одрживо коришћење екосистем</w:t>
      </w:r>
      <w:r w:rsidR="002226D8" w:rsidRPr="00297376">
        <w:rPr>
          <w:rFonts w:ascii="Times New Roman" w:hAnsi="Times New Roman" w:cs="Times New Roman"/>
          <w:sz w:val="24"/>
          <w:szCs w:val="24"/>
          <w:lang w:val="sr-Cyrl-RS"/>
        </w:rPr>
        <w:t>ских услуга,</w:t>
      </w:r>
      <w:r w:rsidR="008218AA" w:rsidRPr="00297376">
        <w:rPr>
          <w:rFonts w:ascii="Times New Roman" w:hAnsi="Times New Roman" w:cs="Times New Roman"/>
          <w:sz w:val="24"/>
          <w:szCs w:val="24"/>
          <w:lang w:val="sr-Cyrl-RS"/>
        </w:rPr>
        <w:t xml:space="preserve"> у складу са националним и међународним</w:t>
      </w:r>
      <w:r w:rsidR="007A5454" w:rsidRPr="00297376">
        <w:rPr>
          <w:rFonts w:ascii="Times New Roman" w:hAnsi="Times New Roman" w:cs="Times New Roman"/>
          <w:sz w:val="24"/>
          <w:szCs w:val="24"/>
          <w:lang w:val="sr-Cyrl-RS"/>
        </w:rPr>
        <w:t xml:space="preserve"> стандардима и</w:t>
      </w:r>
      <w:r w:rsidR="008218AA" w:rsidRPr="00297376">
        <w:rPr>
          <w:rFonts w:ascii="Times New Roman" w:hAnsi="Times New Roman" w:cs="Times New Roman"/>
          <w:sz w:val="24"/>
          <w:szCs w:val="24"/>
          <w:lang w:val="sr-Cyrl-RS"/>
        </w:rPr>
        <w:t xml:space="preserve"> обавезама.</w:t>
      </w:r>
    </w:p>
    <w:p w14:paraId="3D9CC4D1" w14:textId="77777777" w:rsidR="008271E9" w:rsidRPr="00297376" w:rsidRDefault="008271E9" w:rsidP="00F32334">
      <w:pPr>
        <w:spacing w:after="0"/>
        <w:jc w:val="both"/>
        <w:rPr>
          <w:rFonts w:ascii="Times New Roman" w:hAnsi="Times New Roman" w:cs="Times New Roman"/>
          <w:sz w:val="24"/>
          <w:szCs w:val="24"/>
          <w:lang w:val="sr-Cyrl-RS"/>
        </w:rPr>
      </w:pPr>
    </w:p>
    <w:p w14:paraId="0FDC5B64" w14:textId="06709918" w:rsidR="008271E9" w:rsidRPr="00420368" w:rsidRDefault="008271E9" w:rsidP="00F32334">
      <w:pPr>
        <w:spacing w:after="0"/>
        <w:jc w:val="both"/>
        <w:rPr>
          <w:rFonts w:ascii="Times New Roman" w:hAnsi="Times New Roman" w:cs="Times New Roman"/>
          <w:lang w:val="sr-Cyrl-RS"/>
        </w:rPr>
      </w:pPr>
      <w:r w:rsidRPr="008271E9">
        <w:rPr>
          <w:b/>
          <w:bCs/>
          <w:noProof/>
          <w:lang w:val="en-GB" w:eastAsia="en-GB"/>
        </w:rPr>
        <mc:AlternateContent>
          <mc:Choice Requires="wps">
            <w:drawing>
              <wp:anchor distT="45720" distB="45720" distL="114300" distR="114300" simplePos="0" relativeHeight="251658241" behindDoc="0" locked="0" layoutInCell="1" allowOverlap="1" wp14:anchorId="5169B656" wp14:editId="7C8AC4A6">
                <wp:simplePos x="0" y="0"/>
                <wp:positionH relativeFrom="margin">
                  <wp:align>center</wp:align>
                </wp:positionH>
                <wp:positionV relativeFrom="paragraph">
                  <wp:posOffset>362585</wp:posOffset>
                </wp:positionV>
                <wp:extent cx="5610225" cy="1404620"/>
                <wp:effectExtent l="0" t="0" r="28575" b="10160"/>
                <wp:wrapSquare wrapText="bothSides"/>
                <wp:docPr id="732763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1404620"/>
                        </a:xfrm>
                        <a:prstGeom prst="rect">
                          <a:avLst/>
                        </a:prstGeom>
                        <a:solidFill>
                          <a:srgbClr val="FFFFFF"/>
                        </a:solidFill>
                        <a:ln w="9525">
                          <a:solidFill>
                            <a:srgbClr val="000000"/>
                          </a:solidFill>
                          <a:miter lim="800000"/>
                          <a:headEnd/>
                          <a:tailEnd/>
                        </a:ln>
                      </wps:spPr>
                      <wps:txbx>
                        <w:txbxContent>
                          <w:p w14:paraId="26CBC67C" w14:textId="104AC83A" w:rsidR="009311CA" w:rsidRPr="00104562" w:rsidRDefault="009311CA" w:rsidP="008271E9">
                            <w:pPr>
                              <w:pStyle w:val="BodyText"/>
                              <w:spacing w:before="57"/>
                              <w:ind w:right="811" w:hanging="90"/>
                              <w:jc w:val="both"/>
                              <w:rPr>
                                <w:rFonts w:ascii="Times New Roman" w:hAnsi="Times New Roman" w:cs="Times New Roman"/>
                                <w:b/>
                                <w:bCs/>
                                <w:sz w:val="24"/>
                                <w:szCs w:val="24"/>
                                <w:lang w:val="sr-Cyrl-RS"/>
                              </w:rPr>
                            </w:pPr>
                            <w:r w:rsidRPr="00104562">
                              <w:rPr>
                                <w:rFonts w:ascii="Times New Roman" w:hAnsi="Times New Roman" w:cs="Times New Roman"/>
                                <w:b/>
                                <w:bCs/>
                                <w:sz w:val="24"/>
                                <w:szCs w:val="24"/>
                                <w:lang w:val="sr-Cyrl-RS"/>
                              </w:rPr>
                              <w:t>Посебан циљ 2: Смањени негативни утицаји на биодиверзитет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69B656" id="_x0000_s1028" type="#_x0000_t202" style="position:absolute;left:0;text-align:left;margin-left:0;margin-top:28.55pt;width:441.75pt;height:110.6pt;z-index:251658241;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">
                <v:textbox style="mso-fit-shape-to-text:t">
                  <w:txbxContent>
                    <w:p w14:paraId="26CBC67C" w14:textId="104AC83A" w:rsidR="009311CA" w:rsidRPr="00104562" w:rsidRDefault="009311CA" w:rsidP="008271E9">
                      <w:pPr>
                        <w:pStyle w:val="BodyText"/>
                        <w:spacing w:before="57"/>
                        <w:ind w:right="811" w:hanging="90"/>
                        <w:jc w:val="both"/>
                        <w:rPr>
                          <w:rFonts w:ascii="Times New Roman" w:hAnsi="Times New Roman" w:cs="Times New Roman"/>
                          <w:b/>
                          <w:bCs/>
                          <w:sz w:val="24"/>
                          <w:szCs w:val="24"/>
                          <w:lang w:val="sr-Cyrl-RS"/>
                        </w:rPr>
                      </w:pPr>
                      <w:r w:rsidRPr="00104562">
                        <w:rPr>
                          <w:rFonts w:ascii="Times New Roman" w:hAnsi="Times New Roman" w:cs="Times New Roman"/>
                          <w:b/>
                          <w:bCs/>
                          <w:sz w:val="24"/>
                          <w:szCs w:val="24"/>
                          <w:lang w:val="sr-Cyrl-RS"/>
                        </w:rPr>
                        <w:t>Посебан циљ 2: Смањени негативни утицаји на биодиверзитет</w:t>
                      </w:r>
                    </w:p>
                  </w:txbxContent>
                </v:textbox>
                <w10:wrap type="square" anchorx="margin"/>
              </v:shape>
            </w:pict>
          </mc:Fallback>
        </mc:AlternateContent>
      </w:r>
    </w:p>
    <w:p w14:paraId="145ED70E" w14:textId="77777777" w:rsidR="008271E9" w:rsidRPr="00420368" w:rsidRDefault="008271E9" w:rsidP="00F32334">
      <w:pPr>
        <w:spacing w:after="0"/>
        <w:jc w:val="both"/>
        <w:rPr>
          <w:rFonts w:ascii="Times New Roman" w:hAnsi="Times New Roman" w:cs="Times New Roman"/>
          <w:b/>
          <w:bCs/>
          <w:lang w:val="sr-Cyrl-RS"/>
        </w:rPr>
      </w:pPr>
    </w:p>
    <w:p w14:paraId="6853239B" w14:textId="66C87B14" w:rsidR="008218AA" w:rsidRPr="00297376" w:rsidRDefault="00F32334" w:rsidP="00F32334">
      <w:pPr>
        <w:spacing w:after="0"/>
        <w:jc w:val="both"/>
        <w:rPr>
          <w:rFonts w:ascii="Times New Roman" w:hAnsi="Times New Roman" w:cs="Times New Roman"/>
          <w:sz w:val="24"/>
          <w:szCs w:val="24"/>
          <w:lang w:val="sr-Cyrl-RS"/>
        </w:rPr>
      </w:pPr>
      <w:r>
        <w:rPr>
          <w:rFonts w:ascii="Times New Roman" w:hAnsi="Times New Roman" w:cs="Times New Roman"/>
          <w:b/>
          <w:bCs/>
          <w:lang w:val="sr-Cyrl-RS"/>
        </w:rPr>
        <w:tab/>
      </w:r>
      <w:r w:rsidR="008218AA" w:rsidRPr="00297376">
        <w:rPr>
          <w:rFonts w:ascii="Times New Roman" w:hAnsi="Times New Roman" w:cs="Times New Roman"/>
          <w:b/>
          <w:bCs/>
          <w:sz w:val="24"/>
          <w:szCs w:val="24"/>
          <w:lang w:val="sr-Cyrl-RS"/>
        </w:rPr>
        <w:t>Посеб</w:t>
      </w:r>
      <w:r w:rsidR="00AF0DCD" w:rsidRPr="00297376">
        <w:rPr>
          <w:rFonts w:ascii="Times New Roman" w:hAnsi="Times New Roman" w:cs="Times New Roman"/>
          <w:b/>
          <w:bCs/>
          <w:sz w:val="24"/>
          <w:szCs w:val="24"/>
          <w:lang w:val="sr-Cyrl-RS"/>
        </w:rPr>
        <w:t>ан</w:t>
      </w:r>
      <w:r w:rsidR="008218AA" w:rsidRPr="00297376">
        <w:rPr>
          <w:rFonts w:ascii="Times New Roman" w:hAnsi="Times New Roman" w:cs="Times New Roman"/>
          <w:b/>
          <w:bCs/>
          <w:sz w:val="24"/>
          <w:szCs w:val="24"/>
          <w:lang w:val="sr-Cyrl-RS"/>
        </w:rPr>
        <w:t xml:space="preserve"> циљ 2</w:t>
      </w:r>
      <w:r w:rsidR="008218AA" w:rsidRPr="00297376">
        <w:rPr>
          <w:rFonts w:ascii="Times New Roman" w:hAnsi="Times New Roman" w:cs="Times New Roman"/>
          <w:sz w:val="24"/>
          <w:szCs w:val="24"/>
          <w:lang w:val="sr-Cyrl-RS"/>
        </w:rPr>
        <w:t xml:space="preserve"> усмерен је на смањење директних и индиректних притисака на биодиверзитет кроз обнову деградираних екосистема, одрживо коришћење природних ресурса и унапређење управљања </w:t>
      </w:r>
      <w:r w:rsidR="00D03A8D" w:rsidRPr="00297376">
        <w:rPr>
          <w:rFonts w:ascii="Times New Roman" w:hAnsi="Times New Roman" w:cs="Times New Roman"/>
          <w:sz w:val="24"/>
          <w:szCs w:val="24"/>
          <w:lang w:val="sr-Cyrl-RS"/>
        </w:rPr>
        <w:t>дивљим врстама</w:t>
      </w:r>
      <w:r w:rsidR="008218AA" w:rsidRPr="00297376">
        <w:rPr>
          <w:rFonts w:ascii="Times New Roman" w:hAnsi="Times New Roman" w:cs="Times New Roman"/>
          <w:sz w:val="24"/>
          <w:szCs w:val="24"/>
          <w:lang w:val="sr-Cyrl-RS"/>
        </w:rPr>
        <w:t>. Обухвата мере за контролу инвазивних алохтоних врста, ублажавање негативних утицаја загађења и климатских промена</w:t>
      </w:r>
      <w:r w:rsidR="00484DFC" w:rsidRPr="00297376">
        <w:rPr>
          <w:rFonts w:ascii="Times New Roman" w:hAnsi="Times New Roman" w:cs="Times New Roman"/>
          <w:sz w:val="24"/>
          <w:szCs w:val="24"/>
          <w:lang w:val="sr-Cyrl-RS"/>
        </w:rPr>
        <w:t xml:space="preserve"> на </w:t>
      </w:r>
      <w:r w:rsidR="002B4CCF" w:rsidRPr="00297376">
        <w:rPr>
          <w:rFonts w:ascii="Times New Roman" w:hAnsi="Times New Roman" w:cs="Times New Roman"/>
          <w:sz w:val="24"/>
          <w:szCs w:val="24"/>
          <w:lang w:val="sr-Cyrl-RS"/>
        </w:rPr>
        <w:t>природу</w:t>
      </w:r>
      <w:r w:rsidR="008218AA" w:rsidRPr="00297376">
        <w:rPr>
          <w:rFonts w:ascii="Times New Roman" w:hAnsi="Times New Roman" w:cs="Times New Roman"/>
          <w:sz w:val="24"/>
          <w:szCs w:val="24"/>
          <w:lang w:val="sr-Cyrl-RS"/>
        </w:rPr>
        <w:t>, као и развој индикатора и система праћења стања биодиверзитета и екосистемских услуга. Овим циљем се настоји да се природа стави на пут опоравка, уз јачање њене отпорности и доприноса здрављу људи и одрживом развоју.</w:t>
      </w:r>
    </w:p>
    <w:p w14:paraId="1034C0AE" w14:textId="77777777" w:rsidR="008271E9" w:rsidRPr="00297376" w:rsidRDefault="008271E9" w:rsidP="00F32334">
      <w:pPr>
        <w:spacing w:after="0"/>
        <w:jc w:val="both"/>
        <w:rPr>
          <w:rFonts w:ascii="Times New Roman" w:hAnsi="Times New Roman" w:cs="Times New Roman"/>
          <w:sz w:val="24"/>
          <w:szCs w:val="24"/>
          <w:lang w:val="sr-Cyrl-RS"/>
        </w:rPr>
      </w:pPr>
    </w:p>
    <w:p w14:paraId="192B1972" w14:textId="5B3E9B1E" w:rsidR="008271E9" w:rsidRPr="00420368" w:rsidRDefault="008271E9" w:rsidP="00F32334">
      <w:pPr>
        <w:spacing w:after="0"/>
        <w:jc w:val="both"/>
        <w:rPr>
          <w:rFonts w:ascii="Times New Roman" w:hAnsi="Times New Roman" w:cs="Times New Roman"/>
          <w:lang w:val="sr-Cyrl-RS"/>
        </w:rPr>
      </w:pPr>
      <w:r w:rsidRPr="008271E9">
        <w:rPr>
          <w:b/>
          <w:bCs/>
          <w:noProof/>
          <w:lang w:val="en-GB" w:eastAsia="en-GB"/>
        </w:rPr>
        <mc:AlternateContent>
          <mc:Choice Requires="wps">
            <w:drawing>
              <wp:anchor distT="45720" distB="45720" distL="114300" distR="114300" simplePos="0" relativeHeight="251658242" behindDoc="0" locked="0" layoutInCell="1" allowOverlap="1" wp14:anchorId="3FD8AD63" wp14:editId="4625D837">
                <wp:simplePos x="0" y="0"/>
                <wp:positionH relativeFrom="margin">
                  <wp:posOffset>161925</wp:posOffset>
                </wp:positionH>
                <wp:positionV relativeFrom="paragraph">
                  <wp:posOffset>270510</wp:posOffset>
                </wp:positionV>
                <wp:extent cx="5600700" cy="1404620"/>
                <wp:effectExtent l="0" t="0" r="19050" b="20320"/>
                <wp:wrapSquare wrapText="bothSides"/>
                <wp:docPr id="998721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4620"/>
                        </a:xfrm>
                        <a:prstGeom prst="rect">
                          <a:avLst/>
                        </a:prstGeom>
                        <a:solidFill>
                          <a:srgbClr val="FFFFFF"/>
                        </a:solidFill>
                        <a:ln w="9525">
                          <a:solidFill>
                            <a:srgbClr val="000000"/>
                          </a:solidFill>
                          <a:miter lim="800000"/>
                          <a:headEnd/>
                          <a:tailEnd/>
                        </a:ln>
                      </wps:spPr>
                      <wps:txbx>
                        <w:txbxContent>
                          <w:p w14:paraId="2096BCCC" w14:textId="7EBEC0A7" w:rsidR="009311CA" w:rsidRPr="00297376" w:rsidRDefault="009311CA" w:rsidP="00297376">
                            <w:pPr>
                              <w:pStyle w:val="BodyText"/>
                              <w:spacing w:before="57"/>
                              <w:ind w:right="811" w:hanging="90"/>
                              <w:jc w:val="both"/>
                              <w:rPr>
                                <w:rFonts w:ascii="Times New Roman" w:hAnsi="Times New Roman" w:cs="Times New Roman"/>
                                <w:b/>
                                <w:bCs/>
                                <w:sz w:val="24"/>
                                <w:szCs w:val="24"/>
                                <w:lang w:val="sr-Cyrl-RS"/>
                              </w:rPr>
                            </w:pPr>
                            <w:r w:rsidRPr="00297376">
                              <w:rPr>
                                <w:rFonts w:ascii="Times New Roman" w:hAnsi="Times New Roman" w:cs="Times New Roman"/>
                                <w:b/>
                                <w:bCs/>
                                <w:sz w:val="24"/>
                                <w:szCs w:val="24"/>
                                <w:lang w:val="sr-Cyrl-RS"/>
                              </w:rPr>
                              <w:t>Посебан циљ 3: Унапређен институционални и законодавни оквир, јавне политике, капацитети, финансирање и учешће јавности у заштити природе и биодиверзитета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D8AD63" id="_x0000_s1029" type="#_x0000_t202" style="position:absolute;left:0;text-align:left;margin-left:12.75pt;margin-top:21.3pt;width:441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">
                <v:textbox style="mso-fit-shape-to-text:t">
                  <w:txbxContent>
                    <w:p w14:paraId="2096BCCC" w14:textId="7EBEC0A7" w:rsidR="009311CA" w:rsidRPr="00297376" w:rsidRDefault="009311CA" w:rsidP="00297376">
                      <w:pPr>
                        <w:pStyle w:val="BodyText"/>
                        <w:spacing w:before="57"/>
                        <w:ind w:right="811" w:hanging="90"/>
                        <w:jc w:val="both"/>
                        <w:rPr>
                          <w:rFonts w:ascii="Times New Roman" w:hAnsi="Times New Roman" w:cs="Times New Roman"/>
                          <w:b/>
                          <w:bCs/>
                          <w:sz w:val="24"/>
                          <w:szCs w:val="24"/>
                          <w:lang w:val="sr-Cyrl-RS"/>
                        </w:rPr>
                      </w:pPr>
                      <w:r w:rsidRPr="00297376">
                        <w:rPr>
                          <w:rFonts w:ascii="Times New Roman" w:hAnsi="Times New Roman" w:cs="Times New Roman"/>
                          <w:b/>
                          <w:bCs/>
                          <w:sz w:val="24"/>
                          <w:szCs w:val="24"/>
                          <w:lang w:val="sr-Cyrl-RS"/>
                        </w:rPr>
                        <w:t>Посебан циљ 3: Унапређен институционални и законодавни оквир, јавне политике, капацитети, финансирање и учешће јавности у заштити природе и биодиверзитета</w:t>
                      </w:r>
                    </w:p>
                  </w:txbxContent>
                </v:textbox>
                <w10:wrap type="square" anchorx="margin"/>
              </v:shape>
            </w:pict>
          </mc:Fallback>
        </mc:AlternateContent>
      </w:r>
    </w:p>
    <w:p w14:paraId="1C91BEC7" w14:textId="77777777" w:rsidR="008271E9" w:rsidRPr="00420368" w:rsidRDefault="008271E9" w:rsidP="00F32334">
      <w:pPr>
        <w:spacing w:after="0"/>
        <w:jc w:val="both"/>
        <w:rPr>
          <w:rFonts w:ascii="Times New Roman" w:hAnsi="Times New Roman" w:cs="Times New Roman"/>
          <w:lang w:val="sr-Cyrl-RS"/>
        </w:rPr>
      </w:pPr>
    </w:p>
    <w:p w14:paraId="7718F13E" w14:textId="41E3C969" w:rsidR="008218AA" w:rsidRPr="00297376" w:rsidRDefault="00F32334" w:rsidP="00F32334">
      <w:pPr>
        <w:spacing w:after="0"/>
        <w:jc w:val="both"/>
        <w:rPr>
          <w:rFonts w:ascii="Times New Roman" w:hAnsi="Times New Roman" w:cs="Times New Roman"/>
          <w:sz w:val="24"/>
          <w:szCs w:val="24"/>
          <w:lang w:val="sr-Cyrl-RS"/>
        </w:rPr>
      </w:pPr>
      <w:r>
        <w:rPr>
          <w:rFonts w:ascii="Times New Roman" w:hAnsi="Times New Roman" w:cs="Times New Roman"/>
          <w:b/>
          <w:bCs/>
          <w:lang w:val="sr-Cyrl-RS"/>
        </w:rPr>
        <w:tab/>
      </w:r>
      <w:r w:rsidR="008218AA" w:rsidRPr="00297376">
        <w:rPr>
          <w:rFonts w:ascii="Times New Roman" w:hAnsi="Times New Roman" w:cs="Times New Roman"/>
          <w:b/>
          <w:bCs/>
          <w:sz w:val="24"/>
          <w:szCs w:val="24"/>
          <w:lang w:val="sr-Cyrl-RS"/>
        </w:rPr>
        <w:t>Посеб</w:t>
      </w:r>
      <w:r w:rsidR="00AF0DCD" w:rsidRPr="00297376">
        <w:rPr>
          <w:rFonts w:ascii="Times New Roman" w:hAnsi="Times New Roman" w:cs="Times New Roman"/>
          <w:b/>
          <w:bCs/>
          <w:sz w:val="24"/>
          <w:szCs w:val="24"/>
          <w:lang w:val="sr-Cyrl-RS"/>
        </w:rPr>
        <w:t>ан</w:t>
      </w:r>
      <w:r w:rsidR="008218AA" w:rsidRPr="00297376">
        <w:rPr>
          <w:rFonts w:ascii="Times New Roman" w:hAnsi="Times New Roman" w:cs="Times New Roman"/>
          <w:b/>
          <w:bCs/>
          <w:sz w:val="24"/>
          <w:szCs w:val="24"/>
          <w:lang w:val="sr-Cyrl-RS"/>
        </w:rPr>
        <w:t xml:space="preserve"> циљ 3</w:t>
      </w:r>
      <w:r w:rsidR="008218AA" w:rsidRPr="00297376">
        <w:rPr>
          <w:rFonts w:ascii="Times New Roman" w:hAnsi="Times New Roman" w:cs="Times New Roman"/>
          <w:sz w:val="24"/>
          <w:szCs w:val="24"/>
          <w:lang w:val="sr-Cyrl-RS"/>
        </w:rPr>
        <w:t xml:space="preserve"> односи се на унапређење институционалног, законодавног и финансијског оквира, као и на интеграцију заштите природе у све релевантне јавне политике и секторе. Он подразумева усклађивање националног законодавства са правним тековинама ЕУ и међународним </w:t>
      </w:r>
      <w:r w:rsidR="00950556" w:rsidRPr="00297376">
        <w:rPr>
          <w:rFonts w:ascii="Times New Roman" w:hAnsi="Times New Roman" w:cs="Times New Roman"/>
          <w:sz w:val="24"/>
          <w:szCs w:val="24"/>
          <w:lang w:val="sr-Cyrl-RS"/>
        </w:rPr>
        <w:t>уговорима</w:t>
      </w:r>
      <w:r w:rsidR="008218AA" w:rsidRPr="00297376">
        <w:rPr>
          <w:rFonts w:ascii="Times New Roman" w:hAnsi="Times New Roman" w:cs="Times New Roman"/>
          <w:sz w:val="24"/>
          <w:szCs w:val="24"/>
          <w:lang w:val="sr-Cyrl-RS"/>
        </w:rPr>
        <w:t>, јачање административних и стручних капацитета, унапређење научноистраживачке подршке и обезбеђивање активног учешћа јавности и заинтересованих страна. На тај начин се ствара основ за ефикасно</w:t>
      </w:r>
      <w:r w:rsidR="001A36F6" w:rsidRPr="00297376">
        <w:rPr>
          <w:rFonts w:ascii="Times New Roman" w:hAnsi="Times New Roman" w:cs="Times New Roman"/>
          <w:sz w:val="24"/>
          <w:szCs w:val="24"/>
          <w:lang w:val="sr-Cyrl-RS"/>
        </w:rPr>
        <w:t xml:space="preserve"> и</w:t>
      </w:r>
      <w:r w:rsidR="008218AA" w:rsidRPr="00297376">
        <w:rPr>
          <w:rFonts w:ascii="Times New Roman" w:hAnsi="Times New Roman" w:cs="Times New Roman"/>
          <w:sz w:val="24"/>
          <w:szCs w:val="24"/>
          <w:lang w:val="sr-Cyrl-RS"/>
        </w:rPr>
        <w:t xml:space="preserve"> транспарентно спровођење Програма заштите природе Републике Србије у периоду 2026–203</w:t>
      </w:r>
      <w:r w:rsidR="007F10C3" w:rsidRPr="00297376">
        <w:rPr>
          <w:rFonts w:ascii="Times New Roman" w:hAnsi="Times New Roman" w:cs="Times New Roman"/>
          <w:sz w:val="24"/>
          <w:szCs w:val="24"/>
          <w:lang w:val="sr-Cyrl-RS"/>
        </w:rPr>
        <w:t>1</w:t>
      </w:r>
      <w:r w:rsidR="008218AA" w:rsidRPr="00297376">
        <w:rPr>
          <w:rFonts w:ascii="Times New Roman" w:hAnsi="Times New Roman" w:cs="Times New Roman"/>
          <w:sz w:val="24"/>
          <w:szCs w:val="24"/>
          <w:lang w:val="sr-Cyrl-RS"/>
        </w:rPr>
        <w:t>.</w:t>
      </w:r>
      <w:r w:rsidR="00CD0B20" w:rsidRPr="00297376">
        <w:rPr>
          <w:rFonts w:ascii="Times New Roman" w:hAnsi="Times New Roman" w:cs="Times New Roman"/>
          <w:sz w:val="24"/>
          <w:szCs w:val="24"/>
          <w:lang w:val="sr-Cyrl-RS"/>
        </w:rPr>
        <w:t xml:space="preserve"> године.</w:t>
      </w:r>
    </w:p>
    <w:p w14:paraId="7E499A85" w14:textId="77777777" w:rsidR="008218AA" w:rsidRDefault="008218AA" w:rsidP="00F32334">
      <w:pPr>
        <w:spacing w:after="0"/>
        <w:rPr>
          <w:rFonts w:ascii="Times New Roman" w:hAnsi="Times New Roman" w:cs="Times New Roman"/>
          <w:lang w:val="sr-Cyrl-RS"/>
        </w:rPr>
      </w:pPr>
    </w:p>
    <w:p w14:paraId="160E25C1" w14:textId="77777777" w:rsidR="00401857" w:rsidRDefault="00401857" w:rsidP="00F32334">
      <w:pPr>
        <w:spacing w:after="0"/>
        <w:rPr>
          <w:rFonts w:ascii="Times New Roman" w:hAnsi="Times New Roman" w:cs="Times New Roman"/>
          <w:lang w:val="sr-Cyrl-RS"/>
        </w:rPr>
      </w:pPr>
    </w:p>
    <w:p w14:paraId="3F76AE2A" w14:textId="4D6F3490" w:rsidR="008218AA" w:rsidRPr="00297376" w:rsidRDefault="005B6BC0" w:rsidP="00297376">
      <w:pPr>
        <w:pStyle w:val="Heading2"/>
        <w:numPr>
          <w:ilvl w:val="1"/>
          <w:numId w:val="23"/>
        </w:numPr>
        <w:rPr>
          <w:rFonts w:ascii="Times New Roman" w:hAnsi="Times New Roman" w:cs="Times New Roman"/>
          <w:b/>
          <w:bCs/>
          <w:color w:val="auto"/>
          <w:sz w:val="24"/>
          <w:szCs w:val="24"/>
          <w:lang w:val="sr-Cyrl-RS"/>
        </w:rPr>
      </w:pPr>
      <w:r w:rsidRPr="00297376">
        <w:rPr>
          <w:rFonts w:ascii="Times New Roman" w:hAnsi="Times New Roman" w:cs="Times New Roman"/>
          <w:b/>
          <w:bCs/>
          <w:color w:val="auto"/>
          <w:sz w:val="24"/>
          <w:szCs w:val="24"/>
          <w:lang w:val="sr-Cyrl-RS"/>
        </w:rPr>
        <w:lastRenderedPageBreak/>
        <w:t>Мере за остваривање посебних циљева</w:t>
      </w:r>
    </w:p>
    <w:p w14:paraId="14A507F0" w14:textId="68529051" w:rsidR="008218AA" w:rsidRPr="008271E9" w:rsidRDefault="008271E9" w:rsidP="00AE511F">
      <w:pPr>
        <w:rPr>
          <w:rFonts w:ascii="Times New Roman" w:hAnsi="Times New Roman" w:cs="Times New Roman"/>
        </w:rPr>
      </w:pPr>
      <w:r w:rsidRPr="008271E9">
        <w:rPr>
          <w:noProof/>
          <w:lang w:val="en-GB" w:eastAsia="en-GB"/>
        </w:rPr>
        <mc:AlternateContent>
          <mc:Choice Requires="wps">
            <w:drawing>
              <wp:anchor distT="45720" distB="45720" distL="114300" distR="114300" simplePos="0" relativeHeight="251658243" behindDoc="0" locked="0" layoutInCell="1" allowOverlap="1" wp14:anchorId="502DE048" wp14:editId="0DBD14D8">
                <wp:simplePos x="0" y="0"/>
                <wp:positionH relativeFrom="margin">
                  <wp:align>center</wp:align>
                </wp:positionH>
                <wp:positionV relativeFrom="paragraph">
                  <wp:posOffset>270510</wp:posOffset>
                </wp:positionV>
                <wp:extent cx="5505450" cy="685800"/>
                <wp:effectExtent l="0" t="0" r="19050" b="19050"/>
                <wp:wrapSquare wrapText="bothSides"/>
                <wp:docPr id="765546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685800"/>
                        </a:xfrm>
                        <a:prstGeom prst="rect">
                          <a:avLst/>
                        </a:prstGeom>
                        <a:solidFill>
                          <a:srgbClr val="FFFFFF"/>
                        </a:solidFill>
                        <a:ln w="9525">
                          <a:solidFill>
                            <a:srgbClr val="000000"/>
                          </a:solidFill>
                          <a:miter lim="800000"/>
                          <a:headEnd/>
                          <a:tailEnd/>
                        </a:ln>
                      </wps:spPr>
                      <wps:txbx>
                        <w:txbxContent>
                          <w:p w14:paraId="43BAF687" w14:textId="6047F7AA" w:rsidR="009311CA" w:rsidRPr="00297376" w:rsidRDefault="009311CA" w:rsidP="008271E9">
                            <w:pPr>
                              <w:pStyle w:val="BodyText"/>
                              <w:spacing w:before="57"/>
                              <w:ind w:right="811"/>
                              <w:jc w:val="both"/>
                              <w:rPr>
                                <w:rFonts w:ascii="Times New Roman" w:hAnsi="Times New Roman" w:cs="Times New Roman"/>
                                <w:b/>
                                <w:bCs/>
                                <w:sz w:val="24"/>
                                <w:szCs w:val="24"/>
                                <w:lang w:val="sr-Cyrl-RS"/>
                              </w:rPr>
                            </w:pPr>
                            <w:r w:rsidRPr="00297376">
                              <w:rPr>
                                <w:rFonts w:ascii="Times New Roman" w:hAnsi="Times New Roman" w:cs="Times New Roman"/>
                                <w:b/>
                                <w:bCs/>
                                <w:sz w:val="24"/>
                                <w:szCs w:val="24"/>
                                <w:lang w:val="sr-Cyrl-RS"/>
                              </w:rPr>
                              <w:t>Посебан циљ 1:</w:t>
                            </w:r>
                            <w:r w:rsidRPr="00297376">
                              <w:rPr>
                                <w:rFonts w:ascii="Times New Roman" w:hAnsi="Times New Roman" w:cs="Times New Roman"/>
                                <w:b/>
                                <w:bCs/>
                                <w:sz w:val="24"/>
                                <w:szCs w:val="24"/>
                              </w:rPr>
                              <w:t xml:space="preserve"> </w:t>
                            </w:r>
                            <w:r w:rsidRPr="00297376">
                              <w:rPr>
                                <w:rFonts w:ascii="Times New Roman" w:hAnsi="Times New Roman" w:cs="Times New Roman"/>
                                <w:b/>
                                <w:bCs/>
                                <w:sz w:val="24"/>
                                <w:szCs w:val="24"/>
                                <w:lang w:val="sr-Cyrl-RS"/>
                              </w:rPr>
                              <w:t>Е</w:t>
                            </w:r>
                            <w:r w:rsidRPr="00297376">
                              <w:rPr>
                                <w:rFonts w:ascii="Times New Roman" w:hAnsi="Times New Roman" w:cs="Times New Roman"/>
                                <w:b/>
                                <w:bCs/>
                                <w:sz w:val="24"/>
                                <w:szCs w:val="24"/>
                              </w:rPr>
                              <w:t>фикас</w:t>
                            </w:r>
                            <w:r w:rsidRPr="00297376">
                              <w:rPr>
                                <w:rFonts w:ascii="Times New Roman" w:hAnsi="Times New Roman" w:cs="Times New Roman"/>
                                <w:b/>
                                <w:bCs/>
                                <w:sz w:val="24"/>
                                <w:szCs w:val="24"/>
                                <w:lang w:val="sr-Cyrl-RS"/>
                              </w:rPr>
                              <w:t>ан</w:t>
                            </w:r>
                            <w:r w:rsidRPr="00297376">
                              <w:rPr>
                                <w:rFonts w:ascii="Times New Roman" w:hAnsi="Times New Roman" w:cs="Times New Roman"/>
                                <w:b/>
                                <w:bCs/>
                                <w:sz w:val="24"/>
                                <w:szCs w:val="24"/>
                              </w:rPr>
                              <w:t xml:space="preserve"> систем заштите и управљања врстама, типовима станишта, заштићеним подручјима и еколошком мрежом укључујући и Н</w:t>
                            </w:r>
                            <w:r w:rsidRPr="00297376">
                              <w:rPr>
                                <w:rFonts w:ascii="Times New Roman" w:hAnsi="Times New Roman" w:cs="Times New Roman"/>
                                <w:b/>
                                <w:bCs/>
                                <w:sz w:val="24"/>
                                <w:szCs w:val="24"/>
                                <w:lang w:val="sr-Cyrl-RS"/>
                              </w:rPr>
                              <w:t xml:space="preserve">атура </w:t>
                            </w:r>
                            <w:r w:rsidRPr="00297376">
                              <w:rPr>
                                <w:rFonts w:ascii="Times New Roman" w:hAnsi="Times New Roman" w:cs="Times New Roman"/>
                                <w:b/>
                                <w:bCs/>
                                <w:sz w:val="24"/>
                                <w:szCs w:val="24"/>
                              </w:rPr>
                              <w:t>2000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DE048" id="_x0000_s1030" type="#_x0000_t202" style="position:absolute;margin-left:0;margin-top:21.3pt;width:433.5pt;height:54pt;z-index:25165824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">
                <v:textbox>
                  <w:txbxContent>
                    <w:p w14:paraId="43BAF687" w14:textId="6047F7AA" w:rsidR="009311CA" w:rsidRPr="00297376" w:rsidRDefault="009311CA" w:rsidP="008271E9">
                      <w:pPr>
                        <w:pStyle w:val="BodyText"/>
                        <w:spacing w:before="57"/>
                        <w:ind w:right="811"/>
                        <w:jc w:val="both"/>
                        <w:rPr>
                          <w:rFonts w:ascii="Times New Roman" w:hAnsi="Times New Roman" w:cs="Times New Roman"/>
                          <w:b/>
                          <w:bCs/>
                          <w:sz w:val="24"/>
                          <w:szCs w:val="24"/>
                          <w:lang w:val="sr-Cyrl-RS"/>
                        </w:rPr>
                      </w:pPr>
                      <w:r w:rsidRPr="00297376">
                        <w:rPr>
                          <w:rFonts w:ascii="Times New Roman" w:hAnsi="Times New Roman" w:cs="Times New Roman"/>
                          <w:b/>
                          <w:bCs/>
                          <w:sz w:val="24"/>
                          <w:szCs w:val="24"/>
                          <w:lang w:val="sr-Cyrl-RS"/>
                        </w:rPr>
                        <w:t>Посебан циљ 1:</w:t>
                      </w:r>
                      <w:r w:rsidRPr="00297376">
                        <w:rPr>
                          <w:rFonts w:ascii="Times New Roman" w:hAnsi="Times New Roman" w:cs="Times New Roman"/>
                          <w:b/>
                          <w:bCs/>
                          <w:sz w:val="24"/>
                          <w:szCs w:val="24"/>
                        </w:rPr>
                        <w:t xml:space="preserve"> </w:t>
                      </w:r>
                      <w:r w:rsidRPr="00297376">
                        <w:rPr>
                          <w:rFonts w:ascii="Times New Roman" w:hAnsi="Times New Roman" w:cs="Times New Roman"/>
                          <w:b/>
                          <w:bCs/>
                          <w:sz w:val="24"/>
                          <w:szCs w:val="24"/>
                          <w:lang w:val="sr-Cyrl-RS"/>
                        </w:rPr>
                        <w:t>Е</w:t>
                      </w:r>
                      <w:r w:rsidRPr="00297376">
                        <w:rPr>
                          <w:rFonts w:ascii="Times New Roman" w:hAnsi="Times New Roman" w:cs="Times New Roman"/>
                          <w:b/>
                          <w:bCs/>
                          <w:sz w:val="24"/>
                          <w:szCs w:val="24"/>
                        </w:rPr>
                        <w:t>фикас</w:t>
                      </w:r>
                      <w:r w:rsidRPr="00297376">
                        <w:rPr>
                          <w:rFonts w:ascii="Times New Roman" w:hAnsi="Times New Roman" w:cs="Times New Roman"/>
                          <w:b/>
                          <w:bCs/>
                          <w:sz w:val="24"/>
                          <w:szCs w:val="24"/>
                          <w:lang w:val="sr-Cyrl-RS"/>
                        </w:rPr>
                        <w:t>ан</w:t>
                      </w:r>
                      <w:r w:rsidRPr="00297376">
                        <w:rPr>
                          <w:rFonts w:ascii="Times New Roman" w:hAnsi="Times New Roman" w:cs="Times New Roman"/>
                          <w:b/>
                          <w:bCs/>
                          <w:sz w:val="24"/>
                          <w:szCs w:val="24"/>
                        </w:rPr>
                        <w:t xml:space="preserve"> систем заштите и управљања врстама, типовима станишта, заштићеним подручјима и еколошком мрежом укључујући и Н</w:t>
                      </w:r>
                      <w:r w:rsidRPr="00297376">
                        <w:rPr>
                          <w:rFonts w:ascii="Times New Roman" w:hAnsi="Times New Roman" w:cs="Times New Roman"/>
                          <w:b/>
                          <w:bCs/>
                          <w:sz w:val="24"/>
                          <w:szCs w:val="24"/>
                          <w:lang w:val="sr-Cyrl-RS"/>
                        </w:rPr>
                        <w:t xml:space="preserve">атура </w:t>
                      </w:r>
                      <w:r w:rsidRPr="00297376">
                        <w:rPr>
                          <w:rFonts w:ascii="Times New Roman" w:hAnsi="Times New Roman" w:cs="Times New Roman"/>
                          <w:b/>
                          <w:bCs/>
                          <w:sz w:val="24"/>
                          <w:szCs w:val="24"/>
                        </w:rPr>
                        <w:t>2000</w:t>
                      </w:r>
                    </w:p>
                  </w:txbxContent>
                </v:textbox>
                <w10:wrap type="square" anchorx="margin"/>
              </v:shape>
            </w:pict>
          </mc:Fallback>
        </mc:AlternateContent>
      </w:r>
    </w:p>
    <w:p w14:paraId="4B057030" w14:textId="77777777" w:rsidR="000A6CE3" w:rsidRPr="00401857" w:rsidRDefault="000A6CE3" w:rsidP="00AE511F">
      <w:pPr>
        <w:rPr>
          <w:rFonts w:ascii="Times New Roman" w:hAnsi="Times New Roman" w:cs="Times New Roman"/>
          <w:lang w:val="sr-Cyrl-RS"/>
        </w:rPr>
      </w:pPr>
    </w:p>
    <w:p w14:paraId="509E8004" w14:textId="77777777" w:rsidR="000A6CE3" w:rsidRPr="00297376" w:rsidRDefault="000A6CE3" w:rsidP="000A6CE3">
      <w:pPr>
        <w:widowControl w:val="0"/>
        <w:tabs>
          <w:tab w:val="left" w:pos="8550"/>
        </w:tabs>
        <w:autoSpaceDE w:val="0"/>
        <w:autoSpaceDN w:val="0"/>
        <w:spacing w:before="57" w:after="0" w:line="240" w:lineRule="auto"/>
        <w:jc w:val="both"/>
        <w:rPr>
          <w:rFonts w:ascii="Times New Roman" w:eastAsia="Times New Roman" w:hAnsi="Times New Roman" w:cs="Times New Roman"/>
          <w:b/>
          <w:bCs/>
          <w:sz w:val="24"/>
          <w:szCs w:val="24"/>
          <w:lang w:val="sr-Cyrl-RS" w:bidi="en-US"/>
        </w:rPr>
      </w:pPr>
      <w:r w:rsidRPr="00297376">
        <w:rPr>
          <w:rFonts w:ascii="Times New Roman" w:eastAsia="Times New Roman" w:hAnsi="Times New Roman" w:cs="Times New Roman"/>
          <w:b/>
          <w:bCs/>
          <w:sz w:val="24"/>
          <w:szCs w:val="24"/>
          <w:lang w:val="sr-Cyrl-RS" w:bidi="en-US"/>
        </w:rPr>
        <w:t xml:space="preserve">Мера 1.1: Обезбедити интегрисано и партиципативно просторно и урбанистичко планирање и ефикасно управљање, које укључује биодиверзитет и плаву и зелену инфраструктуру </w:t>
      </w:r>
    </w:p>
    <w:p w14:paraId="6BA1FDEE" w14:textId="77777777" w:rsidR="000A6CE3" w:rsidRPr="00297376" w:rsidRDefault="000A6CE3" w:rsidP="000A6CE3">
      <w:pPr>
        <w:widowControl w:val="0"/>
        <w:tabs>
          <w:tab w:val="left" w:pos="8550"/>
        </w:tabs>
        <w:autoSpaceDE w:val="0"/>
        <w:autoSpaceDN w:val="0"/>
        <w:spacing w:before="57" w:after="0" w:line="240" w:lineRule="auto"/>
        <w:jc w:val="both"/>
        <w:rPr>
          <w:rFonts w:ascii="Times New Roman" w:eastAsia="Times New Roman" w:hAnsi="Times New Roman" w:cs="Times New Roman"/>
          <w:b/>
          <w:bCs/>
          <w:sz w:val="24"/>
          <w:szCs w:val="24"/>
          <w:lang w:val="sr-Cyrl-RS" w:bidi="en-US"/>
        </w:rPr>
      </w:pPr>
    </w:p>
    <w:p w14:paraId="4097838E" w14:textId="6C559FA4" w:rsidR="000A6CE3" w:rsidRPr="00297376" w:rsidRDefault="000A6CE3" w:rsidP="000A6CE3">
      <w:pPr>
        <w:widowControl w:val="0"/>
        <w:autoSpaceDE w:val="0"/>
        <w:autoSpaceDN w:val="0"/>
        <w:spacing w:before="57" w:after="0" w:line="240" w:lineRule="auto"/>
        <w:ind w:right="-90" w:firstLine="44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Ова мера има за циљ да сва подручја буду под партиципативним, интегрисаним и процесима просторног планирања који укључују биодиверзитет</w:t>
      </w:r>
      <w:r w:rsidR="00DC07D3" w:rsidRPr="00297376">
        <w:rPr>
          <w:rFonts w:ascii="Times New Roman" w:hAnsi="Times New Roman" w:cs="Times New Roman"/>
          <w:sz w:val="24"/>
          <w:szCs w:val="24"/>
          <w:lang w:val="sr-Cyrl-RS"/>
        </w:rPr>
        <w:t>.</w:t>
      </w:r>
      <w:r w:rsidRPr="00297376">
        <w:rPr>
          <w:rFonts w:ascii="Times New Roman" w:hAnsi="Times New Roman" w:cs="Times New Roman"/>
          <w:sz w:val="24"/>
          <w:szCs w:val="24"/>
          <w:lang w:val="sr-Cyrl-RS"/>
        </w:rPr>
        <w:t xml:space="preserve"> Планирано је спровођење активности које укључују доношење релевантних докумената развојног планирања и просторног планирања, измену и допуну националне листе индикатора за праћење утицаја сектора просторног планирања и инфраструктуре на природу и биодиверзитет и обезбеђивање континуираног праћења површина на којима је извршена промена намене коришћења земљишта.</w:t>
      </w:r>
      <w:r w:rsidR="0033721A" w:rsidRPr="00297376">
        <w:rPr>
          <w:rFonts w:ascii="Times New Roman" w:hAnsi="Times New Roman" w:cs="Times New Roman"/>
          <w:sz w:val="24"/>
          <w:szCs w:val="24"/>
          <w:lang w:val="sr-Cyrl-RS"/>
        </w:rPr>
        <w:t xml:space="preserve"> </w:t>
      </w:r>
      <w:r w:rsidR="00D07BC4" w:rsidRPr="00297376">
        <w:rPr>
          <w:rFonts w:ascii="Times New Roman" w:hAnsi="Times New Roman" w:cs="Times New Roman"/>
          <w:sz w:val="24"/>
          <w:szCs w:val="24"/>
          <w:lang w:val="sr-Cyrl-RS"/>
        </w:rPr>
        <w:t>К</w:t>
      </w:r>
      <w:r w:rsidR="0033721A" w:rsidRPr="00297376">
        <w:rPr>
          <w:rFonts w:ascii="Times New Roman" w:hAnsi="Times New Roman" w:cs="Times New Roman"/>
          <w:sz w:val="24"/>
          <w:szCs w:val="24"/>
          <w:lang w:val="sr-Cyrl-RS"/>
        </w:rPr>
        <w:t xml:space="preserve">ако би се губитак подручја од изузетног значаја </w:t>
      </w:r>
      <w:r w:rsidR="008D2A14" w:rsidRPr="00297376">
        <w:rPr>
          <w:rFonts w:ascii="Times New Roman" w:hAnsi="Times New Roman" w:cs="Times New Roman"/>
          <w:sz w:val="24"/>
          <w:szCs w:val="24"/>
          <w:lang w:val="sr-Cyrl-RS"/>
        </w:rPr>
        <w:t>за</w:t>
      </w:r>
      <w:r w:rsidR="0033721A" w:rsidRPr="00297376">
        <w:rPr>
          <w:rFonts w:ascii="Times New Roman" w:hAnsi="Times New Roman" w:cs="Times New Roman"/>
          <w:sz w:val="24"/>
          <w:szCs w:val="24"/>
          <w:lang w:val="sr-Cyrl-RS"/>
        </w:rPr>
        <w:t xml:space="preserve"> биодиверзите</w:t>
      </w:r>
      <w:r w:rsidR="00F65E2E" w:rsidRPr="00297376">
        <w:rPr>
          <w:rFonts w:ascii="Times New Roman" w:hAnsi="Times New Roman" w:cs="Times New Roman"/>
          <w:sz w:val="24"/>
          <w:szCs w:val="24"/>
          <w:lang w:val="sr-Cyrl-RS"/>
        </w:rPr>
        <w:t>т</w:t>
      </w:r>
      <w:r w:rsidR="0033721A" w:rsidRPr="00297376">
        <w:rPr>
          <w:rFonts w:ascii="Times New Roman" w:hAnsi="Times New Roman" w:cs="Times New Roman"/>
          <w:sz w:val="24"/>
          <w:szCs w:val="24"/>
          <w:lang w:val="sr-Cyrl-RS"/>
        </w:rPr>
        <w:t>, укључујући екосистеме високог еколошког интегритета, приближио нули до краја периода важења овог Програма,</w:t>
      </w:r>
      <w:r w:rsidR="00674B71" w:rsidRPr="00297376">
        <w:rPr>
          <w:rFonts w:ascii="Times New Roman" w:hAnsi="Times New Roman" w:cs="Times New Roman"/>
          <w:sz w:val="24"/>
          <w:szCs w:val="24"/>
          <w:lang w:val="sr-Cyrl-RS"/>
        </w:rPr>
        <w:t xml:space="preserve"> неопходно је ефикасно управљање промене намене коришћења земљишта и вода, </w:t>
      </w:r>
      <w:r w:rsidR="0033721A" w:rsidRPr="00297376">
        <w:rPr>
          <w:rFonts w:ascii="Times New Roman" w:hAnsi="Times New Roman" w:cs="Times New Roman"/>
          <w:sz w:val="24"/>
          <w:szCs w:val="24"/>
          <w:lang w:val="sr-Cyrl-RS"/>
        </w:rPr>
        <w:t>уз поштовање права локалних заједница.</w:t>
      </w:r>
    </w:p>
    <w:p w14:paraId="77627510" w14:textId="509B5E81" w:rsidR="00AD783C" w:rsidRPr="00297376" w:rsidRDefault="000F3B9D" w:rsidP="000A6CE3">
      <w:pPr>
        <w:widowControl w:val="0"/>
        <w:autoSpaceDE w:val="0"/>
        <w:autoSpaceDN w:val="0"/>
        <w:spacing w:before="57" w:after="0" w:line="240" w:lineRule="auto"/>
        <w:ind w:right="-90" w:firstLine="44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Очекивани ефекти ове мере укључују: </w:t>
      </w:r>
      <w:r w:rsidR="00681785" w:rsidRPr="00297376">
        <w:rPr>
          <w:rFonts w:ascii="Times New Roman" w:hAnsi="Times New Roman" w:cs="Times New Roman"/>
          <w:sz w:val="24"/>
          <w:szCs w:val="24"/>
          <w:lang w:val="sr-Cyrl-RS"/>
        </w:rPr>
        <w:t>спр</w:t>
      </w:r>
      <w:r w:rsidR="007C2407" w:rsidRPr="00297376">
        <w:rPr>
          <w:rFonts w:ascii="Times New Roman" w:hAnsi="Times New Roman" w:cs="Times New Roman"/>
          <w:sz w:val="24"/>
          <w:szCs w:val="24"/>
          <w:lang w:val="sr-Cyrl-RS"/>
        </w:rPr>
        <w:t>е</w:t>
      </w:r>
      <w:r w:rsidR="00681785" w:rsidRPr="00297376">
        <w:rPr>
          <w:rFonts w:ascii="Times New Roman" w:hAnsi="Times New Roman" w:cs="Times New Roman"/>
          <w:sz w:val="24"/>
          <w:szCs w:val="24"/>
          <w:lang w:val="sr-Cyrl-RS"/>
        </w:rPr>
        <w:t>чавање</w:t>
      </w:r>
      <w:r w:rsidRPr="00297376">
        <w:rPr>
          <w:rFonts w:ascii="Times New Roman" w:hAnsi="Times New Roman" w:cs="Times New Roman"/>
          <w:sz w:val="24"/>
          <w:szCs w:val="24"/>
          <w:lang w:val="sr-Cyrl-RS"/>
        </w:rPr>
        <w:t xml:space="preserve"> губитак</w:t>
      </w:r>
      <w:r w:rsidR="00681785" w:rsidRPr="00297376">
        <w:rPr>
          <w:rFonts w:ascii="Times New Roman" w:hAnsi="Times New Roman" w:cs="Times New Roman"/>
          <w:sz w:val="24"/>
          <w:szCs w:val="24"/>
          <w:lang w:val="sr-Cyrl-RS"/>
        </w:rPr>
        <w:t>а</w:t>
      </w:r>
      <w:r w:rsidRPr="00297376">
        <w:rPr>
          <w:rFonts w:ascii="Times New Roman" w:hAnsi="Times New Roman" w:cs="Times New Roman"/>
          <w:sz w:val="24"/>
          <w:szCs w:val="24"/>
          <w:lang w:val="sr-Cyrl-RS"/>
        </w:rPr>
        <w:t xml:space="preserve"> и фрагментациј</w:t>
      </w:r>
      <w:r w:rsidR="007C2407" w:rsidRPr="00297376">
        <w:rPr>
          <w:rFonts w:ascii="Times New Roman" w:hAnsi="Times New Roman" w:cs="Times New Roman"/>
          <w:sz w:val="24"/>
          <w:szCs w:val="24"/>
          <w:lang w:val="sr-Cyrl-RS"/>
        </w:rPr>
        <w:t>е</w:t>
      </w:r>
      <w:r w:rsidRPr="00297376">
        <w:rPr>
          <w:rFonts w:ascii="Times New Roman" w:hAnsi="Times New Roman" w:cs="Times New Roman"/>
          <w:sz w:val="24"/>
          <w:szCs w:val="24"/>
          <w:lang w:val="sr-Cyrl-RS"/>
        </w:rPr>
        <w:t xml:space="preserve"> станишта кроз боље планирање и управљање простором</w:t>
      </w:r>
      <w:r w:rsidR="00681785" w:rsidRPr="00297376">
        <w:rPr>
          <w:rFonts w:ascii="Times New Roman" w:hAnsi="Times New Roman" w:cs="Times New Roman"/>
          <w:sz w:val="24"/>
          <w:szCs w:val="24"/>
          <w:lang w:val="sr-Cyrl-RS"/>
        </w:rPr>
        <w:t>, у</w:t>
      </w:r>
      <w:r w:rsidRPr="00297376">
        <w:rPr>
          <w:rFonts w:ascii="Times New Roman" w:hAnsi="Times New Roman" w:cs="Times New Roman"/>
          <w:sz w:val="24"/>
          <w:szCs w:val="24"/>
          <w:lang w:val="sr-Cyrl-RS"/>
        </w:rPr>
        <w:t>напређена интеграција биодиверзитета у развојне и инфраструктурне пројекте (ран</w:t>
      </w:r>
      <w:r w:rsidR="007C2407" w:rsidRPr="00297376">
        <w:rPr>
          <w:rFonts w:ascii="Times New Roman" w:hAnsi="Times New Roman" w:cs="Times New Roman"/>
          <w:sz w:val="24"/>
          <w:szCs w:val="24"/>
          <w:lang w:val="sr-Cyrl-RS"/>
        </w:rPr>
        <w:t>о</w:t>
      </w:r>
      <w:r w:rsidRPr="00297376">
        <w:rPr>
          <w:rFonts w:ascii="Times New Roman" w:hAnsi="Times New Roman" w:cs="Times New Roman"/>
          <w:sz w:val="24"/>
          <w:szCs w:val="24"/>
          <w:lang w:val="sr-Cyrl-RS"/>
        </w:rPr>
        <w:t xml:space="preserve"> препознавање и избегавање ризика)</w:t>
      </w:r>
      <w:r w:rsidR="007C2407" w:rsidRPr="00297376">
        <w:rPr>
          <w:rFonts w:ascii="Times New Roman" w:hAnsi="Times New Roman" w:cs="Times New Roman"/>
          <w:sz w:val="24"/>
          <w:szCs w:val="24"/>
          <w:lang w:val="sr-Cyrl-RS"/>
        </w:rPr>
        <w:t xml:space="preserve"> и п</w:t>
      </w:r>
      <w:r w:rsidRPr="00297376">
        <w:rPr>
          <w:rFonts w:ascii="Times New Roman" w:hAnsi="Times New Roman" w:cs="Times New Roman"/>
          <w:sz w:val="24"/>
          <w:szCs w:val="24"/>
          <w:lang w:val="sr-Cyrl-RS"/>
        </w:rPr>
        <w:t>оузданији сет индикатора и података за процен</w:t>
      </w:r>
      <w:r w:rsidR="007C2407" w:rsidRPr="00297376">
        <w:rPr>
          <w:rFonts w:ascii="Times New Roman" w:hAnsi="Times New Roman" w:cs="Times New Roman"/>
          <w:sz w:val="24"/>
          <w:szCs w:val="24"/>
          <w:lang w:val="sr-Cyrl-RS"/>
        </w:rPr>
        <w:t>е</w:t>
      </w:r>
      <w:r w:rsidRPr="00297376">
        <w:rPr>
          <w:rFonts w:ascii="Times New Roman" w:hAnsi="Times New Roman" w:cs="Times New Roman"/>
          <w:sz w:val="24"/>
          <w:szCs w:val="24"/>
          <w:lang w:val="sr-Cyrl-RS"/>
        </w:rPr>
        <w:t xml:space="preserve"> утицаја и извештавање.</w:t>
      </w:r>
    </w:p>
    <w:p w14:paraId="0F9EAE3D" w14:textId="77777777" w:rsidR="000A6CE3" w:rsidRPr="00297376" w:rsidRDefault="000A6CE3" w:rsidP="000A6CE3">
      <w:pPr>
        <w:widowControl w:val="0"/>
        <w:autoSpaceDE w:val="0"/>
        <w:autoSpaceDN w:val="0"/>
        <w:spacing w:before="57" w:after="0" w:line="240" w:lineRule="auto"/>
        <w:ind w:left="440" w:right="-9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Надлежна институција:</w:t>
      </w:r>
      <w:r w:rsidRPr="00297376">
        <w:rPr>
          <w:rFonts w:ascii="Times New Roman" w:hAnsi="Times New Roman" w:cs="Times New Roman"/>
          <w:sz w:val="24"/>
          <w:szCs w:val="24"/>
          <w:lang w:val="sr-Cyrl-RS"/>
        </w:rPr>
        <w:t xml:space="preserve"> Министарство грађевинарства, саобраћаја и инфраструктуре</w:t>
      </w:r>
    </w:p>
    <w:p w14:paraId="558F10DB" w14:textId="69686539" w:rsidR="000A6CE3" w:rsidRPr="00297376" w:rsidRDefault="000A6CE3" w:rsidP="000A6CE3">
      <w:pPr>
        <w:widowControl w:val="0"/>
        <w:autoSpaceDE w:val="0"/>
        <w:autoSpaceDN w:val="0"/>
        <w:spacing w:before="57" w:after="0" w:line="240" w:lineRule="auto"/>
        <w:ind w:left="440" w:right="-9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Партнери у спровођењу</w:t>
      </w:r>
      <w:r w:rsidRPr="00297376">
        <w:rPr>
          <w:rFonts w:ascii="Times New Roman" w:hAnsi="Times New Roman" w:cs="Times New Roman"/>
          <w:sz w:val="24"/>
          <w:szCs w:val="24"/>
          <w:lang w:val="sr-Cyrl-RS"/>
        </w:rPr>
        <w:t xml:space="preserve">: Надлежни заводи за урбанизам, РГЗ, </w:t>
      </w:r>
      <w:r w:rsidR="007C1697" w:rsidRPr="00297376">
        <w:rPr>
          <w:rFonts w:ascii="Times New Roman" w:hAnsi="Times New Roman" w:cs="Times New Roman"/>
          <w:sz w:val="24"/>
          <w:szCs w:val="24"/>
          <w:lang w:val="sr-Cyrl-RS"/>
        </w:rPr>
        <w:t>МЗЖС</w:t>
      </w:r>
      <w:r w:rsidRPr="00297376">
        <w:rPr>
          <w:rFonts w:ascii="Times New Roman" w:hAnsi="Times New Roman" w:cs="Times New Roman"/>
          <w:sz w:val="24"/>
          <w:szCs w:val="24"/>
          <w:lang w:val="sr-Cyrl-RS"/>
        </w:rPr>
        <w:t>, МПШВ</w:t>
      </w:r>
    </w:p>
    <w:p w14:paraId="6C869253" w14:textId="77777777" w:rsidR="000A6CE3" w:rsidRPr="00297376" w:rsidRDefault="000A6CE3" w:rsidP="000A6CE3">
      <w:pPr>
        <w:widowControl w:val="0"/>
        <w:autoSpaceDE w:val="0"/>
        <w:autoSpaceDN w:val="0"/>
        <w:spacing w:before="57" w:after="0" w:line="240" w:lineRule="auto"/>
        <w:ind w:left="440" w:right="-9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регулаторна.</w:t>
      </w:r>
    </w:p>
    <w:p w14:paraId="01A86228" w14:textId="77777777" w:rsidR="000A6CE3" w:rsidRPr="00007059" w:rsidRDefault="000A6CE3" w:rsidP="000A6CE3">
      <w:pPr>
        <w:widowControl w:val="0"/>
        <w:autoSpaceDE w:val="0"/>
        <w:autoSpaceDN w:val="0"/>
        <w:spacing w:before="57" w:after="0" w:line="240" w:lineRule="auto"/>
        <w:ind w:right="811" w:firstLine="440"/>
        <w:jc w:val="both"/>
        <w:rPr>
          <w:rFonts w:ascii="Times New Roman" w:eastAsia="Times New Roman" w:hAnsi="Times New Roman" w:cs="Times New Roman"/>
          <w:lang w:val="sr-Cyrl-RS" w:bidi="en-US"/>
        </w:rPr>
      </w:pPr>
    </w:p>
    <w:p w14:paraId="00F3233D" w14:textId="32DE4620" w:rsidR="000A6CE3" w:rsidRPr="00297376" w:rsidRDefault="000A6CE3" w:rsidP="000A6CE3">
      <w:pPr>
        <w:widowControl w:val="0"/>
        <w:autoSpaceDE w:val="0"/>
        <w:autoSpaceDN w:val="0"/>
        <w:spacing w:before="57" w:after="0" w:line="240" w:lineRule="auto"/>
        <w:jc w:val="both"/>
        <w:rPr>
          <w:rFonts w:ascii="Times New Roman" w:eastAsia="Times New Roman" w:hAnsi="Times New Roman" w:cs="Times New Roman"/>
          <w:b/>
          <w:bCs/>
          <w:sz w:val="24"/>
          <w:szCs w:val="24"/>
          <w:lang w:val="sr-Cyrl-RS" w:bidi="en-US"/>
        </w:rPr>
      </w:pPr>
      <w:r w:rsidRPr="00297376">
        <w:rPr>
          <w:rFonts w:ascii="Times New Roman" w:eastAsia="Times New Roman" w:hAnsi="Times New Roman" w:cs="Times New Roman"/>
          <w:b/>
          <w:bCs/>
          <w:sz w:val="24"/>
          <w:szCs w:val="24"/>
          <w:lang w:val="sr-Cyrl-RS" w:bidi="en-US"/>
        </w:rPr>
        <w:t xml:space="preserve">Мера 1.2. Повећање површине </w:t>
      </w:r>
      <w:r w:rsidR="00052A4B" w:rsidRPr="00297376">
        <w:rPr>
          <w:rFonts w:ascii="Times New Roman" w:eastAsia="Times New Roman" w:hAnsi="Times New Roman" w:cs="Times New Roman"/>
          <w:b/>
          <w:bCs/>
          <w:sz w:val="24"/>
          <w:szCs w:val="24"/>
          <w:lang w:val="sr-Cyrl-RS" w:bidi="en-US"/>
        </w:rPr>
        <w:t xml:space="preserve">и унапређење управљања </w:t>
      </w:r>
      <w:r w:rsidRPr="00297376">
        <w:rPr>
          <w:rFonts w:ascii="Times New Roman" w:eastAsia="Times New Roman" w:hAnsi="Times New Roman" w:cs="Times New Roman"/>
          <w:b/>
          <w:bCs/>
          <w:sz w:val="24"/>
          <w:szCs w:val="24"/>
          <w:lang w:val="sr-Cyrl-RS" w:bidi="en-US"/>
        </w:rPr>
        <w:t>заштићени</w:t>
      </w:r>
      <w:r w:rsidR="00052A4B" w:rsidRPr="00297376">
        <w:rPr>
          <w:rFonts w:ascii="Times New Roman" w:eastAsia="Times New Roman" w:hAnsi="Times New Roman" w:cs="Times New Roman"/>
          <w:b/>
          <w:bCs/>
          <w:sz w:val="24"/>
          <w:szCs w:val="24"/>
          <w:lang w:val="sr-Cyrl-RS" w:bidi="en-US"/>
        </w:rPr>
        <w:t>м</w:t>
      </w:r>
      <w:r w:rsidRPr="00297376">
        <w:rPr>
          <w:rFonts w:ascii="Times New Roman" w:eastAsia="Times New Roman" w:hAnsi="Times New Roman" w:cs="Times New Roman"/>
          <w:b/>
          <w:bCs/>
          <w:sz w:val="24"/>
          <w:szCs w:val="24"/>
          <w:lang w:val="sr-Cyrl-RS" w:bidi="en-US"/>
        </w:rPr>
        <w:t xml:space="preserve"> подручј</w:t>
      </w:r>
      <w:r w:rsidR="00052A4B" w:rsidRPr="00297376">
        <w:rPr>
          <w:rFonts w:ascii="Times New Roman" w:eastAsia="Times New Roman" w:hAnsi="Times New Roman" w:cs="Times New Roman"/>
          <w:b/>
          <w:bCs/>
          <w:sz w:val="24"/>
          <w:szCs w:val="24"/>
          <w:lang w:val="sr-Cyrl-RS" w:bidi="en-US"/>
        </w:rPr>
        <w:t>има</w:t>
      </w:r>
    </w:p>
    <w:p w14:paraId="58E4A5E6" w14:textId="77777777" w:rsidR="00052A4B" w:rsidRPr="00297376" w:rsidRDefault="00052A4B" w:rsidP="000A6CE3">
      <w:pPr>
        <w:widowControl w:val="0"/>
        <w:autoSpaceDE w:val="0"/>
        <w:autoSpaceDN w:val="0"/>
        <w:spacing w:before="57" w:after="0" w:line="240" w:lineRule="auto"/>
        <w:jc w:val="both"/>
        <w:rPr>
          <w:rFonts w:ascii="Times New Roman" w:eastAsia="Times New Roman" w:hAnsi="Times New Roman" w:cs="Times New Roman"/>
          <w:b/>
          <w:bCs/>
          <w:sz w:val="24"/>
          <w:szCs w:val="24"/>
          <w:lang w:val="sr-Cyrl-RS" w:bidi="en-US"/>
        </w:rPr>
      </w:pPr>
    </w:p>
    <w:p w14:paraId="69C45010" w14:textId="0935FC2C" w:rsidR="000A6CE3" w:rsidRPr="00297376" w:rsidRDefault="000A6CE3" w:rsidP="000A6CE3">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Mера подразумева континуирано унапређивање система управљања постојећим заштићеним природним добрима у неколико сегмената: јачањем капацитета, ефикаснијим моделима финансирања, развојем мониторинга унутар прирoдних добара и бољим спровођењем адекватних мера заштите, њиховим иновирањем, увођењем савременијих метода и поступака. Неопходно је извршити измене законодавног оквира за управљање заштићеним подручјима и унапредити стандарде за израду докумената управљања заштићеним подручјима </w:t>
      </w:r>
      <w:r w:rsidR="0083678B" w:rsidRPr="00297376">
        <w:rPr>
          <w:rFonts w:ascii="Times New Roman" w:hAnsi="Times New Roman" w:cs="Times New Roman"/>
          <w:sz w:val="24"/>
          <w:szCs w:val="24"/>
          <w:lang w:val="sr-Cyrl-RS"/>
        </w:rPr>
        <w:t xml:space="preserve">и </w:t>
      </w:r>
      <w:r w:rsidRPr="00297376">
        <w:rPr>
          <w:rFonts w:ascii="Times New Roman" w:hAnsi="Times New Roman" w:cs="Times New Roman"/>
          <w:sz w:val="24"/>
          <w:szCs w:val="24"/>
          <w:lang w:val="sr-Cyrl-RS"/>
        </w:rPr>
        <w:t>начина управљања</w:t>
      </w:r>
      <w:r w:rsidR="008F04DE" w:rsidRPr="00297376">
        <w:rPr>
          <w:rFonts w:ascii="Times New Roman" w:hAnsi="Times New Roman" w:cs="Times New Roman"/>
          <w:sz w:val="24"/>
          <w:szCs w:val="24"/>
          <w:lang w:val="sr-Cyrl-RS"/>
        </w:rPr>
        <w:t>.</w:t>
      </w:r>
      <w:r w:rsidRPr="00297376">
        <w:rPr>
          <w:rFonts w:ascii="Times New Roman" w:hAnsi="Times New Roman" w:cs="Times New Roman"/>
          <w:sz w:val="24"/>
          <w:szCs w:val="24"/>
          <w:lang w:val="sr-Cyrl-RS"/>
        </w:rPr>
        <w:t xml:space="preserve"> Планира се даље проширење површина под заштитом.</w:t>
      </w:r>
      <w:r w:rsidR="002E3F3C"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 xml:space="preserve">Такође, неопходно је увести </w:t>
      </w:r>
      <w:r w:rsidR="00CE1C7D" w:rsidRPr="00297376">
        <w:rPr>
          <w:rFonts w:ascii="Times New Roman" w:hAnsi="Times New Roman" w:cs="Times New Roman"/>
          <w:sz w:val="24"/>
          <w:szCs w:val="24"/>
          <w:lang w:val="sr-Cyrl-RS"/>
        </w:rPr>
        <w:t>обнову</w:t>
      </w:r>
      <w:r w:rsidRPr="00297376">
        <w:rPr>
          <w:rFonts w:ascii="Times New Roman" w:hAnsi="Times New Roman" w:cs="Times New Roman"/>
          <w:sz w:val="24"/>
          <w:szCs w:val="24"/>
          <w:lang w:val="sr-Cyrl-RS"/>
        </w:rPr>
        <w:t xml:space="preserve"> блиско природних станишта применом решења заснованих на природи</w:t>
      </w:r>
      <w:r w:rsidR="00CE1C7D" w:rsidRPr="00297376">
        <w:rPr>
          <w:rFonts w:ascii="Times New Roman" w:hAnsi="Times New Roman" w:cs="Times New Roman"/>
          <w:sz w:val="24"/>
          <w:szCs w:val="24"/>
          <w:lang w:val="sr-Cyrl-RS"/>
        </w:rPr>
        <w:t>.</w:t>
      </w:r>
    </w:p>
    <w:p w14:paraId="7B6070FF" w14:textId="42BA2881" w:rsidR="006C75F2" w:rsidRPr="00297376" w:rsidRDefault="006C75F2" w:rsidP="000A6CE3">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Очекивани ефекти ове мере укључују: </w:t>
      </w:r>
      <w:r w:rsidR="00D27E97" w:rsidRPr="00297376">
        <w:rPr>
          <w:rFonts w:ascii="Times New Roman" w:hAnsi="Times New Roman" w:cs="Times New Roman"/>
          <w:sz w:val="24"/>
          <w:szCs w:val="24"/>
          <w:lang w:val="sr-Cyrl-RS"/>
        </w:rPr>
        <w:t xml:space="preserve">повећан удео површине под заштитом и </w:t>
      </w:r>
      <w:r w:rsidR="00635DF3" w:rsidRPr="00297376">
        <w:rPr>
          <w:rFonts w:ascii="Times New Roman" w:hAnsi="Times New Roman" w:cs="Times New Roman"/>
          <w:sz w:val="24"/>
          <w:szCs w:val="24"/>
          <w:lang w:val="sr-Cyrl-RS"/>
        </w:rPr>
        <w:t xml:space="preserve">даље испуњавање </w:t>
      </w:r>
      <w:r w:rsidR="00D27E97" w:rsidRPr="00297376">
        <w:rPr>
          <w:rFonts w:ascii="Times New Roman" w:hAnsi="Times New Roman" w:cs="Times New Roman"/>
          <w:sz w:val="24"/>
          <w:szCs w:val="24"/>
          <w:lang w:val="sr-Cyrl-RS"/>
        </w:rPr>
        <w:t>међународни</w:t>
      </w:r>
      <w:r w:rsidR="00635DF3" w:rsidRPr="00297376">
        <w:rPr>
          <w:rFonts w:ascii="Times New Roman" w:hAnsi="Times New Roman" w:cs="Times New Roman"/>
          <w:sz w:val="24"/>
          <w:szCs w:val="24"/>
          <w:lang w:val="sr-Cyrl-RS"/>
        </w:rPr>
        <w:t>х</w:t>
      </w:r>
      <w:r w:rsidR="00D27E97" w:rsidRPr="00297376">
        <w:rPr>
          <w:rFonts w:ascii="Times New Roman" w:hAnsi="Times New Roman" w:cs="Times New Roman"/>
          <w:sz w:val="24"/>
          <w:szCs w:val="24"/>
          <w:lang w:val="sr-Cyrl-RS"/>
        </w:rPr>
        <w:t xml:space="preserve"> и ЕУ циљева и стандард</w:t>
      </w:r>
      <w:r w:rsidR="00635DF3" w:rsidRPr="00297376">
        <w:rPr>
          <w:rFonts w:ascii="Times New Roman" w:hAnsi="Times New Roman" w:cs="Times New Roman"/>
          <w:sz w:val="24"/>
          <w:szCs w:val="24"/>
          <w:lang w:val="sr-Cyrl-RS"/>
        </w:rPr>
        <w:t>а</w:t>
      </w:r>
      <w:r w:rsidR="00D27E97" w:rsidRPr="00297376">
        <w:rPr>
          <w:rFonts w:ascii="Times New Roman" w:hAnsi="Times New Roman" w:cs="Times New Roman"/>
          <w:sz w:val="24"/>
          <w:szCs w:val="24"/>
          <w:lang w:val="sr-Cyrl-RS"/>
        </w:rPr>
        <w:t xml:space="preserve">, побољшану ефективност управљања </w:t>
      </w:r>
      <w:r w:rsidR="00D27E97" w:rsidRPr="00297376">
        <w:rPr>
          <w:rFonts w:ascii="Times New Roman" w:hAnsi="Times New Roman" w:cs="Times New Roman"/>
          <w:sz w:val="24"/>
          <w:szCs w:val="24"/>
          <w:lang w:val="sr-Cyrl-RS"/>
        </w:rPr>
        <w:lastRenderedPageBreak/>
        <w:t xml:space="preserve">кроз квалитетније планове управљања, стабилније финансирање и унапређење инспекцијског надзора, </w:t>
      </w:r>
      <w:r w:rsidR="004E6C91" w:rsidRPr="00297376">
        <w:rPr>
          <w:rFonts w:ascii="Times New Roman" w:hAnsi="Times New Roman" w:cs="Times New Roman"/>
          <w:sz w:val="24"/>
          <w:szCs w:val="24"/>
          <w:lang w:val="sr-Cyrl-RS"/>
        </w:rPr>
        <w:t>обновљена</w:t>
      </w:r>
      <w:r w:rsidR="00D500D9" w:rsidRPr="00297376">
        <w:rPr>
          <w:rFonts w:ascii="Times New Roman" w:hAnsi="Times New Roman" w:cs="Times New Roman"/>
          <w:sz w:val="24"/>
          <w:szCs w:val="24"/>
          <w:lang w:val="sr-Cyrl-RS"/>
        </w:rPr>
        <w:t xml:space="preserve"> </w:t>
      </w:r>
      <w:r w:rsidR="00D27E97" w:rsidRPr="00297376">
        <w:rPr>
          <w:rFonts w:ascii="Times New Roman" w:hAnsi="Times New Roman" w:cs="Times New Roman"/>
          <w:sz w:val="24"/>
          <w:szCs w:val="24"/>
          <w:lang w:val="sr-Cyrl-RS"/>
        </w:rPr>
        <w:t>приоритетна станишта уз смањење деградације.</w:t>
      </w:r>
    </w:p>
    <w:p w14:paraId="2B407292" w14:textId="77777777" w:rsidR="000A6CE3" w:rsidRPr="00297376" w:rsidRDefault="000A6CE3" w:rsidP="000A6CE3">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Надлежна институција:</w:t>
      </w:r>
      <w:r w:rsidRPr="00297376">
        <w:rPr>
          <w:rFonts w:ascii="Times New Roman" w:hAnsi="Times New Roman" w:cs="Times New Roman"/>
          <w:sz w:val="24"/>
          <w:szCs w:val="24"/>
          <w:lang w:val="sr-Cyrl-RS"/>
        </w:rPr>
        <w:t xml:space="preserve"> Министарство заштите животне средине</w:t>
      </w:r>
    </w:p>
    <w:p w14:paraId="62780F12" w14:textId="77777777" w:rsidR="000A6CE3" w:rsidRPr="00297376" w:rsidRDefault="000A6CE3" w:rsidP="000A6CE3">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Партнери у спровођењу:</w:t>
      </w:r>
      <w:r w:rsidRPr="00297376">
        <w:rPr>
          <w:rFonts w:ascii="Times New Roman" w:hAnsi="Times New Roman" w:cs="Times New Roman"/>
          <w:sz w:val="24"/>
          <w:szCs w:val="24"/>
          <w:lang w:val="sr-Cyrl-RS"/>
        </w:rPr>
        <w:t xml:space="preserve"> Завод за заштиту природе Србије, Покрајински завод за заштиту природе, управљачи заштићених природних добара, ПСУЗЖС, ЈЛС</w:t>
      </w:r>
    </w:p>
    <w:p w14:paraId="32E7230C" w14:textId="77777777" w:rsidR="000A6CE3" w:rsidRPr="00297376" w:rsidRDefault="000A6CE3" w:rsidP="000A6CE3">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регулаторна.</w:t>
      </w:r>
    </w:p>
    <w:p w14:paraId="68384059" w14:textId="77777777" w:rsidR="000A6CE3" w:rsidRPr="00297376" w:rsidRDefault="000A6CE3" w:rsidP="000A6CE3">
      <w:pPr>
        <w:spacing w:after="0" w:line="240" w:lineRule="auto"/>
        <w:ind w:firstLine="720"/>
        <w:jc w:val="both"/>
        <w:textAlignment w:val="baseline"/>
        <w:rPr>
          <w:rFonts w:ascii="Times New Roman" w:hAnsi="Times New Roman" w:cs="Times New Roman"/>
          <w:sz w:val="24"/>
          <w:szCs w:val="24"/>
          <w:lang w:val="sr-Cyrl-RS"/>
        </w:rPr>
      </w:pPr>
    </w:p>
    <w:p w14:paraId="74912216" w14:textId="60EED1C3" w:rsidR="001E335E" w:rsidRPr="00297376" w:rsidRDefault="000A6CE3" w:rsidP="001E335E">
      <w:pPr>
        <w:widowControl w:val="0"/>
        <w:autoSpaceDE w:val="0"/>
        <w:autoSpaceDN w:val="0"/>
        <w:spacing w:before="57" w:after="0" w:line="240" w:lineRule="auto"/>
        <w:jc w:val="both"/>
        <w:rPr>
          <w:rFonts w:ascii="Times New Roman" w:eastAsia="Times New Roman" w:hAnsi="Times New Roman" w:cs="Times New Roman"/>
          <w:b/>
          <w:bCs/>
          <w:sz w:val="24"/>
          <w:szCs w:val="24"/>
          <w:lang w:val="sr-Cyrl-RS" w:bidi="en-US"/>
        </w:rPr>
      </w:pPr>
      <w:r w:rsidRPr="00297376">
        <w:rPr>
          <w:rFonts w:ascii="Times New Roman" w:eastAsia="Times New Roman" w:hAnsi="Times New Roman" w:cs="Times New Roman"/>
          <w:b/>
          <w:bCs/>
          <w:sz w:val="24"/>
          <w:szCs w:val="24"/>
          <w:lang w:val="sr-Cyrl-RS" w:bidi="en-US"/>
        </w:rPr>
        <w:t xml:space="preserve">Мера 1.3: Унапређење еколошке мреже у Републици Србији </w:t>
      </w:r>
    </w:p>
    <w:p w14:paraId="770C2102" w14:textId="5180C1B0" w:rsidR="000A6CE3" w:rsidRPr="00297376" w:rsidRDefault="000A6CE3" w:rsidP="001E335E">
      <w:pPr>
        <w:widowControl w:val="0"/>
        <w:autoSpaceDE w:val="0"/>
        <w:autoSpaceDN w:val="0"/>
        <w:spacing w:before="57" w:after="0" w:line="240" w:lineRule="auto"/>
        <w:jc w:val="both"/>
        <w:rPr>
          <w:rFonts w:ascii="Times New Roman" w:eastAsia="Times New Roman" w:hAnsi="Times New Roman" w:cs="Times New Roman"/>
          <w:b/>
          <w:bCs/>
          <w:sz w:val="24"/>
          <w:szCs w:val="24"/>
          <w:lang w:val="sr-Cyrl-RS" w:bidi="en-US"/>
        </w:rPr>
      </w:pPr>
    </w:p>
    <w:p w14:paraId="27DDF21D" w14:textId="440FBF1D" w:rsidR="000A6CE3" w:rsidRPr="00297376" w:rsidRDefault="000A6CE3" w:rsidP="000A6CE3">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sz w:val="24"/>
          <w:szCs w:val="24"/>
          <w:lang w:val="sr-Cyrl-RS"/>
        </w:rPr>
        <w:t>Mера je усмерена на активности за унапређење еколошке мреже. Потребна је примена поступка оцене прихватљивости за еколошку мрежу, који је прописан Законом о заштити природе.</w:t>
      </w:r>
      <w:r w:rsidR="008E723B"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Потребна је израда нових и ревизија постојећих референтних листа за врсте и станишта еколошке мреже, а потом и повећање територије Еколошке мреже. Наредне активности подразумевају доношење нове Уредбе о еколошкој мрежи Републике Србије укључујући потенцијална Н</w:t>
      </w:r>
      <w:r w:rsidR="00612390" w:rsidRPr="00297376">
        <w:rPr>
          <w:rFonts w:ascii="Times New Roman" w:hAnsi="Times New Roman" w:cs="Times New Roman"/>
          <w:sz w:val="24"/>
          <w:szCs w:val="24"/>
          <w:lang w:val="sr-Cyrl-RS"/>
        </w:rPr>
        <w:t>атура</w:t>
      </w:r>
      <w:r w:rsidRPr="00297376">
        <w:rPr>
          <w:rFonts w:ascii="Times New Roman" w:hAnsi="Times New Roman" w:cs="Times New Roman"/>
          <w:sz w:val="24"/>
          <w:szCs w:val="24"/>
          <w:lang w:val="sr-Cyrl-RS"/>
        </w:rPr>
        <w:t xml:space="preserve"> 2000 подручја, као и развој планова за управљање еколошки значајним подручјима и њихово интегрисање у европску еколошку мрежу. Потребно је израдити стандардне обрасце за еколошки значајна подручја (</w:t>
      </w:r>
      <w:r w:rsidR="00334E08" w:rsidRPr="00297376">
        <w:rPr>
          <w:rFonts w:ascii="Times New Roman" w:hAnsi="Times New Roman" w:cs="Times New Roman"/>
          <w:sz w:val="24"/>
          <w:szCs w:val="24"/>
          <w:lang w:val="sr-Cyrl-RS"/>
        </w:rPr>
        <w:t xml:space="preserve">енг. </w:t>
      </w:r>
      <w:r w:rsidR="00334E08" w:rsidRPr="00297376">
        <w:rPr>
          <w:rFonts w:ascii="Times New Roman" w:hAnsi="Times New Roman" w:cs="Times New Roman"/>
          <w:sz w:val="24"/>
          <w:szCs w:val="24"/>
          <w:lang w:val="sr-Latn-RS"/>
        </w:rPr>
        <w:t xml:space="preserve">Standard Data Form - </w:t>
      </w:r>
      <w:r w:rsidRPr="00297376">
        <w:rPr>
          <w:rFonts w:ascii="Times New Roman" w:hAnsi="Times New Roman" w:cs="Times New Roman"/>
          <w:sz w:val="24"/>
          <w:szCs w:val="24"/>
          <w:lang w:val="sr-Cyrl-RS"/>
        </w:rPr>
        <w:t>SDF обрасци).</w:t>
      </w:r>
      <w:r w:rsidR="008E723B"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 xml:space="preserve">За повећање функционалности еколошке мреже од посебног значаја је </w:t>
      </w:r>
      <w:r w:rsidR="00EA1701" w:rsidRPr="00297376">
        <w:rPr>
          <w:rFonts w:ascii="Times New Roman" w:hAnsi="Times New Roman" w:cs="Times New Roman"/>
          <w:sz w:val="24"/>
          <w:szCs w:val="24"/>
          <w:lang w:val="sr-Cyrl-RS"/>
        </w:rPr>
        <w:t xml:space="preserve">формирање нових и јачање постојећих капацитета за мониторинг и управљање подручјима еколошке мреже и спровођење обука за управљање. </w:t>
      </w:r>
    </w:p>
    <w:p w14:paraId="142427B4" w14:textId="3649969B" w:rsidR="00494FDF" w:rsidRPr="00297376" w:rsidRDefault="00494FDF" w:rsidP="000A6CE3">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sz w:val="24"/>
          <w:szCs w:val="24"/>
          <w:lang w:val="sr-Cyrl-RS"/>
        </w:rPr>
        <w:t>Очекивани ефекти ове мере укључују:</w:t>
      </w:r>
      <w:r w:rsidR="00E74F24" w:rsidRPr="00297376">
        <w:rPr>
          <w:rFonts w:ascii="Times New Roman" w:hAnsi="Times New Roman" w:cs="Times New Roman"/>
          <w:sz w:val="24"/>
          <w:szCs w:val="24"/>
          <w:lang w:val="sr-Cyrl-RS"/>
        </w:rPr>
        <w:t xml:space="preserve"> </w:t>
      </w:r>
      <w:r w:rsidR="005841DF" w:rsidRPr="00297376">
        <w:rPr>
          <w:rFonts w:ascii="Times New Roman" w:hAnsi="Times New Roman" w:cs="Times New Roman"/>
          <w:sz w:val="24"/>
          <w:szCs w:val="24"/>
          <w:lang w:val="sr-Cyrl-RS"/>
        </w:rPr>
        <w:t xml:space="preserve">повећану повезаност станишта и смањену фрагментацију кроз </w:t>
      </w:r>
      <w:r w:rsidR="005F4AAA" w:rsidRPr="00297376">
        <w:rPr>
          <w:rFonts w:ascii="Times New Roman" w:hAnsi="Times New Roman" w:cs="Times New Roman"/>
          <w:sz w:val="24"/>
          <w:szCs w:val="24"/>
          <w:lang w:val="sr-Cyrl-RS"/>
        </w:rPr>
        <w:t>функционалну</w:t>
      </w:r>
      <w:r w:rsidR="005841DF" w:rsidRPr="00297376">
        <w:rPr>
          <w:rFonts w:ascii="Times New Roman" w:hAnsi="Times New Roman" w:cs="Times New Roman"/>
          <w:sz w:val="24"/>
          <w:szCs w:val="24"/>
          <w:lang w:val="sr-Cyrl-RS"/>
        </w:rPr>
        <w:t xml:space="preserve"> еколошку мрежу и ефективне мере управљања, унапређен</w:t>
      </w:r>
      <w:r w:rsidR="005D09DD" w:rsidRPr="00297376">
        <w:rPr>
          <w:rFonts w:ascii="Times New Roman" w:hAnsi="Times New Roman" w:cs="Times New Roman"/>
          <w:sz w:val="24"/>
          <w:szCs w:val="24"/>
          <w:lang w:val="sr-Cyrl-RS"/>
        </w:rPr>
        <w:t xml:space="preserve">о спровођење поступка </w:t>
      </w:r>
      <w:r w:rsidR="005841DF" w:rsidRPr="00297376">
        <w:rPr>
          <w:rFonts w:ascii="Times New Roman" w:hAnsi="Times New Roman" w:cs="Times New Roman"/>
          <w:sz w:val="24"/>
          <w:szCs w:val="24"/>
          <w:lang w:val="sr-Cyrl-RS"/>
        </w:rPr>
        <w:t xml:space="preserve">оцене прихватљивости (боља превенција штетних утицаја), </w:t>
      </w:r>
      <w:r w:rsidR="00334E08" w:rsidRPr="00297376">
        <w:rPr>
          <w:rFonts w:ascii="Times New Roman" w:hAnsi="Times New Roman" w:cs="Times New Roman"/>
          <w:sz w:val="24"/>
          <w:szCs w:val="24"/>
          <w:lang w:val="sr-Cyrl-RS"/>
        </w:rPr>
        <w:t>стандардизоване</w:t>
      </w:r>
      <w:r w:rsidR="005841DF" w:rsidRPr="00297376">
        <w:rPr>
          <w:rFonts w:ascii="Times New Roman" w:hAnsi="Times New Roman" w:cs="Times New Roman"/>
          <w:sz w:val="24"/>
          <w:szCs w:val="24"/>
          <w:lang w:val="sr-Cyrl-RS"/>
        </w:rPr>
        <w:t xml:space="preserve"> податаке о подручјима еколошке мреже и боља припремљеност за </w:t>
      </w:r>
      <w:r w:rsidR="005F4AAA" w:rsidRPr="00297376">
        <w:rPr>
          <w:rFonts w:ascii="Times New Roman" w:hAnsi="Times New Roman" w:cs="Times New Roman"/>
          <w:sz w:val="24"/>
          <w:szCs w:val="24"/>
          <w:lang w:val="sr-Cyrl-RS"/>
        </w:rPr>
        <w:t>успостављање</w:t>
      </w:r>
      <w:r w:rsidR="005841DF" w:rsidRPr="00297376">
        <w:rPr>
          <w:rFonts w:ascii="Times New Roman" w:hAnsi="Times New Roman" w:cs="Times New Roman"/>
          <w:sz w:val="24"/>
          <w:szCs w:val="24"/>
          <w:lang w:val="sr-Cyrl-RS"/>
        </w:rPr>
        <w:t xml:space="preserve"> Натура 2000.</w:t>
      </w:r>
    </w:p>
    <w:p w14:paraId="30919024" w14:textId="4A75EDAA" w:rsidR="000A6CE3" w:rsidRPr="00297376" w:rsidRDefault="000A6CE3" w:rsidP="000A6CE3">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Надлежна институција:</w:t>
      </w:r>
      <w:r w:rsidRPr="00297376">
        <w:rPr>
          <w:rFonts w:ascii="Times New Roman" w:hAnsi="Times New Roman" w:cs="Times New Roman"/>
          <w:sz w:val="24"/>
          <w:szCs w:val="24"/>
          <w:lang w:val="sr-Cyrl-RS"/>
        </w:rPr>
        <w:t xml:space="preserve"> Министарство заштите животне средине</w:t>
      </w:r>
      <w:r w:rsidR="00D500D9" w:rsidRPr="00297376">
        <w:rPr>
          <w:rFonts w:ascii="Times New Roman" w:hAnsi="Times New Roman" w:cs="Times New Roman"/>
          <w:sz w:val="24"/>
          <w:szCs w:val="24"/>
          <w:lang w:val="sr-Cyrl-RS"/>
        </w:rPr>
        <w:t>.</w:t>
      </w:r>
    </w:p>
    <w:p w14:paraId="5B537C7C" w14:textId="683B6A9D" w:rsidR="000A6CE3" w:rsidRPr="00297376" w:rsidRDefault="000A6CE3" w:rsidP="000A6CE3">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Партнери у спровођењу:</w:t>
      </w:r>
      <w:r w:rsidRPr="00297376">
        <w:rPr>
          <w:rFonts w:ascii="Times New Roman" w:hAnsi="Times New Roman" w:cs="Times New Roman"/>
          <w:sz w:val="24"/>
          <w:szCs w:val="24"/>
          <w:lang w:val="sr-Cyrl-RS"/>
        </w:rPr>
        <w:t xml:space="preserve"> Завод за заштиту природе Србије, Покрајински завод за заштиту природе, управљачи заштићених природних добара, Републички геодетски завод,</w:t>
      </w:r>
      <w:r w:rsidR="00075E78" w:rsidRPr="00297376">
        <w:rPr>
          <w:rFonts w:ascii="Times New Roman" w:hAnsi="Times New Roman" w:cs="Times New Roman"/>
          <w:sz w:val="24"/>
          <w:szCs w:val="24"/>
          <w:lang w:val="sr-Cyrl-RS"/>
        </w:rPr>
        <w:t xml:space="preserve"> научно-истраживачке </w:t>
      </w:r>
      <w:r w:rsidR="004E6C91" w:rsidRPr="00297376">
        <w:rPr>
          <w:rFonts w:ascii="Times New Roman" w:hAnsi="Times New Roman" w:cs="Times New Roman"/>
          <w:sz w:val="24"/>
          <w:szCs w:val="24"/>
          <w:lang w:val="sr-Cyrl-RS"/>
        </w:rPr>
        <w:t>организације</w:t>
      </w:r>
      <w:r w:rsidR="00D500D9" w:rsidRPr="00297376">
        <w:rPr>
          <w:rFonts w:ascii="Times New Roman" w:hAnsi="Times New Roman" w:cs="Times New Roman"/>
          <w:sz w:val="24"/>
          <w:szCs w:val="24"/>
          <w:lang w:val="sr-Cyrl-RS"/>
        </w:rPr>
        <w:t>.</w:t>
      </w:r>
    </w:p>
    <w:p w14:paraId="2CDB7EDC" w14:textId="77777777" w:rsidR="000A6CE3" w:rsidRPr="00297376" w:rsidRDefault="000A6CE3" w:rsidP="000A6CE3">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регулаторна.</w:t>
      </w:r>
    </w:p>
    <w:p w14:paraId="7B9E8147" w14:textId="77777777" w:rsidR="000A6CE3" w:rsidRPr="00297376" w:rsidRDefault="000A6CE3" w:rsidP="000A6CE3">
      <w:pPr>
        <w:spacing w:after="0" w:line="240" w:lineRule="auto"/>
        <w:ind w:firstLine="720"/>
        <w:jc w:val="both"/>
        <w:textAlignment w:val="baseline"/>
        <w:rPr>
          <w:rFonts w:ascii="Times New Roman" w:eastAsia="Times New Roman" w:hAnsi="Times New Roman" w:cs="Times New Roman"/>
          <w:sz w:val="24"/>
          <w:szCs w:val="24"/>
          <w:lang w:val="sr-Cyrl-RS"/>
        </w:rPr>
      </w:pPr>
    </w:p>
    <w:p w14:paraId="53FB2F08" w14:textId="77777777" w:rsidR="00401857" w:rsidRPr="00297376" w:rsidRDefault="00401857" w:rsidP="000A6CE3">
      <w:pPr>
        <w:spacing w:after="0" w:line="240" w:lineRule="auto"/>
        <w:ind w:firstLine="720"/>
        <w:jc w:val="both"/>
        <w:textAlignment w:val="baseline"/>
        <w:rPr>
          <w:rFonts w:ascii="Times New Roman" w:eastAsia="Times New Roman" w:hAnsi="Times New Roman" w:cs="Times New Roman"/>
          <w:sz w:val="24"/>
          <w:szCs w:val="24"/>
          <w:lang w:val="sr-Cyrl-RS"/>
        </w:rPr>
      </w:pPr>
    </w:p>
    <w:p w14:paraId="0AD28C50" w14:textId="5D8C416B" w:rsidR="000A6CE3" w:rsidRPr="00297376" w:rsidRDefault="000A6CE3" w:rsidP="00007059">
      <w:pPr>
        <w:widowControl w:val="0"/>
        <w:autoSpaceDE w:val="0"/>
        <w:autoSpaceDN w:val="0"/>
        <w:spacing w:after="0" w:line="240" w:lineRule="auto"/>
        <w:jc w:val="both"/>
        <w:rPr>
          <w:rFonts w:ascii="Times New Roman" w:eastAsia="Times New Roman" w:hAnsi="Times New Roman" w:cs="Times New Roman"/>
          <w:b/>
          <w:bCs/>
          <w:i/>
          <w:iCs/>
          <w:sz w:val="24"/>
          <w:szCs w:val="24"/>
          <w:lang w:val="sr-Cyrl-RS" w:bidi="en-US"/>
        </w:rPr>
      </w:pPr>
      <w:r w:rsidRPr="00297376">
        <w:rPr>
          <w:rFonts w:ascii="Times New Roman" w:eastAsia="Times New Roman" w:hAnsi="Times New Roman" w:cs="Times New Roman"/>
          <w:b/>
          <w:bCs/>
          <w:sz w:val="24"/>
          <w:szCs w:val="24"/>
          <w:lang w:val="sr-Cyrl-RS" w:bidi="en-US"/>
        </w:rPr>
        <w:t xml:space="preserve">Мера 1.4: Успостављање оквира за дефинисање, идентификацију и праћење ефективне </w:t>
      </w:r>
      <w:r w:rsidRPr="00297376">
        <w:rPr>
          <w:rFonts w:ascii="Times New Roman" w:eastAsia="Times New Roman" w:hAnsi="Times New Roman" w:cs="Times New Roman"/>
          <w:b/>
          <w:bCs/>
          <w:i/>
          <w:iCs/>
          <w:sz w:val="24"/>
          <w:szCs w:val="24"/>
          <w:lang w:val="sr-Cyrl-RS" w:bidi="en-US"/>
        </w:rPr>
        <w:t>in-situ</w:t>
      </w:r>
      <w:r w:rsidRPr="00297376">
        <w:rPr>
          <w:rFonts w:ascii="Times New Roman" w:eastAsia="Times New Roman" w:hAnsi="Times New Roman" w:cs="Times New Roman"/>
          <w:b/>
          <w:bCs/>
          <w:sz w:val="24"/>
          <w:szCs w:val="24"/>
          <w:lang w:val="sr-Cyrl-RS" w:bidi="en-US"/>
        </w:rPr>
        <w:t xml:space="preserve"> просторне заштите биодиверзитета ван заштићених подручја и еколошке</w:t>
      </w:r>
      <w:r w:rsidR="001E335E" w:rsidRPr="00297376">
        <w:rPr>
          <w:rFonts w:ascii="Times New Roman" w:eastAsia="Times New Roman" w:hAnsi="Times New Roman" w:cs="Times New Roman"/>
          <w:b/>
          <w:bCs/>
          <w:sz w:val="24"/>
          <w:szCs w:val="24"/>
          <w:lang w:val="sr-Cyrl-RS" w:bidi="en-US"/>
        </w:rPr>
        <w:t xml:space="preserve"> </w:t>
      </w:r>
      <w:r w:rsidRPr="00297376">
        <w:rPr>
          <w:rFonts w:ascii="Times New Roman" w:eastAsia="Times New Roman" w:hAnsi="Times New Roman" w:cs="Times New Roman"/>
          <w:b/>
          <w:bCs/>
          <w:sz w:val="24"/>
          <w:szCs w:val="24"/>
          <w:lang w:val="sr-Cyrl-RS" w:bidi="en-US"/>
        </w:rPr>
        <w:t xml:space="preserve"> мреже</w:t>
      </w:r>
    </w:p>
    <w:p w14:paraId="4A5D94EE" w14:textId="77777777" w:rsidR="000A6CE3" w:rsidRPr="00297376" w:rsidRDefault="000A6CE3" w:rsidP="00007059">
      <w:pPr>
        <w:widowControl w:val="0"/>
        <w:autoSpaceDE w:val="0"/>
        <w:autoSpaceDN w:val="0"/>
        <w:spacing w:after="0" w:line="240" w:lineRule="auto"/>
        <w:ind w:left="440" w:right="811"/>
        <w:jc w:val="both"/>
        <w:rPr>
          <w:rFonts w:ascii="Times New Roman" w:eastAsia="Times New Roman" w:hAnsi="Times New Roman" w:cs="Times New Roman"/>
          <w:b/>
          <w:bCs/>
          <w:sz w:val="24"/>
          <w:szCs w:val="24"/>
          <w:lang w:val="sr-Cyrl-RS" w:bidi="en-US"/>
        </w:rPr>
      </w:pPr>
    </w:p>
    <w:p w14:paraId="03274D53" w14:textId="292B6A6D" w:rsidR="000A6CE3" w:rsidRPr="00297376" w:rsidRDefault="0098182A" w:rsidP="00007059">
      <w:pPr>
        <w:widowControl w:val="0"/>
        <w:autoSpaceDE w:val="0"/>
        <w:autoSpaceDN w:val="0"/>
        <w:spacing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О</w:t>
      </w:r>
      <w:r w:rsidR="0010116D" w:rsidRPr="00297376">
        <w:rPr>
          <w:rFonts w:ascii="Times New Roman" w:hAnsi="Times New Roman" w:cs="Times New Roman"/>
          <w:sz w:val="24"/>
          <w:szCs w:val="24"/>
          <w:lang w:val="sr-Cyrl-RS"/>
        </w:rPr>
        <w:t>в</w:t>
      </w:r>
      <w:r w:rsidRPr="00297376">
        <w:rPr>
          <w:rFonts w:ascii="Times New Roman" w:hAnsi="Times New Roman" w:cs="Times New Roman"/>
          <w:sz w:val="24"/>
          <w:szCs w:val="24"/>
          <w:lang w:val="sr-Cyrl-RS"/>
        </w:rPr>
        <w:t>а</w:t>
      </w:r>
      <w:r w:rsidR="0010116D" w:rsidRPr="00297376">
        <w:rPr>
          <w:rFonts w:ascii="Times New Roman" w:hAnsi="Times New Roman" w:cs="Times New Roman"/>
          <w:sz w:val="24"/>
          <w:szCs w:val="24"/>
          <w:lang w:val="sr-Cyrl-RS"/>
        </w:rPr>
        <w:t xml:space="preserve"> мера има за циљ</w:t>
      </w:r>
      <w:r w:rsidRPr="00297376">
        <w:rPr>
          <w:rFonts w:ascii="Times New Roman" w:hAnsi="Times New Roman" w:cs="Times New Roman"/>
          <w:sz w:val="24"/>
          <w:szCs w:val="24"/>
          <w:lang w:val="sr-Cyrl-RS"/>
        </w:rPr>
        <w:t xml:space="preserve"> да допринесе испуњавању циља 3 Кунминг - Монтреал глобалног оквира за биодиверзитет који</w:t>
      </w:r>
      <w:r w:rsidR="0010116D" w:rsidRPr="00297376">
        <w:rPr>
          <w:rFonts w:ascii="Times New Roman" w:hAnsi="Times New Roman" w:cs="Times New Roman"/>
          <w:sz w:val="24"/>
          <w:szCs w:val="24"/>
          <w:lang w:val="sr-Cyrl-RS"/>
        </w:rPr>
        <w:t xml:space="preserve"> </w:t>
      </w:r>
      <w:r w:rsidR="000A6CE3" w:rsidRPr="00297376">
        <w:rPr>
          <w:rFonts w:ascii="Times New Roman" w:hAnsi="Times New Roman" w:cs="Times New Roman"/>
          <w:sz w:val="24"/>
          <w:szCs w:val="24"/>
          <w:lang w:val="sr-Cyrl-RS"/>
        </w:rPr>
        <w:t xml:space="preserve">подразумева да се осигура и омогући да се до 2030. године на површини од најмање 30% екосистема који обухватају копно и копнену воду, морска и обалска подручја, нарочито подручја од посебног значаја за биодиверзитет и функције и услуге екосистема, спроводи делотворно очување и да се њима управља кроз еколошки репрезентативне, </w:t>
      </w:r>
      <w:r w:rsidR="00601209" w:rsidRPr="00297376">
        <w:rPr>
          <w:rFonts w:ascii="Times New Roman" w:hAnsi="Times New Roman" w:cs="Times New Roman"/>
          <w:sz w:val="24"/>
          <w:szCs w:val="24"/>
          <w:lang w:val="sr-Cyrl-RS"/>
        </w:rPr>
        <w:t xml:space="preserve">просторно </w:t>
      </w:r>
      <w:r w:rsidR="000A6CE3" w:rsidRPr="00297376">
        <w:rPr>
          <w:rFonts w:ascii="Times New Roman" w:hAnsi="Times New Roman" w:cs="Times New Roman"/>
          <w:sz w:val="24"/>
          <w:szCs w:val="24"/>
          <w:lang w:val="sr-Cyrl-RS"/>
        </w:rPr>
        <w:t>повеза</w:t>
      </w:r>
      <w:r w:rsidR="00601209" w:rsidRPr="00297376">
        <w:rPr>
          <w:rFonts w:ascii="Times New Roman" w:hAnsi="Times New Roman" w:cs="Times New Roman"/>
          <w:sz w:val="24"/>
          <w:szCs w:val="24"/>
          <w:lang w:val="sr-Cyrl-RS"/>
        </w:rPr>
        <w:t>на</w:t>
      </w:r>
      <w:r w:rsidR="000A6CE3" w:rsidRPr="00297376">
        <w:rPr>
          <w:rFonts w:ascii="Times New Roman" w:hAnsi="Times New Roman" w:cs="Times New Roman"/>
          <w:sz w:val="24"/>
          <w:szCs w:val="24"/>
          <w:lang w:val="sr-Cyrl-RS"/>
        </w:rPr>
        <w:t xml:space="preserve"> заштићен</w:t>
      </w:r>
      <w:r w:rsidR="00601209" w:rsidRPr="00297376">
        <w:rPr>
          <w:rFonts w:ascii="Times New Roman" w:hAnsi="Times New Roman" w:cs="Times New Roman"/>
          <w:sz w:val="24"/>
          <w:szCs w:val="24"/>
          <w:lang w:val="sr-Cyrl-RS"/>
        </w:rPr>
        <w:t>а</w:t>
      </w:r>
      <w:r w:rsidR="000A6CE3" w:rsidRPr="00297376">
        <w:rPr>
          <w:rFonts w:ascii="Times New Roman" w:hAnsi="Times New Roman" w:cs="Times New Roman"/>
          <w:sz w:val="24"/>
          <w:szCs w:val="24"/>
          <w:lang w:val="sr-Cyrl-RS"/>
        </w:rPr>
        <w:t xml:space="preserve"> подручја</w:t>
      </w:r>
      <w:r w:rsidR="00601209" w:rsidRPr="00297376">
        <w:rPr>
          <w:rFonts w:ascii="Times New Roman" w:hAnsi="Times New Roman" w:cs="Times New Roman"/>
          <w:sz w:val="24"/>
          <w:szCs w:val="24"/>
          <w:lang w:val="sr-Cyrl-RS"/>
        </w:rPr>
        <w:t>,</w:t>
      </w:r>
      <w:r w:rsidR="000A6CE3" w:rsidRPr="00297376">
        <w:rPr>
          <w:rFonts w:ascii="Times New Roman" w:hAnsi="Times New Roman" w:cs="Times New Roman"/>
          <w:sz w:val="24"/>
          <w:szCs w:val="24"/>
          <w:lang w:val="sr-Cyrl-RS"/>
        </w:rPr>
        <w:t xml:space="preserve"> </w:t>
      </w:r>
      <w:r w:rsidR="00601209" w:rsidRPr="00297376">
        <w:rPr>
          <w:rFonts w:ascii="Times New Roman" w:hAnsi="Times New Roman" w:cs="Times New Roman"/>
          <w:sz w:val="24"/>
          <w:szCs w:val="24"/>
          <w:lang w:val="sr-Cyrl-RS"/>
        </w:rPr>
        <w:t xml:space="preserve">еколошку мрежу </w:t>
      </w:r>
      <w:r w:rsidR="000A6CE3" w:rsidRPr="00297376">
        <w:rPr>
          <w:rFonts w:ascii="Times New Roman" w:hAnsi="Times New Roman" w:cs="Times New Roman"/>
          <w:sz w:val="24"/>
          <w:szCs w:val="24"/>
          <w:lang w:val="sr-Cyrl-RS"/>
        </w:rPr>
        <w:t>и друге ефикасне мере просторне заштите</w:t>
      </w:r>
      <w:r w:rsidR="00601209" w:rsidRPr="00297376">
        <w:rPr>
          <w:rFonts w:ascii="Times New Roman" w:hAnsi="Times New Roman" w:cs="Times New Roman"/>
          <w:sz w:val="24"/>
          <w:szCs w:val="24"/>
          <w:lang w:val="sr-Cyrl-RS"/>
        </w:rPr>
        <w:t xml:space="preserve">. </w:t>
      </w:r>
      <w:r w:rsidR="006E69E6" w:rsidRPr="00297376">
        <w:rPr>
          <w:rFonts w:ascii="Times New Roman" w:hAnsi="Times New Roman" w:cs="Times New Roman"/>
          <w:sz w:val="24"/>
          <w:szCs w:val="24"/>
          <w:lang w:val="sr-Cyrl-RS"/>
        </w:rPr>
        <w:t>О</w:t>
      </w:r>
      <w:r w:rsidR="000A6CE3" w:rsidRPr="00297376">
        <w:rPr>
          <w:rFonts w:ascii="Times New Roman" w:hAnsi="Times New Roman" w:cs="Times New Roman"/>
          <w:sz w:val="24"/>
          <w:szCs w:val="24"/>
          <w:lang w:val="sr-Cyrl-RS"/>
        </w:rPr>
        <w:t xml:space="preserve">вим Програмом се планира утврђивање критеријума за ефективну </w:t>
      </w:r>
      <w:r w:rsidR="000A6CE3" w:rsidRPr="00297376">
        <w:rPr>
          <w:rFonts w:ascii="Times New Roman" w:hAnsi="Times New Roman" w:cs="Times New Roman"/>
          <w:i/>
          <w:iCs/>
          <w:sz w:val="24"/>
          <w:szCs w:val="24"/>
          <w:lang w:val="sr-Cyrl-RS"/>
        </w:rPr>
        <w:t>in-situ</w:t>
      </w:r>
      <w:r w:rsidR="000A6CE3" w:rsidRPr="00297376">
        <w:rPr>
          <w:rFonts w:ascii="Times New Roman" w:hAnsi="Times New Roman" w:cs="Times New Roman"/>
          <w:sz w:val="24"/>
          <w:szCs w:val="24"/>
          <w:lang w:val="sr-Cyrl-RS"/>
        </w:rPr>
        <w:t xml:space="preserve"> просторну заштиту биодиверзитета ван заштићених подручја и еколошке мреже (</w:t>
      </w:r>
      <w:r w:rsidR="006E69E6" w:rsidRPr="00297376">
        <w:rPr>
          <w:rFonts w:ascii="Times New Roman" w:hAnsi="Times New Roman" w:cs="Times New Roman"/>
          <w:sz w:val="24"/>
          <w:szCs w:val="24"/>
          <w:lang w:val="sr-Cyrl-RS"/>
        </w:rPr>
        <w:t xml:space="preserve">енг. </w:t>
      </w:r>
      <w:r w:rsidR="000A6CE3" w:rsidRPr="00297376">
        <w:rPr>
          <w:rFonts w:ascii="Times New Roman" w:hAnsi="Times New Roman" w:cs="Times New Roman"/>
          <w:i/>
          <w:iCs/>
          <w:sz w:val="24"/>
          <w:szCs w:val="24"/>
          <w:lang w:val="sr-Cyrl-RS"/>
        </w:rPr>
        <w:t>Other Effective area</w:t>
      </w:r>
      <w:r w:rsidR="00351334" w:rsidRPr="00297376">
        <w:rPr>
          <w:rFonts w:ascii="Times New Roman" w:hAnsi="Times New Roman" w:cs="Times New Roman"/>
          <w:i/>
          <w:iCs/>
          <w:sz w:val="24"/>
          <w:szCs w:val="24"/>
          <w:lang w:val="sr-Cyrl-RS"/>
        </w:rPr>
        <w:t>-</w:t>
      </w:r>
      <w:r w:rsidR="000A6CE3" w:rsidRPr="00297376">
        <w:rPr>
          <w:rFonts w:ascii="Times New Roman" w:hAnsi="Times New Roman" w:cs="Times New Roman"/>
          <w:i/>
          <w:iCs/>
          <w:sz w:val="24"/>
          <w:szCs w:val="24"/>
          <w:lang w:val="sr-Cyrl-RS"/>
        </w:rPr>
        <w:t>based Conservation Measures</w:t>
      </w:r>
      <w:r w:rsidR="006E69E6" w:rsidRPr="00297376">
        <w:rPr>
          <w:rFonts w:ascii="Times New Roman" w:hAnsi="Times New Roman" w:cs="Times New Roman"/>
          <w:i/>
          <w:iCs/>
          <w:sz w:val="24"/>
          <w:szCs w:val="24"/>
          <w:lang w:val="sr-Cyrl-RS"/>
        </w:rPr>
        <w:t xml:space="preserve"> -</w:t>
      </w:r>
      <w:r w:rsidR="000A6CE3" w:rsidRPr="00297376">
        <w:rPr>
          <w:rFonts w:ascii="Times New Roman" w:hAnsi="Times New Roman" w:cs="Times New Roman"/>
          <w:i/>
          <w:iCs/>
          <w:sz w:val="24"/>
          <w:szCs w:val="24"/>
          <w:lang w:val="sr-Cyrl-RS"/>
        </w:rPr>
        <w:t xml:space="preserve"> OECM</w:t>
      </w:r>
      <w:r w:rsidR="000A6CE3" w:rsidRPr="00297376">
        <w:rPr>
          <w:rFonts w:ascii="Times New Roman" w:hAnsi="Times New Roman" w:cs="Times New Roman"/>
          <w:sz w:val="24"/>
          <w:szCs w:val="24"/>
          <w:lang w:val="sr-Cyrl-RS"/>
        </w:rPr>
        <w:t xml:space="preserve">), идентификација подручја на којима је успостављена дугорочна и ефективна </w:t>
      </w:r>
      <w:r w:rsidR="000A6CE3" w:rsidRPr="00297376">
        <w:rPr>
          <w:rFonts w:ascii="Times New Roman" w:hAnsi="Times New Roman" w:cs="Times New Roman"/>
          <w:i/>
          <w:iCs/>
          <w:sz w:val="24"/>
          <w:szCs w:val="24"/>
          <w:lang w:val="sr-Cyrl-RS"/>
        </w:rPr>
        <w:t>in-situ</w:t>
      </w:r>
      <w:r w:rsidR="000A6CE3" w:rsidRPr="00297376">
        <w:rPr>
          <w:rFonts w:ascii="Times New Roman" w:hAnsi="Times New Roman" w:cs="Times New Roman"/>
          <w:sz w:val="24"/>
          <w:szCs w:val="24"/>
          <w:lang w:val="sr-Cyrl-RS"/>
        </w:rPr>
        <w:t xml:space="preserve"> заштита </w:t>
      </w:r>
      <w:r w:rsidR="000A6CE3" w:rsidRPr="00297376">
        <w:rPr>
          <w:rFonts w:ascii="Times New Roman" w:hAnsi="Times New Roman" w:cs="Times New Roman"/>
          <w:sz w:val="24"/>
          <w:szCs w:val="24"/>
          <w:lang w:val="sr-Cyrl-RS"/>
        </w:rPr>
        <w:lastRenderedPageBreak/>
        <w:t xml:space="preserve">биодиверзитета ван заштићених подручја и еколошке мреже и успостављање мониторинга биодиверзитета у </w:t>
      </w:r>
      <w:r w:rsidR="004E6C91" w:rsidRPr="00297376">
        <w:rPr>
          <w:rFonts w:ascii="Times New Roman" w:hAnsi="Times New Roman" w:cs="Times New Roman"/>
          <w:sz w:val="24"/>
          <w:szCs w:val="24"/>
          <w:lang w:val="sr-Cyrl-RS"/>
        </w:rPr>
        <w:t>идентификованим </w:t>
      </w:r>
      <w:r w:rsidR="000A6CE3" w:rsidRPr="00297376">
        <w:rPr>
          <w:rFonts w:ascii="Times New Roman" w:hAnsi="Times New Roman" w:cs="Times New Roman"/>
          <w:sz w:val="24"/>
          <w:szCs w:val="24"/>
          <w:lang w:val="sr-Cyrl-RS"/>
        </w:rPr>
        <w:t>подручјима.</w:t>
      </w:r>
    </w:p>
    <w:p w14:paraId="5B1DC116" w14:textId="58226C47" w:rsidR="00671644" w:rsidRPr="00297376" w:rsidRDefault="00795C2A" w:rsidP="001E335E">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Очекивани ефекти ове мере укључују: </w:t>
      </w:r>
      <w:r w:rsidR="00232369" w:rsidRPr="00297376">
        <w:rPr>
          <w:rFonts w:ascii="Times New Roman" w:hAnsi="Times New Roman" w:cs="Times New Roman"/>
          <w:sz w:val="24"/>
          <w:szCs w:val="24"/>
          <w:lang w:val="sr-Cyrl-RS"/>
        </w:rPr>
        <w:t xml:space="preserve">повећану укупну заштићену површину којом се ефективно управља, кроз препознавање и вредновање </w:t>
      </w:r>
      <w:r w:rsidR="008032F1" w:rsidRPr="00297376">
        <w:rPr>
          <w:rFonts w:ascii="Times New Roman" w:hAnsi="Times New Roman" w:cs="Times New Roman"/>
          <w:sz w:val="24"/>
          <w:szCs w:val="24"/>
          <w:lang w:val="sr-Cyrl-RS"/>
        </w:rPr>
        <w:t>других ефикасних мера просторне заштите</w:t>
      </w:r>
      <w:r w:rsidR="00232369" w:rsidRPr="00297376">
        <w:rPr>
          <w:rFonts w:ascii="Times New Roman" w:hAnsi="Times New Roman" w:cs="Times New Roman"/>
          <w:sz w:val="24"/>
          <w:szCs w:val="24"/>
          <w:lang w:val="sr-Cyrl-RS"/>
        </w:rPr>
        <w:t xml:space="preserve">, бољу заштиту кључних станишта и врста ван </w:t>
      </w:r>
      <w:r w:rsidR="001B0159" w:rsidRPr="00297376">
        <w:rPr>
          <w:rFonts w:ascii="Times New Roman" w:hAnsi="Times New Roman" w:cs="Times New Roman"/>
          <w:sz w:val="24"/>
          <w:szCs w:val="24"/>
          <w:lang w:val="sr-Cyrl-RS"/>
        </w:rPr>
        <w:t>постојећих</w:t>
      </w:r>
      <w:r w:rsidR="00232369" w:rsidRPr="00297376">
        <w:rPr>
          <w:rFonts w:ascii="Times New Roman" w:hAnsi="Times New Roman" w:cs="Times New Roman"/>
          <w:sz w:val="24"/>
          <w:szCs w:val="24"/>
          <w:lang w:val="sr-Cyrl-RS"/>
        </w:rPr>
        <w:t xml:space="preserve"> режима заштите, уз јасније критеријуме и надзор, унапређено извештавање о заштити биодиверзитета у складу са Кунминг - Монтреал глобалним оквиром за биодиверзитет.</w:t>
      </w:r>
    </w:p>
    <w:p w14:paraId="15CE1AFC" w14:textId="77777777" w:rsidR="000A6CE3" w:rsidRPr="00297376" w:rsidRDefault="000A6CE3" w:rsidP="001E335E">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Надлежна институција:</w:t>
      </w:r>
      <w:r w:rsidRPr="00297376">
        <w:rPr>
          <w:rFonts w:ascii="Times New Roman" w:hAnsi="Times New Roman" w:cs="Times New Roman"/>
          <w:sz w:val="24"/>
          <w:szCs w:val="24"/>
          <w:lang w:val="sr-Cyrl-RS"/>
        </w:rPr>
        <w:t xml:space="preserve"> Министарство заштите животне средине</w:t>
      </w:r>
    </w:p>
    <w:p w14:paraId="1EEDE103" w14:textId="019E9F02" w:rsidR="000A6CE3" w:rsidRPr="00297376" w:rsidRDefault="000A6CE3" w:rsidP="001E335E">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Партнери у спровођењу:</w:t>
      </w:r>
      <w:r w:rsidRPr="00297376">
        <w:rPr>
          <w:rFonts w:ascii="Times New Roman" w:hAnsi="Times New Roman" w:cs="Times New Roman"/>
          <w:sz w:val="24"/>
          <w:szCs w:val="24"/>
          <w:lang w:val="sr-Cyrl-RS"/>
        </w:rPr>
        <w:t xml:space="preserve"> Завод за заштиту природе Србије, Покрајински завод за заштиту природе, </w:t>
      </w:r>
      <w:r w:rsidR="00075E78" w:rsidRPr="00297376">
        <w:rPr>
          <w:rFonts w:ascii="Times New Roman" w:hAnsi="Times New Roman" w:cs="Times New Roman"/>
          <w:sz w:val="24"/>
          <w:szCs w:val="24"/>
          <w:lang w:val="sr-Cyrl-RS"/>
        </w:rPr>
        <w:t xml:space="preserve">научно-истраживачке </w:t>
      </w:r>
      <w:r w:rsidR="004E6C91" w:rsidRPr="00297376">
        <w:rPr>
          <w:rFonts w:ascii="Times New Roman" w:hAnsi="Times New Roman" w:cs="Times New Roman"/>
          <w:sz w:val="24"/>
          <w:szCs w:val="24"/>
          <w:lang w:val="sr-Cyrl-RS"/>
        </w:rPr>
        <w:t>организације</w:t>
      </w:r>
    </w:p>
    <w:p w14:paraId="26DDE1B2" w14:textId="77777777" w:rsidR="000A6CE3" w:rsidRPr="00297376" w:rsidRDefault="000A6CE3" w:rsidP="001E335E">
      <w:pPr>
        <w:spacing w:after="0" w:line="240" w:lineRule="auto"/>
        <w:ind w:firstLine="720"/>
        <w:jc w:val="both"/>
        <w:textAlignment w:val="baseline"/>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регулаторна.</w:t>
      </w:r>
    </w:p>
    <w:p w14:paraId="29282695" w14:textId="77777777" w:rsidR="000A6CE3" w:rsidRPr="00297376" w:rsidRDefault="000A6CE3" w:rsidP="001E335E">
      <w:pPr>
        <w:spacing w:after="0" w:line="240" w:lineRule="auto"/>
        <w:ind w:firstLine="720"/>
        <w:jc w:val="both"/>
        <w:textAlignment w:val="baseline"/>
        <w:rPr>
          <w:rFonts w:ascii="Times New Roman" w:hAnsi="Times New Roman" w:cs="Times New Roman"/>
          <w:sz w:val="24"/>
          <w:szCs w:val="24"/>
          <w:lang w:val="sr-Cyrl-RS"/>
        </w:rPr>
      </w:pPr>
    </w:p>
    <w:p w14:paraId="045CEF75" w14:textId="630141D8" w:rsidR="000A6CE3" w:rsidRPr="00297376" w:rsidRDefault="000A6CE3" w:rsidP="001E335E">
      <w:pPr>
        <w:widowControl w:val="0"/>
        <w:autoSpaceDE w:val="0"/>
        <w:autoSpaceDN w:val="0"/>
        <w:spacing w:before="57" w:after="0" w:line="240" w:lineRule="auto"/>
        <w:jc w:val="both"/>
        <w:rPr>
          <w:rFonts w:ascii="Times New Roman" w:eastAsia="Times New Roman" w:hAnsi="Times New Roman" w:cs="Times New Roman"/>
          <w:b/>
          <w:bCs/>
          <w:sz w:val="24"/>
          <w:szCs w:val="24"/>
          <w:lang w:val="sr-Cyrl-RS" w:bidi="en-US"/>
        </w:rPr>
      </w:pPr>
      <w:r w:rsidRPr="00297376">
        <w:rPr>
          <w:rFonts w:ascii="Times New Roman" w:eastAsia="Times New Roman" w:hAnsi="Times New Roman" w:cs="Times New Roman"/>
          <w:b/>
          <w:bCs/>
          <w:sz w:val="24"/>
          <w:szCs w:val="24"/>
          <w:lang w:val="sr-Cyrl-RS" w:bidi="en-US"/>
        </w:rPr>
        <w:t>Мера 1.5: Унапређење система заштите дивљих врста и типова станишта</w:t>
      </w:r>
    </w:p>
    <w:p w14:paraId="4EF566DA" w14:textId="235D94C9" w:rsidR="000A6CE3" w:rsidRPr="00297376" w:rsidRDefault="000A6CE3" w:rsidP="006D4B11">
      <w:pPr>
        <w:widowControl w:val="0"/>
        <w:tabs>
          <w:tab w:val="left" w:pos="8370"/>
        </w:tabs>
        <w:autoSpaceDE w:val="0"/>
        <w:autoSpaceDN w:val="0"/>
        <w:spacing w:before="57" w:after="0" w:line="240" w:lineRule="auto"/>
        <w:ind w:firstLine="720"/>
        <w:jc w:val="both"/>
        <w:rPr>
          <w:rFonts w:ascii="Times New Roman" w:hAnsi="Times New Roman" w:cs="Times New Roman"/>
          <w:sz w:val="24"/>
          <w:szCs w:val="24"/>
          <w:lang w:val="sr-Latn-RS"/>
        </w:rPr>
      </w:pPr>
      <w:r w:rsidRPr="00297376">
        <w:rPr>
          <w:rFonts w:ascii="Times New Roman" w:hAnsi="Times New Roman" w:cs="Times New Roman"/>
          <w:sz w:val="24"/>
          <w:szCs w:val="24"/>
          <w:lang w:val="sr-Cyrl-RS"/>
        </w:rPr>
        <w:t xml:space="preserve">Ова мера је део континуираних активности у области заштите природе и очувања биодиверзитета који се заснива на научним подацима и анализи примене мера </w:t>
      </w:r>
      <w:r w:rsidRPr="00297376">
        <w:rPr>
          <w:rFonts w:ascii="Times New Roman" w:hAnsi="Times New Roman" w:cs="Times New Roman"/>
          <w:i/>
          <w:iCs/>
          <w:sz w:val="24"/>
          <w:szCs w:val="24"/>
          <w:lang w:val="sr-Cyrl-RS"/>
        </w:rPr>
        <w:t>in</w:t>
      </w:r>
      <w:r w:rsidR="004E6C91" w:rsidRPr="00297376">
        <w:rPr>
          <w:rFonts w:ascii="Times New Roman" w:hAnsi="Times New Roman" w:cs="Times New Roman"/>
          <w:i/>
          <w:iCs/>
          <w:sz w:val="24"/>
          <w:szCs w:val="24"/>
          <w:lang w:val="sr-Latn-RS"/>
        </w:rPr>
        <w:t>-</w:t>
      </w:r>
      <w:r w:rsidRPr="00297376">
        <w:rPr>
          <w:rFonts w:ascii="Times New Roman" w:hAnsi="Times New Roman" w:cs="Times New Roman"/>
          <w:i/>
          <w:iCs/>
          <w:sz w:val="24"/>
          <w:szCs w:val="24"/>
          <w:lang w:val="sr-Cyrl-RS"/>
        </w:rPr>
        <w:t>situ</w:t>
      </w:r>
      <w:r w:rsidRPr="00297376">
        <w:rPr>
          <w:rFonts w:ascii="Times New Roman" w:hAnsi="Times New Roman" w:cs="Times New Roman"/>
          <w:sz w:val="24"/>
          <w:szCs w:val="24"/>
          <w:lang w:val="sr-Cyrl-RS"/>
        </w:rPr>
        <w:t xml:space="preserve"> заштите. Мера омогућава континуирани процес ревизије статуса појединих врста и других таксона и њихових станишта, ревизиј</w:t>
      </w:r>
      <w:r w:rsidR="00767E99" w:rsidRPr="00297376">
        <w:rPr>
          <w:rFonts w:ascii="Times New Roman" w:hAnsi="Times New Roman" w:cs="Times New Roman"/>
          <w:sz w:val="24"/>
          <w:szCs w:val="24"/>
          <w:lang w:val="sr-Cyrl-RS"/>
        </w:rPr>
        <w:t>у</w:t>
      </w:r>
      <w:r w:rsidRPr="00297376">
        <w:rPr>
          <w:rFonts w:ascii="Times New Roman" w:hAnsi="Times New Roman" w:cs="Times New Roman"/>
          <w:sz w:val="24"/>
          <w:szCs w:val="24"/>
          <w:lang w:val="sr-Cyrl-RS"/>
        </w:rPr>
        <w:t xml:space="preserve"> </w:t>
      </w:r>
      <w:r w:rsidR="00767E99" w:rsidRPr="00297376">
        <w:rPr>
          <w:rFonts w:ascii="Times New Roman" w:hAnsi="Times New Roman" w:cs="Times New Roman"/>
          <w:sz w:val="24"/>
          <w:szCs w:val="24"/>
          <w:lang w:val="sr-Cyrl-RS"/>
        </w:rPr>
        <w:t>њихов</w:t>
      </w:r>
      <w:r w:rsidR="00691D53" w:rsidRPr="00297376">
        <w:rPr>
          <w:rFonts w:ascii="Times New Roman" w:hAnsi="Times New Roman" w:cs="Times New Roman"/>
          <w:sz w:val="24"/>
          <w:szCs w:val="24"/>
          <w:lang w:val="sr-Cyrl-RS"/>
        </w:rPr>
        <w:t xml:space="preserve">их </w:t>
      </w:r>
      <w:r w:rsidRPr="00297376">
        <w:rPr>
          <w:rFonts w:ascii="Times New Roman" w:hAnsi="Times New Roman" w:cs="Times New Roman"/>
          <w:sz w:val="24"/>
          <w:szCs w:val="24"/>
          <w:lang w:val="sr-Cyrl-RS"/>
        </w:rPr>
        <w:t>ареала распрострањеност</w:t>
      </w:r>
      <w:r w:rsidR="00767E99" w:rsidRPr="00297376">
        <w:rPr>
          <w:rFonts w:ascii="Times New Roman" w:hAnsi="Times New Roman" w:cs="Times New Roman"/>
          <w:sz w:val="24"/>
          <w:szCs w:val="24"/>
          <w:lang w:val="sr-Cyrl-RS"/>
        </w:rPr>
        <w:t>и</w:t>
      </w:r>
      <w:r w:rsidR="00691D53" w:rsidRPr="00297376">
        <w:rPr>
          <w:rFonts w:ascii="Times New Roman" w:hAnsi="Times New Roman" w:cs="Times New Roman"/>
          <w:sz w:val="24"/>
          <w:szCs w:val="24"/>
          <w:lang w:val="sr-Cyrl-RS"/>
        </w:rPr>
        <w:t xml:space="preserve"> и трендова популација. </w:t>
      </w:r>
      <w:r w:rsidRPr="00297376">
        <w:rPr>
          <w:rFonts w:ascii="Times New Roman" w:hAnsi="Times New Roman" w:cs="Times New Roman"/>
          <w:sz w:val="24"/>
          <w:szCs w:val="24"/>
          <w:lang w:val="sr-Cyrl-RS"/>
        </w:rPr>
        <w:t xml:space="preserve">Основ за унапређење система заштите </w:t>
      </w:r>
      <w:r w:rsidR="00EA1513" w:rsidRPr="00297376">
        <w:rPr>
          <w:rFonts w:ascii="Times New Roman" w:eastAsia="Times New Roman" w:hAnsi="Times New Roman" w:cs="Times New Roman"/>
          <w:sz w:val="24"/>
          <w:szCs w:val="24"/>
          <w:lang w:val="sr-Cyrl-RS" w:bidi="en-US"/>
        </w:rPr>
        <w:t>дивљих врста и типова станишта</w:t>
      </w:r>
      <w:r w:rsidR="00EA1513"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 xml:space="preserve">је </w:t>
      </w:r>
      <w:r w:rsidR="00F74912" w:rsidRPr="00297376">
        <w:rPr>
          <w:rFonts w:ascii="Times New Roman" w:hAnsi="Times New Roman" w:cs="Times New Roman"/>
          <w:sz w:val="24"/>
          <w:szCs w:val="24"/>
          <w:lang w:val="sr-Cyrl-RS"/>
        </w:rPr>
        <w:t xml:space="preserve">успостављање и </w:t>
      </w:r>
      <w:r w:rsidRPr="00297376">
        <w:rPr>
          <w:rFonts w:ascii="Times New Roman" w:hAnsi="Times New Roman" w:cs="Times New Roman"/>
          <w:sz w:val="24"/>
          <w:szCs w:val="24"/>
          <w:lang w:val="sr-Cyrl-RS"/>
        </w:rPr>
        <w:t xml:space="preserve">развој мониторинга. На основу потврђених међународних уговора и прописа </w:t>
      </w:r>
      <w:r w:rsidR="00C60314" w:rsidRPr="00297376">
        <w:rPr>
          <w:rFonts w:ascii="Times New Roman" w:hAnsi="Times New Roman" w:cs="Times New Roman"/>
          <w:sz w:val="24"/>
          <w:szCs w:val="24"/>
          <w:lang w:val="sr-Cyrl-RS"/>
        </w:rPr>
        <w:t>ЕУ</w:t>
      </w:r>
      <w:r w:rsidRPr="00297376">
        <w:rPr>
          <w:rFonts w:ascii="Times New Roman" w:hAnsi="Times New Roman" w:cs="Times New Roman"/>
          <w:sz w:val="24"/>
          <w:szCs w:val="24"/>
          <w:lang w:val="sr-Cyrl-RS"/>
        </w:rPr>
        <w:t xml:space="preserve"> и научних истраживања биће установљене одговарајуће категорије заштите дивљих врста и станишта, у односу на степен угрожености и распрострањености и ревидирана потреба за њиховом заштитом односно очувањем. За поједине врсте биће израђени планови управљања њиховим популацијама</w:t>
      </w:r>
      <w:r w:rsidR="005172B1" w:rsidRPr="00297376">
        <w:rPr>
          <w:rFonts w:ascii="Times New Roman" w:hAnsi="Times New Roman" w:cs="Times New Roman"/>
          <w:sz w:val="24"/>
          <w:szCs w:val="24"/>
          <w:lang w:val="sr-Cyrl-RS"/>
        </w:rPr>
        <w:t>.</w:t>
      </w:r>
      <w:r w:rsidR="00C60314"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 xml:space="preserve">Такође, </w:t>
      </w:r>
      <w:r w:rsidR="009D6D9F" w:rsidRPr="00297376">
        <w:rPr>
          <w:rFonts w:ascii="Times New Roman" w:hAnsi="Times New Roman" w:cs="Times New Roman"/>
          <w:sz w:val="24"/>
          <w:szCs w:val="24"/>
          <w:lang w:val="sr-Cyrl-RS"/>
        </w:rPr>
        <w:t xml:space="preserve">ова </w:t>
      </w:r>
      <w:r w:rsidRPr="00297376">
        <w:rPr>
          <w:rFonts w:ascii="Times New Roman" w:hAnsi="Times New Roman" w:cs="Times New Roman"/>
          <w:sz w:val="24"/>
          <w:szCs w:val="24"/>
          <w:lang w:val="sr-Cyrl-RS"/>
        </w:rPr>
        <w:t xml:space="preserve">мера </w:t>
      </w:r>
      <w:r w:rsidR="009D6D9F" w:rsidRPr="00297376">
        <w:rPr>
          <w:rFonts w:ascii="Times New Roman" w:hAnsi="Times New Roman" w:cs="Times New Roman"/>
          <w:sz w:val="24"/>
          <w:szCs w:val="24"/>
          <w:lang w:val="sr-Cyrl-RS"/>
        </w:rPr>
        <w:t xml:space="preserve">доприноси изради </w:t>
      </w:r>
      <w:r w:rsidRPr="00297376">
        <w:rPr>
          <w:rFonts w:ascii="Times New Roman" w:hAnsi="Times New Roman" w:cs="Times New Roman"/>
          <w:sz w:val="24"/>
          <w:szCs w:val="24"/>
          <w:lang w:val="sr-Cyrl-RS"/>
        </w:rPr>
        <w:t>Црвених листа угрожених врста</w:t>
      </w:r>
      <w:r w:rsidR="00672FC7" w:rsidRPr="00297376">
        <w:rPr>
          <w:rFonts w:ascii="Times New Roman" w:hAnsi="Times New Roman" w:cs="Times New Roman"/>
          <w:sz w:val="24"/>
          <w:szCs w:val="24"/>
          <w:lang w:val="sr-Cyrl-RS"/>
        </w:rPr>
        <w:t>,</w:t>
      </w:r>
      <w:r w:rsidRPr="00297376">
        <w:rPr>
          <w:rFonts w:ascii="Times New Roman" w:hAnsi="Times New Roman" w:cs="Times New Roman"/>
          <w:sz w:val="24"/>
          <w:szCs w:val="24"/>
          <w:lang w:val="sr-Cyrl-RS"/>
        </w:rPr>
        <w:t xml:space="preserve"> на основу научних истраживања у складу са IUCN стандардом.</w:t>
      </w:r>
      <w:r w:rsidR="00A20086" w:rsidRPr="00297376">
        <w:rPr>
          <w:rFonts w:ascii="Times New Roman" w:hAnsi="Times New Roman" w:cs="Times New Roman"/>
          <w:sz w:val="24"/>
          <w:szCs w:val="24"/>
          <w:lang w:val="sr-Latn-RS"/>
        </w:rPr>
        <w:t xml:space="preserve"> </w:t>
      </w:r>
    </w:p>
    <w:p w14:paraId="7E57333B" w14:textId="60CC7B58" w:rsidR="00A20086" w:rsidRPr="00297376" w:rsidRDefault="00E4544D" w:rsidP="006D4B11">
      <w:pPr>
        <w:widowControl w:val="0"/>
        <w:tabs>
          <w:tab w:val="left" w:pos="8370"/>
        </w:tabs>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Очекивани ефекти ове мере укључују: унапређен статус угрожених врста и станишта кроз планске мере очувања и правовремене интервенције, смањен обим незаконитог убијања, хватања и трговине дивљим врстама (посебно птицама) и боља примена</w:t>
      </w:r>
      <w:r w:rsidR="00A81CB5" w:rsidRPr="00297376">
        <w:rPr>
          <w:rFonts w:ascii="Times New Roman" w:hAnsi="Times New Roman" w:cs="Times New Roman"/>
          <w:sz w:val="24"/>
          <w:szCs w:val="24"/>
          <w:lang w:val="sr-Cyrl-RS"/>
        </w:rPr>
        <w:t xml:space="preserve"> одредби</w:t>
      </w:r>
      <w:r w:rsidRPr="00297376">
        <w:rPr>
          <w:rFonts w:ascii="Times New Roman" w:hAnsi="Times New Roman" w:cs="Times New Roman"/>
          <w:sz w:val="24"/>
          <w:szCs w:val="24"/>
          <w:lang w:val="sr-Cyrl-RS"/>
        </w:rPr>
        <w:t> </w:t>
      </w:r>
      <w:r w:rsidR="004E1E31" w:rsidRPr="00297376">
        <w:rPr>
          <w:rFonts w:ascii="Times New Roman" w:hAnsi="Times New Roman" w:cs="Times New Roman"/>
          <w:sz w:val="24"/>
          <w:szCs w:val="24"/>
          <w:lang w:val="sr-Cyrl-RS"/>
        </w:rPr>
        <w:t>Конвенције о међународној трговини угроженим врстама дивље фауне и флоре (CITES), Конвенције о очувању европске дивље флоре и фауне и природних станишта – (Бернска конвенција)</w:t>
      </w:r>
      <w:r w:rsidRPr="00297376">
        <w:rPr>
          <w:rFonts w:ascii="Times New Roman" w:hAnsi="Times New Roman" w:cs="Times New Roman"/>
          <w:sz w:val="24"/>
          <w:szCs w:val="24"/>
          <w:lang w:val="sr-Cyrl-RS"/>
        </w:rPr>
        <w:t xml:space="preserve">, </w:t>
      </w:r>
      <w:r w:rsidR="004E1E31" w:rsidRPr="00297376">
        <w:rPr>
          <w:rFonts w:ascii="Times New Roman" w:hAnsi="Times New Roman" w:cs="Times New Roman"/>
          <w:sz w:val="24"/>
          <w:szCs w:val="24"/>
          <w:lang w:val="sr-Cyrl-RS"/>
        </w:rPr>
        <w:t>у</w:t>
      </w:r>
      <w:r w:rsidRPr="00297376">
        <w:rPr>
          <w:rFonts w:ascii="Times New Roman" w:hAnsi="Times New Roman" w:cs="Times New Roman"/>
          <w:sz w:val="24"/>
          <w:szCs w:val="24"/>
          <w:lang w:val="sr-Cyrl-RS"/>
        </w:rPr>
        <w:t>спостављен и ојачан мониторинг дивљих врста и станишта, укључујући врсте које су предмет сакупљања и промета.</w:t>
      </w:r>
    </w:p>
    <w:p w14:paraId="377795BC" w14:textId="77777777" w:rsidR="000A6CE3" w:rsidRPr="00297376" w:rsidRDefault="000A6CE3" w:rsidP="006D4B11">
      <w:pPr>
        <w:widowControl w:val="0"/>
        <w:tabs>
          <w:tab w:val="left" w:pos="8370"/>
        </w:tabs>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Надлежна институција:</w:t>
      </w:r>
      <w:r w:rsidRPr="00297376">
        <w:rPr>
          <w:rFonts w:ascii="Times New Roman" w:hAnsi="Times New Roman" w:cs="Times New Roman"/>
          <w:sz w:val="24"/>
          <w:szCs w:val="24"/>
          <w:lang w:val="sr-Cyrl-RS"/>
        </w:rPr>
        <w:t xml:space="preserve"> Министарство заштите животне средине</w:t>
      </w:r>
    </w:p>
    <w:p w14:paraId="01B80D4A" w14:textId="3D46C72D" w:rsidR="000A6CE3" w:rsidRPr="00297376" w:rsidRDefault="000A6CE3" w:rsidP="00007059">
      <w:pPr>
        <w:widowControl w:val="0"/>
        <w:tabs>
          <w:tab w:val="left" w:pos="8370"/>
        </w:tabs>
        <w:autoSpaceDE w:val="0"/>
        <w:autoSpaceDN w:val="0"/>
        <w:spacing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Партнери у спровођењу:</w:t>
      </w:r>
      <w:r w:rsidRPr="00297376">
        <w:rPr>
          <w:rFonts w:ascii="Times New Roman" w:hAnsi="Times New Roman" w:cs="Times New Roman"/>
          <w:sz w:val="24"/>
          <w:szCs w:val="24"/>
          <w:lang w:val="sr-Cyrl-RS"/>
        </w:rPr>
        <w:t xml:space="preserve"> Министарство пољопривреде, шумарства и водопривреде, Управа за шуме, Завод за заштиту природе Србије, </w:t>
      </w:r>
      <w:r w:rsidR="00B51DA5" w:rsidRPr="00297376">
        <w:rPr>
          <w:rFonts w:ascii="Times New Roman" w:hAnsi="Times New Roman" w:cs="Times New Roman"/>
          <w:sz w:val="24"/>
          <w:szCs w:val="24"/>
          <w:lang w:val="sr-Cyrl-RS"/>
        </w:rPr>
        <w:t xml:space="preserve">Покрајински секретаријат за урбанизам и заштиту животне средине, </w:t>
      </w:r>
      <w:r w:rsidRPr="00297376">
        <w:rPr>
          <w:rFonts w:ascii="Times New Roman" w:hAnsi="Times New Roman" w:cs="Times New Roman"/>
          <w:sz w:val="24"/>
          <w:szCs w:val="24"/>
          <w:lang w:val="sr-Cyrl-RS"/>
        </w:rPr>
        <w:t xml:space="preserve">Покрајински завод за заштиту природе, </w:t>
      </w:r>
      <w:r w:rsidR="00075E78" w:rsidRPr="00297376">
        <w:rPr>
          <w:rFonts w:ascii="Times New Roman" w:hAnsi="Times New Roman" w:cs="Times New Roman"/>
          <w:sz w:val="24"/>
          <w:szCs w:val="24"/>
          <w:lang w:val="sr-Cyrl-RS"/>
        </w:rPr>
        <w:t xml:space="preserve">научно-истраживачке </w:t>
      </w:r>
      <w:r w:rsidR="004E6C91" w:rsidRPr="00297376">
        <w:rPr>
          <w:rFonts w:ascii="Times New Roman" w:hAnsi="Times New Roman" w:cs="Times New Roman"/>
          <w:sz w:val="24"/>
          <w:szCs w:val="24"/>
          <w:lang w:val="sr-Cyrl-RS"/>
        </w:rPr>
        <w:t>организације</w:t>
      </w:r>
      <w:r w:rsidRPr="00297376">
        <w:rPr>
          <w:rFonts w:ascii="Times New Roman" w:hAnsi="Times New Roman" w:cs="Times New Roman"/>
          <w:sz w:val="24"/>
          <w:szCs w:val="24"/>
          <w:lang w:val="sr-Cyrl-RS"/>
        </w:rPr>
        <w:t>, Агенција за заштиту животне средине, управљачи ЗП</w:t>
      </w:r>
      <w:r w:rsidR="00584FC0" w:rsidRPr="00297376">
        <w:rPr>
          <w:rFonts w:ascii="Times New Roman" w:hAnsi="Times New Roman" w:cs="Times New Roman"/>
          <w:sz w:val="24"/>
          <w:szCs w:val="24"/>
          <w:lang w:val="sr-Cyrl-RS"/>
        </w:rPr>
        <w:t xml:space="preserve"> и ЕМ, Министарство унутрашњих послова, Министарство финансија – Управа царина, </w:t>
      </w:r>
      <w:r w:rsidR="00B51DA5" w:rsidRPr="00297376">
        <w:rPr>
          <w:rFonts w:ascii="Times New Roman" w:hAnsi="Times New Roman" w:cs="Times New Roman"/>
          <w:sz w:val="24"/>
          <w:szCs w:val="24"/>
          <w:lang w:val="sr-Cyrl-RS"/>
        </w:rPr>
        <w:t>надлежна тужилаштва</w:t>
      </w:r>
    </w:p>
    <w:p w14:paraId="0CE28802" w14:textId="77777777" w:rsidR="000A6CE3" w:rsidRPr="00297376" w:rsidRDefault="000A6CE3" w:rsidP="00007059">
      <w:pPr>
        <w:widowControl w:val="0"/>
        <w:tabs>
          <w:tab w:val="left" w:pos="8370"/>
        </w:tabs>
        <w:autoSpaceDE w:val="0"/>
        <w:autoSpaceDN w:val="0"/>
        <w:spacing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регулаторна.</w:t>
      </w:r>
    </w:p>
    <w:p w14:paraId="69886A13" w14:textId="77777777" w:rsidR="000A6CE3" w:rsidRPr="00297376" w:rsidRDefault="000A6CE3" w:rsidP="00007059">
      <w:pPr>
        <w:widowControl w:val="0"/>
        <w:autoSpaceDE w:val="0"/>
        <w:autoSpaceDN w:val="0"/>
        <w:spacing w:after="0" w:line="240" w:lineRule="auto"/>
        <w:ind w:right="811" w:firstLine="720"/>
        <w:jc w:val="both"/>
        <w:rPr>
          <w:rFonts w:ascii="Times New Roman" w:eastAsia="Times New Roman" w:hAnsi="Times New Roman" w:cs="Times New Roman"/>
          <w:sz w:val="24"/>
          <w:szCs w:val="24"/>
          <w:lang w:val="sr-Cyrl-RS" w:bidi="en-US"/>
        </w:rPr>
      </w:pPr>
    </w:p>
    <w:p w14:paraId="315A5853" w14:textId="77777777" w:rsidR="000A6CE3" w:rsidRPr="00297376" w:rsidRDefault="000A6CE3" w:rsidP="00007059">
      <w:pPr>
        <w:widowControl w:val="0"/>
        <w:autoSpaceDE w:val="0"/>
        <w:autoSpaceDN w:val="0"/>
        <w:spacing w:after="0" w:line="240" w:lineRule="auto"/>
        <w:jc w:val="both"/>
        <w:rPr>
          <w:rFonts w:ascii="Times New Roman" w:eastAsia="Times New Roman" w:hAnsi="Times New Roman" w:cs="Times New Roman"/>
          <w:b/>
          <w:bCs/>
          <w:sz w:val="24"/>
          <w:szCs w:val="24"/>
          <w:lang w:val="sr-Cyrl-RS" w:bidi="en-US"/>
        </w:rPr>
      </w:pPr>
      <w:r w:rsidRPr="00297376">
        <w:rPr>
          <w:rFonts w:ascii="Times New Roman" w:eastAsia="Times New Roman" w:hAnsi="Times New Roman" w:cs="Times New Roman"/>
          <w:b/>
          <w:bCs/>
          <w:sz w:val="24"/>
          <w:szCs w:val="24"/>
          <w:lang w:val="sr-Cyrl-RS" w:bidi="en-US"/>
        </w:rPr>
        <w:t>Мера 1.6: Очување генетичких ресурса, приступ и праведна и једнака расподела користи од генетичких ресурса, као и од информација о дигиталним секвенцама генетичких ресурса и повезаног традиционалног знања</w:t>
      </w:r>
    </w:p>
    <w:p w14:paraId="62B7EA49" w14:textId="77777777" w:rsidR="00007059" w:rsidRPr="00297376" w:rsidRDefault="00007059" w:rsidP="00007059">
      <w:pPr>
        <w:widowControl w:val="0"/>
        <w:autoSpaceDE w:val="0"/>
        <w:autoSpaceDN w:val="0"/>
        <w:spacing w:after="0" w:line="240" w:lineRule="auto"/>
        <w:jc w:val="both"/>
        <w:rPr>
          <w:rFonts w:ascii="Times New Roman" w:eastAsia="Times New Roman" w:hAnsi="Times New Roman" w:cs="Times New Roman"/>
          <w:b/>
          <w:bCs/>
          <w:sz w:val="24"/>
          <w:szCs w:val="24"/>
          <w:lang w:val="sr-Cyrl-RS" w:bidi="en-US"/>
        </w:rPr>
      </w:pPr>
    </w:p>
    <w:p w14:paraId="0890CD45" w14:textId="55701293" w:rsidR="00F3027F" w:rsidRPr="00297376" w:rsidRDefault="006D1345" w:rsidP="00007059">
      <w:pPr>
        <w:widowControl w:val="0"/>
        <w:autoSpaceDE w:val="0"/>
        <w:autoSpaceDN w:val="0"/>
        <w:spacing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Свака држава има суверено право над својим генетичким ресурсима. Материјална и </w:t>
      </w:r>
      <w:r w:rsidRPr="00297376">
        <w:rPr>
          <w:rFonts w:ascii="Times New Roman" w:hAnsi="Times New Roman" w:cs="Times New Roman"/>
          <w:sz w:val="24"/>
          <w:szCs w:val="24"/>
          <w:lang w:val="sr-Cyrl-RS"/>
        </w:rPr>
        <w:lastRenderedPageBreak/>
        <w:t>нематеријална</w:t>
      </w:r>
      <w:r w:rsidR="000A6CE3" w:rsidRPr="00297376">
        <w:rPr>
          <w:rFonts w:ascii="Times New Roman" w:hAnsi="Times New Roman" w:cs="Times New Roman"/>
          <w:sz w:val="24"/>
          <w:szCs w:val="24"/>
          <w:lang w:val="sr-Cyrl-RS"/>
        </w:rPr>
        <w:t xml:space="preserve"> корист од коришћења генетичких ресурса и информација о </w:t>
      </w:r>
      <w:r w:rsidR="007C4C2E" w:rsidRPr="00297376">
        <w:rPr>
          <w:rFonts w:ascii="Times New Roman" w:hAnsi="Times New Roman" w:cs="Times New Roman"/>
          <w:sz w:val="24"/>
          <w:szCs w:val="24"/>
          <w:lang w:val="sr-Cyrl-RS"/>
        </w:rPr>
        <w:t xml:space="preserve">дигиталним </w:t>
      </w:r>
      <w:r w:rsidR="000A6CE3" w:rsidRPr="00297376">
        <w:rPr>
          <w:rFonts w:ascii="Times New Roman" w:hAnsi="Times New Roman" w:cs="Times New Roman"/>
          <w:sz w:val="24"/>
          <w:szCs w:val="24"/>
          <w:lang w:val="sr-Cyrl-RS"/>
        </w:rPr>
        <w:t>секвенц</w:t>
      </w:r>
      <w:r w:rsidR="007C4C2E" w:rsidRPr="00297376">
        <w:rPr>
          <w:rFonts w:ascii="Times New Roman" w:hAnsi="Times New Roman" w:cs="Times New Roman"/>
          <w:sz w:val="24"/>
          <w:szCs w:val="24"/>
        </w:rPr>
        <w:t>a</w:t>
      </w:r>
      <w:r w:rsidR="007C4C2E" w:rsidRPr="00297376">
        <w:rPr>
          <w:rFonts w:ascii="Times New Roman" w:hAnsi="Times New Roman" w:cs="Times New Roman"/>
          <w:sz w:val="24"/>
          <w:szCs w:val="24"/>
          <w:lang w:val="sr-Cyrl-RS"/>
        </w:rPr>
        <w:t>ма</w:t>
      </w:r>
      <w:r w:rsidR="000A6CE3" w:rsidRPr="00297376">
        <w:rPr>
          <w:rFonts w:ascii="Times New Roman" w:hAnsi="Times New Roman" w:cs="Times New Roman"/>
          <w:sz w:val="24"/>
          <w:szCs w:val="24"/>
          <w:lang w:val="sr-Cyrl-RS"/>
        </w:rPr>
        <w:t xml:space="preserve"> генетичких ресурса и од традиционалног знања повезаног са генетичким ресурсима, према потреби, деле се на </w:t>
      </w:r>
      <w:r w:rsidR="007C4C2E" w:rsidRPr="00297376">
        <w:rPr>
          <w:rFonts w:ascii="Times New Roman" w:hAnsi="Times New Roman" w:cs="Times New Roman"/>
          <w:sz w:val="24"/>
          <w:szCs w:val="24"/>
          <w:lang w:val="sr-Cyrl-RS"/>
        </w:rPr>
        <w:t xml:space="preserve">праведан и </w:t>
      </w:r>
      <w:r w:rsidR="000A6CE3" w:rsidRPr="00297376">
        <w:rPr>
          <w:rFonts w:ascii="Times New Roman" w:hAnsi="Times New Roman" w:cs="Times New Roman"/>
          <w:sz w:val="24"/>
          <w:szCs w:val="24"/>
          <w:lang w:val="sr-Cyrl-RS"/>
        </w:rPr>
        <w:t xml:space="preserve">правичан начин, уз истовремено осигуравање да је традиционално знање повезано са генетичким ресурсима на одговарајући начин заштићено, чиме се доприноси очувању и одрживом коришћењу биодиверзитета, у складу са </w:t>
      </w:r>
      <w:r w:rsidRPr="00297376">
        <w:rPr>
          <w:rFonts w:ascii="Times New Roman" w:hAnsi="Times New Roman" w:cs="Times New Roman"/>
          <w:sz w:val="24"/>
          <w:szCs w:val="24"/>
          <w:lang w:val="sr-Cyrl-RS"/>
        </w:rPr>
        <w:t>Законом о потврђивању Протокола из Нагоје о приступу генетичким ресурсима и праведној и једнакој расподели користи које проистичу из њиховог коришћења уз Конвенцију о биолошкој разноврсности („Службени гласник РС – Међународни уговори”, број 12/2018)</w:t>
      </w:r>
      <w:r w:rsidR="000A6CE3" w:rsidRPr="00297376">
        <w:rPr>
          <w:rFonts w:ascii="Times New Roman" w:hAnsi="Times New Roman" w:cs="Times New Roman"/>
          <w:sz w:val="24"/>
          <w:szCs w:val="24"/>
          <w:lang w:val="sr-Cyrl-RS"/>
        </w:rPr>
        <w:t xml:space="preserve">. Ова мера ће допринети </w:t>
      </w:r>
      <w:r w:rsidR="00585D31" w:rsidRPr="00297376">
        <w:rPr>
          <w:rFonts w:ascii="Times New Roman" w:hAnsi="Times New Roman" w:cs="Times New Roman"/>
          <w:sz w:val="24"/>
          <w:szCs w:val="24"/>
          <w:lang w:val="sr-Cyrl-RS"/>
        </w:rPr>
        <w:t xml:space="preserve">стварању </w:t>
      </w:r>
      <w:r w:rsidR="004E6C91" w:rsidRPr="00297376">
        <w:rPr>
          <w:rFonts w:ascii="Times New Roman" w:hAnsi="Times New Roman" w:cs="Times New Roman"/>
          <w:sz w:val="24"/>
          <w:szCs w:val="24"/>
          <w:lang w:val="sr-Cyrl-RS"/>
        </w:rPr>
        <w:t>законодавног</w:t>
      </w:r>
      <w:r w:rsidR="00D500D9" w:rsidRPr="00297376">
        <w:rPr>
          <w:rFonts w:ascii="Times New Roman" w:hAnsi="Times New Roman" w:cs="Times New Roman"/>
          <w:sz w:val="24"/>
          <w:szCs w:val="24"/>
          <w:lang w:val="sr-Cyrl-RS"/>
        </w:rPr>
        <w:t xml:space="preserve"> </w:t>
      </w:r>
      <w:r w:rsidR="00585D31" w:rsidRPr="00297376">
        <w:rPr>
          <w:rFonts w:ascii="Times New Roman" w:hAnsi="Times New Roman" w:cs="Times New Roman"/>
          <w:sz w:val="24"/>
          <w:szCs w:val="24"/>
          <w:lang w:val="sr-Cyrl-RS"/>
        </w:rPr>
        <w:t xml:space="preserve">оквира за примену </w:t>
      </w:r>
      <w:r w:rsidR="00F3027F" w:rsidRPr="00297376">
        <w:rPr>
          <w:rFonts w:ascii="Times New Roman" w:hAnsi="Times New Roman" w:cs="Times New Roman"/>
          <w:sz w:val="24"/>
          <w:szCs w:val="24"/>
          <w:lang w:val="sr-Cyrl-RS"/>
        </w:rPr>
        <w:t>Уредб</w:t>
      </w:r>
      <w:r w:rsidR="00585D31" w:rsidRPr="00297376">
        <w:rPr>
          <w:rFonts w:ascii="Times New Roman" w:hAnsi="Times New Roman" w:cs="Times New Roman"/>
          <w:sz w:val="24"/>
          <w:szCs w:val="24"/>
          <w:lang w:val="sr-Cyrl-RS"/>
        </w:rPr>
        <w:t>е</w:t>
      </w:r>
      <w:r w:rsidR="00F3027F" w:rsidRPr="00297376">
        <w:rPr>
          <w:rFonts w:ascii="Times New Roman" w:hAnsi="Times New Roman" w:cs="Times New Roman"/>
          <w:sz w:val="24"/>
          <w:szCs w:val="24"/>
          <w:lang w:val="sr-Cyrl-RS"/>
        </w:rPr>
        <w:t xml:space="preserve"> (ЕУ) 511/2014 о мерама усклађености за кориснике из Протокола из Нагоје о приступу генетичким ресурсима и поштеној и праведној </w:t>
      </w:r>
      <w:r w:rsidR="00585D31" w:rsidRPr="00297376">
        <w:rPr>
          <w:rFonts w:ascii="Times New Roman" w:hAnsi="Times New Roman" w:cs="Times New Roman"/>
          <w:sz w:val="24"/>
          <w:szCs w:val="24"/>
          <w:lang w:val="sr-Cyrl-RS"/>
        </w:rPr>
        <w:t>рас</w:t>
      </w:r>
      <w:r w:rsidR="00F3027F" w:rsidRPr="00297376">
        <w:rPr>
          <w:rFonts w:ascii="Times New Roman" w:hAnsi="Times New Roman" w:cs="Times New Roman"/>
          <w:sz w:val="24"/>
          <w:szCs w:val="24"/>
          <w:lang w:val="sr-Cyrl-RS"/>
        </w:rPr>
        <w:t>подели користи које проистичу из њиховог коришћења у Унији и Имплементацион</w:t>
      </w:r>
      <w:r w:rsidR="00585D31" w:rsidRPr="00297376">
        <w:rPr>
          <w:rFonts w:ascii="Times New Roman" w:hAnsi="Times New Roman" w:cs="Times New Roman"/>
          <w:sz w:val="24"/>
          <w:szCs w:val="24"/>
          <w:lang w:val="sr-Cyrl-RS"/>
        </w:rPr>
        <w:t>е</w:t>
      </w:r>
      <w:r w:rsidR="00F3027F" w:rsidRPr="00297376">
        <w:rPr>
          <w:rFonts w:ascii="Times New Roman" w:hAnsi="Times New Roman" w:cs="Times New Roman"/>
          <w:sz w:val="24"/>
          <w:szCs w:val="24"/>
          <w:lang w:val="sr-Cyrl-RS"/>
        </w:rPr>
        <w:t xml:space="preserve"> уредб</w:t>
      </w:r>
      <w:r w:rsidR="00585D31" w:rsidRPr="00297376">
        <w:rPr>
          <w:rFonts w:ascii="Times New Roman" w:hAnsi="Times New Roman" w:cs="Times New Roman"/>
          <w:sz w:val="24"/>
          <w:szCs w:val="24"/>
          <w:lang w:val="sr-Cyrl-RS"/>
        </w:rPr>
        <w:t>е</w:t>
      </w:r>
      <w:r w:rsidR="00F3027F" w:rsidRPr="00297376">
        <w:rPr>
          <w:rFonts w:ascii="Times New Roman" w:hAnsi="Times New Roman" w:cs="Times New Roman"/>
          <w:sz w:val="24"/>
          <w:szCs w:val="24"/>
          <w:lang w:val="sr-Cyrl-RS"/>
        </w:rPr>
        <w:t xml:space="preserve"> Комисије (ЕС) 2015/1866 од 13. октобра 2015. која прописује детаљна правила за спровођење Уредбе (ЕУ) бр. 511/2014 Европског парламента и Савета у вези са регистром збирки, праћењем усклађености корисника и најбољим праксама.</w:t>
      </w:r>
    </w:p>
    <w:p w14:paraId="71FB3540" w14:textId="632A8D1E" w:rsidR="000A6CE3" w:rsidRPr="00297376" w:rsidRDefault="00F3027F" w:rsidP="00065AE1">
      <w:pPr>
        <w:widowControl w:val="0"/>
        <w:autoSpaceDE w:val="0"/>
        <w:autoSpaceDN w:val="0"/>
        <w:spacing w:before="122"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Очекивани ефекти </w:t>
      </w:r>
      <w:r w:rsidR="008C533F" w:rsidRPr="00297376">
        <w:rPr>
          <w:rFonts w:ascii="Times New Roman" w:hAnsi="Times New Roman" w:cs="Times New Roman"/>
          <w:sz w:val="24"/>
          <w:szCs w:val="24"/>
          <w:lang w:val="sr-Cyrl-RS"/>
        </w:rPr>
        <w:t xml:space="preserve">ове </w:t>
      </w:r>
      <w:r w:rsidRPr="00297376">
        <w:rPr>
          <w:rFonts w:ascii="Times New Roman" w:hAnsi="Times New Roman" w:cs="Times New Roman"/>
          <w:sz w:val="24"/>
          <w:szCs w:val="24"/>
          <w:lang w:val="sr-Cyrl-RS"/>
        </w:rPr>
        <w:t xml:space="preserve">мере односе се на успостављање законодавног и институционалног оквира за очување генетичких ресурса, приступ и равномерну </w:t>
      </w:r>
      <w:r w:rsidR="00585D31" w:rsidRPr="00297376">
        <w:rPr>
          <w:rFonts w:ascii="Times New Roman" w:hAnsi="Times New Roman" w:cs="Times New Roman"/>
          <w:sz w:val="24"/>
          <w:szCs w:val="24"/>
          <w:lang w:val="sr-Cyrl-RS"/>
        </w:rPr>
        <w:t>рас</w:t>
      </w:r>
      <w:r w:rsidRPr="00297376">
        <w:rPr>
          <w:rFonts w:ascii="Times New Roman" w:hAnsi="Times New Roman" w:cs="Times New Roman"/>
          <w:sz w:val="24"/>
          <w:szCs w:val="24"/>
          <w:lang w:val="sr-Cyrl-RS"/>
        </w:rPr>
        <w:t>поделу користи од генетичких ресурса, као и од информација о дигиталним секвенцама генетичких ресурса и повезаног традиционалног знања</w:t>
      </w:r>
      <w:r w:rsidR="00135801" w:rsidRPr="00297376">
        <w:rPr>
          <w:rFonts w:ascii="Times New Roman" w:hAnsi="Times New Roman" w:cs="Times New Roman"/>
          <w:sz w:val="24"/>
          <w:szCs w:val="24"/>
          <w:lang w:val="sr-Cyrl-RS"/>
        </w:rPr>
        <w:t>,</w:t>
      </w:r>
      <w:r w:rsidR="000A6CE3" w:rsidRPr="00297376">
        <w:rPr>
          <w:rFonts w:ascii="Times New Roman" w:hAnsi="Times New Roman" w:cs="Times New Roman"/>
          <w:sz w:val="24"/>
          <w:szCs w:val="24"/>
          <w:lang w:val="sr-Cyrl-RS"/>
        </w:rPr>
        <w:t xml:space="preserve"> и јачањ</w:t>
      </w:r>
      <w:r w:rsidRPr="00297376">
        <w:rPr>
          <w:rFonts w:ascii="Times New Roman" w:hAnsi="Times New Roman" w:cs="Times New Roman"/>
          <w:sz w:val="24"/>
          <w:szCs w:val="24"/>
          <w:lang w:val="sr-Cyrl-RS"/>
        </w:rPr>
        <w:t>е</w:t>
      </w:r>
      <w:r w:rsidR="000A6CE3" w:rsidRPr="00297376">
        <w:rPr>
          <w:rFonts w:ascii="Times New Roman" w:hAnsi="Times New Roman" w:cs="Times New Roman"/>
          <w:sz w:val="24"/>
          <w:szCs w:val="24"/>
          <w:lang w:val="sr-Cyrl-RS"/>
        </w:rPr>
        <w:t xml:space="preserve"> капацитета органа државне управе, научноистраживачких и стручних организација и привреде, за спровођење принципа и процедура које се односе на очување генетичких ресурса, приступ и праведну и једнаку расподелу користи од генетичких ресурса, као и од информација о дигиталним секвенцама генетичких ресурса и повезаног традиционалног знања.</w:t>
      </w:r>
    </w:p>
    <w:p w14:paraId="4D36D4EE" w14:textId="77777777" w:rsidR="000A6CE3" w:rsidRPr="00297376" w:rsidRDefault="000A6CE3" w:rsidP="00065AE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Надлежна институција:</w:t>
      </w:r>
      <w:r w:rsidRPr="00297376">
        <w:rPr>
          <w:rFonts w:ascii="Times New Roman" w:hAnsi="Times New Roman" w:cs="Times New Roman"/>
          <w:sz w:val="24"/>
          <w:szCs w:val="24"/>
          <w:lang w:val="sr-Cyrl-RS"/>
        </w:rPr>
        <w:t xml:space="preserve"> Министарство заштите животне средине</w:t>
      </w:r>
    </w:p>
    <w:p w14:paraId="4B9391E4" w14:textId="77777777" w:rsidR="000A6CE3" w:rsidRPr="00297376" w:rsidRDefault="000A6CE3" w:rsidP="00065AE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Партнери у спровођењу:</w:t>
      </w:r>
      <w:r w:rsidRPr="00297376">
        <w:rPr>
          <w:rFonts w:ascii="Times New Roman" w:hAnsi="Times New Roman" w:cs="Times New Roman"/>
          <w:sz w:val="24"/>
          <w:szCs w:val="24"/>
          <w:lang w:val="sr-Cyrl-RS"/>
        </w:rPr>
        <w:t xml:space="preserve"> Министарство пољопривреде, шумарства и водопривреде</w:t>
      </w:r>
    </w:p>
    <w:p w14:paraId="7750B316" w14:textId="77777777" w:rsidR="000A6CE3" w:rsidRPr="00297376" w:rsidRDefault="000A6CE3" w:rsidP="00065AE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регулаторна.</w:t>
      </w:r>
    </w:p>
    <w:p w14:paraId="777DBD5C" w14:textId="77777777" w:rsidR="008271E9" w:rsidRPr="00297376" w:rsidRDefault="008271E9" w:rsidP="00AE511F">
      <w:pPr>
        <w:rPr>
          <w:rFonts w:ascii="Times New Roman" w:hAnsi="Times New Roman" w:cs="Times New Roman"/>
          <w:sz w:val="24"/>
          <w:szCs w:val="24"/>
          <w:lang w:val="sr-Cyrl-RS"/>
        </w:rPr>
      </w:pPr>
    </w:p>
    <w:p w14:paraId="26489ED4" w14:textId="42129602" w:rsidR="008271E9" w:rsidRPr="00AC2139" w:rsidRDefault="008271E9" w:rsidP="00AE511F">
      <w:pPr>
        <w:rPr>
          <w:rFonts w:ascii="Times New Roman" w:hAnsi="Times New Roman" w:cs="Times New Roman"/>
          <w:lang w:val="sr-Cyrl-RS"/>
        </w:rPr>
      </w:pPr>
    </w:p>
    <w:p w14:paraId="255C0FEF" w14:textId="5E11A996" w:rsidR="008271E9" w:rsidRPr="00420368" w:rsidRDefault="000F77D7" w:rsidP="00AE511F">
      <w:pPr>
        <w:rPr>
          <w:rFonts w:ascii="Times New Roman" w:hAnsi="Times New Roman" w:cs="Times New Roman"/>
          <w:lang w:val="sr-Cyrl-RS"/>
        </w:rPr>
      </w:pPr>
      <w:r w:rsidRPr="008271E9">
        <w:rPr>
          <w:b/>
          <w:bCs/>
          <w:noProof/>
          <w:lang w:val="en-GB" w:eastAsia="en-GB"/>
        </w:rPr>
        <mc:AlternateContent>
          <mc:Choice Requires="wps">
            <w:drawing>
              <wp:anchor distT="45720" distB="45720" distL="114300" distR="114300" simplePos="0" relativeHeight="251658244" behindDoc="0" locked="0" layoutInCell="1" allowOverlap="1" wp14:anchorId="1FC5290D" wp14:editId="0498AA18">
                <wp:simplePos x="0" y="0"/>
                <wp:positionH relativeFrom="margin">
                  <wp:align>center</wp:align>
                </wp:positionH>
                <wp:positionV relativeFrom="paragraph">
                  <wp:posOffset>10795</wp:posOffset>
                </wp:positionV>
                <wp:extent cx="5029200" cy="1404620"/>
                <wp:effectExtent l="0" t="0" r="19050" b="22225"/>
                <wp:wrapSquare wrapText="bothSides"/>
                <wp:docPr id="906038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404620"/>
                        </a:xfrm>
                        <a:prstGeom prst="rect">
                          <a:avLst/>
                        </a:prstGeom>
                        <a:solidFill>
                          <a:srgbClr val="FFFFFF"/>
                        </a:solidFill>
                        <a:ln w="9525">
                          <a:solidFill>
                            <a:srgbClr val="000000"/>
                          </a:solidFill>
                          <a:miter lim="800000"/>
                          <a:headEnd/>
                          <a:tailEnd/>
                        </a:ln>
                      </wps:spPr>
                      <wps:txbx>
                        <w:txbxContent>
                          <w:p w14:paraId="370098B9" w14:textId="77777777" w:rsidR="009311CA" w:rsidRPr="00297376" w:rsidRDefault="009311CA" w:rsidP="00401857">
                            <w:pPr>
                              <w:pStyle w:val="BodyText"/>
                              <w:spacing w:before="57"/>
                              <w:ind w:right="811" w:hanging="90"/>
                              <w:jc w:val="center"/>
                              <w:rPr>
                                <w:rFonts w:ascii="Times New Roman" w:hAnsi="Times New Roman" w:cs="Times New Roman"/>
                                <w:b/>
                                <w:bCs/>
                                <w:sz w:val="24"/>
                                <w:szCs w:val="24"/>
                                <w:lang w:val="sr-Cyrl-RS"/>
                              </w:rPr>
                            </w:pPr>
                            <w:r w:rsidRPr="00297376">
                              <w:rPr>
                                <w:rFonts w:ascii="Times New Roman" w:hAnsi="Times New Roman" w:cs="Times New Roman"/>
                                <w:b/>
                                <w:bCs/>
                                <w:sz w:val="24"/>
                                <w:szCs w:val="24"/>
                                <w:lang w:val="sr-Cyrl-RS"/>
                              </w:rPr>
                              <w:t>Посебан циљ 2: Смањени негативни утицаји на биодиверзитет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C5290D" id="_x0000_s1031" type="#_x0000_t202" style="position:absolute;margin-left:0;margin-top:.85pt;width:396pt;height:110.6pt;z-index:2516582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">
                <v:textbox style="mso-fit-shape-to-text:t">
                  <w:txbxContent>
                    <w:p w14:paraId="370098B9" w14:textId="77777777" w:rsidR="009311CA" w:rsidRPr="00297376" w:rsidRDefault="009311CA" w:rsidP="00401857">
                      <w:pPr>
                        <w:pStyle w:val="BodyText"/>
                        <w:spacing w:before="57"/>
                        <w:ind w:right="811" w:hanging="90"/>
                        <w:jc w:val="center"/>
                        <w:rPr>
                          <w:rFonts w:ascii="Times New Roman" w:hAnsi="Times New Roman" w:cs="Times New Roman"/>
                          <w:b/>
                          <w:bCs/>
                          <w:sz w:val="24"/>
                          <w:szCs w:val="24"/>
                          <w:lang w:val="sr-Cyrl-RS"/>
                        </w:rPr>
                      </w:pPr>
                      <w:r w:rsidRPr="00297376">
                        <w:rPr>
                          <w:rFonts w:ascii="Times New Roman" w:hAnsi="Times New Roman" w:cs="Times New Roman"/>
                          <w:b/>
                          <w:bCs/>
                          <w:sz w:val="24"/>
                          <w:szCs w:val="24"/>
                          <w:lang w:val="sr-Cyrl-RS"/>
                        </w:rPr>
                        <w:t>Посебан циљ 2: Смањени негативни утицаји на биодиверзитет</w:t>
                      </w:r>
                    </w:p>
                  </w:txbxContent>
                </v:textbox>
                <w10:wrap type="square" anchorx="margin"/>
              </v:shape>
            </w:pict>
          </mc:Fallback>
        </mc:AlternateContent>
      </w:r>
    </w:p>
    <w:p w14:paraId="34712EEC" w14:textId="77777777" w:rsidR="00297376" w:rsidRDefault="00297376" w:rsidP="00FB4752">
      <w:pPr>
        <w:widowControl w:val="0"/>
        <w:autoSpaceDE w:val="0"/>
        <w:autoSpaceDN w:val="0"/>
        <w:spacing w:before="57" w:after="0" w:line="240" w:lineRule="auto"/>
        <w:jc w:val="both"/>
        <w:rPr>
          <w:rFonts w:ascii="Times New Roman" w:eastAsia="Times New Roman" w:hAnsi="Times New Roman" w:cs="Times New Roman"/>
          <w:b/>
          <w:bCs/>
          <w:lang w:val="sr-Cyrl-RS" w:bidi="en-US"/>
        </w:rPr>
      </w:pPr>
    </w:p>
    <w:p w14:paraId="31A3F213" w14:textId="77777777" w:rsidR="00297376" w:rsidRDefault="00297376" w:rsidP="00FB4752">
      <w:pPr>
        <w:widowControl w:val="0"/>
        <w:autoSpaceDE w:val="0"/>
        <w:autoSpaceDN w:val="0"/>
        <w:spacing w:before="57" w:after="0" w:line="240" w:lineRule="auto"/>
        <w:jc w:val="both"/>
        <w:rPr>
          <w:rFonts w:ascii="Times New Roman" w:eastAsia="Times New Roman" w:hAnsi="Times New Roman" w:cs="Times New Roman"/>
          <w:b/>
          <w:bCs/>
          <w:lang w:val="sr-Cyrl-RS" w:bidi="en-US"/>
        </w:rPr>
      </w:pPr>
    </w:p>
    <w:p w14:paraId="78CEBB72" w14:textId="7521ED92" w:rsidR="00FB4752" w:rsidRPr="00297376" w:rsidRDefault="00FB4752" w:rsidP="00FB4752">
      <w:pPr>
        <w:widowControl w:val="0"/>
        <w:autoSpaceDE w:val="0"/>
        <w:autoSpaceDN w:val="0"/>
        <w:spacing w:before="57" w:after="0" w:line="240" w:lineRule="auto"/>
        <w:jc w:val="both"/>
        <w:rPr>
          <w:rFonts w:ascii="Times New Roman" w:eastAsia="Times New Roman" w:hAnsi="Times New Roman" w:cs="Times New Roman"/>
          <w:b/>
          <w:bCs/>
          <w:i/>
          <w:iCs/>
          <w:sz w:val="24"/>
          <w:szCs w:val="24"/>
          <w:lang w:val="sr-Cyrl-RS" w:bidi="en-US"/>
        </w:rPr>
      </w:pPr>
      <w:r w:rsidRPr="00297376">
        <w:rPr>
          <w:rFonts w:ascii="Times New Roman" w:eastAsia="Times New Roman" w:hAnsi="Times New Roman" w:cs="Times New Roman"/>
          <w:b/>
          <w:bCs/>
          <w:sz w:val="24"/>
          <w:szCs w:val="24"/>
          <w:lang w:val="sr-Cyrl-RS" w:bidi="en-US"/>
        </w:rPr>
        <w:t>Мера 2.1: Деградирани екосистеми идентификовани и предузете неопходне ефикасне мере обнове за приоритетна подручја</w:t>
      </w:r>
      <w:r w:rsidR="00AE3653" w:rsidRPr="00297376">
        <w:rPr>
          <w:rFonts w:ascii="Times New Roman" w:eastAsia="Times New Roman" w:hAnsi="Times New Roman" w:cs="Times New Roman"/>
          <w:b/>
          <w:bCs/>
          <w:sz w:val="24"/>
          <w:szCs w:val="24"/>
          <w:lang w:val="sr-Cyrl-RS" w:bidi="en-US"/>
        </w:rPr>
        <w:t xml:space="preserve"> </w:t>
      </w:r>
    </w:p>
    <w:p w14:paraId="697F0AF0" w14:textId="4C99A5DE" w:rsidR="00FB4752" w:rsidRPr="00297376" w:rsidRDefault="00651019" w:rsidP="00FB4752">
      <w:pPr>
        <w:widowControl w:val="0"/>
        <w:autoSpaceDE w:val="0"/>
        <w:autoSpaceDN w:val="0"/>
        <w:spacing w:before="57" w:after="0" w:line="240" w:lineRule="auto"/>
        <w:ind w:left="90" w:firstLine="63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Ц</w:t>
      </w:r>
      <w:r w:rsidR="00FB4752" w:rsidRPr="00297376">
        <w:rPr>
          <w:rFonts w:ascii="Times New Roman" w:hAnsi="Times New Roman" w:cs="Times New Roman"/>
          <w:sz w:val="24"/>
          <w:szCs w:val="24"/>
          <w:lang w:val="sr-Cyrl-RS"/>
        </w:rPr>
        <w:t xml:space="preserve">иљ 2. Кунминг </w:t>
      </w:r>
      <w:r w:rsidR="00AB7209" w:rsidRPr="00297376">
        <w:rPr>
          <w:rFonts w:ascii="Times New Roman" w:hAnsi="Times New Roman" w:cs="Times New Roman"/>
          <w:sz w:val="24"/>
          <w:szCs w:val="24"/>
          <w:lang w:val="sr-Cyrl-RS"/>
        </w:rPr>
        <w:t xml:space="preserve">- </w:t>
      </w:r>
      <w:r w:rsidR="00FB4752" w:rsidRPr="00297376">
        <w:rPr>
          <w:rFonts w:ascii="Times New Roman" w:hAnsi="Times New Roman" w:cs="Times New Roman"/>
          <w:sz w:val="24"/>
          <w:szCs w:val="24"/>
          <w:lang w:val="sr-Cyrl-RS"/>
        </w:rPr>
        <w:t>Монтреал глобалног оквира за биодиверзитет предвиђа да се до 2030. године на глобалном нивоу осигура да најмање 30% подручја деградираних екосистема буде укључено у процес делотворног обнављања, како би се побољшали биодиверзитет и функције и услуге екосистема, еколошки интегритет и повезаност a Уредбa 2022/869 Европског парламента и Савета о обнови природе представља важну прекретницу у заштити природе Европе, и предвиђа да се на основу прописаног сета мера које је потребно предузети постигне циљ обнове деградираних екосистема.</w:t>
      </w:r>
    </w:p>
    <w:p w14:paraId="09FD71CB" w14:textId="1EF4B8BE" w:rsidR="009957E5" w:rsidRPr="00297376" w:rsidRDefault="00FB4752" w:rsidP="00FB4752">
      <w:pPr>
        <w:widowControl w:val="0"/>
        <w:autoSpaceDE w:val="0"/>
        <w:autoSpaceDN w:val="0"/>
        <w:spacing w:before="57" w:after="0" w:line="240" w:lineRule="auto"/>
        <w:ind w:left="90" w:firstLine="63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Ова мера ће допринети идентификацији деградираних екосистема приоритетних за обнову, изради планова обнове за одређене локације и реализацији конкретних пројеката обнове.</w:t>
      </w:r>
      <w:r w:rsidR="00DC6C2F" w:rsidRPr="00297376">
        <w:rPr>
          <w:rFonts w:ascii="Times New Roman" w:hAnsi="Times New Roman" w:cs="Times New Roman"/>
          <w:sz w:val="24"/>
          <w:szCs w:val="24"/>
          <w:lang w:val="sr-Cyrl-RS"/>
        </w:rPr>
        <w:t xml:space="preserve"> </w:t>
      </w:r>
      <w:r w:rsidR="009957E5" w:rsidRPr="00297376">
        <w:rPr>
          <w:rFonts w:ascii="Times New Roman" w:hAnsi="Times New Roman" w:cs="Times New Roman"/>
          <w:sz w:val="24"/>
          <w:szCs w:val="24"/>
          <w:lang w:val="sr-Cyrl-RS"/>
        </w:rPr>
        <w:t>Очекивани ефекти ове мере односе се и на</w:t>
      </w:r>
      <w:r w:rsidR="00073358" w:rsidRPr="00297376">
        <w:rPr>
          <w:rFonts w:ascii="Times New Roman" w:hAnsi="Times New Roman" w:cs="Times New Roman"/>
          <w:sz w:val="24"/>
          <w:szCs w:val="24"/>
          <w:lang w:val="sr-Cyrl-RS"/>
        </w:rPr>
        <w:t xml:space="preserve"> побољшано стање и функционалност </w:t>
      </w:r>
      <w:r w:rsidR="00073358" w:rsidRPr="00297376">
        <w:rPr>
          <w:rFonts w:ascii="Times New Roman" w:hAnsi="Times New Roman" w:cs="Times New Roman"/>
          <w:sz w:val="24"/>
          <w:szCs w:val="24"/>
          <w:lang w:val="sr-Cyrl-RS"/>
        </w:rPr>
        <w:lastRenderedPageBreak/>
        <w:t xml:space="preserve">деградираних екосистема и </w:t>
      </w:r>
      <w:r w:rsidR="00C03A5A" w:rsidRPr="00297376">
        <w:rPr>
          <w:rFonts w:ascii="Times New Roman" w:hAnsi="Times New Roman" w:cs="Times New Roman"/>
          <w:sz w:val="24"/>
          <w:szCs w:val="24"/>
          <w:lang w:val="sr-Cyrl-RS"/>
        </w:rPr>
        <w:t>обнову</w:t>
      </w:r>
      <w:r w:rsidR="00073358" w:rsidRPr="00297376">
        <w:rPr>
          <w:rFonts w:ascii="Times New Roman" w:hAnsi="Times New Roman" w:cs="Times New Roman"/>
          <w:sz w:val="24"/>
          <w:szCs w:val="24"/>
          <w:lang w:val="sr-Cyrl-RS"/>
        </w:rPr>
        <w:t xml:space="preserve"> кључних станишта и </w:t>
      </w:r>
      <w:r w:rsidR="00C03A5A" w:rsidRPr="00297376">
        <w:rPr>
          <w:rFonts w:ascii="Times New Roman" w:hAnsi="Times New Roman" w:cs="Times New Roman"/>
          <w:sz w:val="24"/>
          <w:szCs w:val="24"/>
          <w:lang w:val="sr-Cyrl-RS"/>
        </w:rPr>
        <w:t>унапређењ</w:t>
      </w:r>
      <w:r w:rsidR="00CE5C4B" w:rsidRPr="00297376">
        <w:rPr>
          <w:rFonts w:ascii="Times New Roman" w:hAnsi="Times New Roman" w:cs="Times New Roman"/>
          <w:sz w:val="24"/>
          <w:szCs w:val="24"/>
          <w:lang w:val="sr-Cyrl-RS"/>
        </w:rPr>
        <w:t>е</w:t>
      </w:r>
      <w:r w:rsidR="00C03A5A" w:rsidRPr="00297376">
        <w:rPr>
          <w:rFonts w:ascii="Times New Roman" w:hAnsi="Times New Roman" w:cs="Times New Roman"/>
          <w:sz w:val="24"/>
          <w:szCs w:val="24"/>
          <w:lang w:val="sr-Cyrl-RS"/>
        </w:rPr>
        <w:t xml:space="preserve"> статуса </w:t>
      </w:r>
      <w:r w:rsidR="00073358" w:rsidRPr="00297376">
        <w:rPr>
          <w:rFonts w:ascii="Times New Roman" w:hAnsi="Times New Roman" w:cs="Times New Roman"/>
          <w:sz w:val="24"/>
          <w:szCs w:val="24"/>
          <w:lang w:val="sr-Cyrl-RS"/>
        </w:rPr>
        <w:t>врста</w:t>
      </w:r>
      <w:r w:rsidR="00C03A5A" w:rsidRPr="00297376">
        <w:rPr>
          <w:rFonts w:ascii="Times New Roman" w:hAnsi="Times New Roman" w:cs="Times New Roman"/>
          <w:sz w:val="24"/>
          <w:szCs w:val="24"/>
          <w:lang w:val="sr-Cyrl-RS"/>
        </w:rPr>
        <w:t>,</w:t>
      </w:r>
      <w:r w:rsidR="00073358" w:rsidRPr="00297376">
        <w:rPr>
          <w:rFonts w:ascii="Times New Roman" w:hAnsi="Times New Roman" w:cs="Times New Roman"/>
          <w:sz w:val="24"/>
          <w:szCs w:val="24"/>
          <w:lang w:val="sr-Cyrl-RS"/>
        </w:rPr>
        <w:t xml:space="preserve"> </w:t>
      </w:r>
      <w:r w:rsidR="00C03A5A" w:rsidRPr="00297376">
        <w:rPr>
          <w:rFonts w:ascii="Times New Roman" w:hAnsi="Times New Roman" w:cs="Times New Roman"/>
          <w:sz w:val="24"/>
          <w:szCs w:val="24"/>
          <w:lang w:val="sr-Cyrl-RS"/>
        </w:rPr>
        <w:t xml:space="preserve">као </w:t>
      </w:r>
      <w:r w:rsidR="009957E5" w:rsidRPr="00297376">
        <w:rPr>
          <w:rFonts w:ascii="Times New Roman" w:hAnsi="Times New Roman" w:cs="Times New Roman"/>
          <w:sz w:val="24"/>
          <w:szCs w:val="24"/>
          <w:lang w:val="sr-Cyrl-RS"/>
        </w:rPr>
        <w:t xml:space="preserve">и отпорност и </w:t>
      </w:r>
      <w:r w:rsidR="00DC6C2F" w:rsidRPr="00297376">
        <w:rPr>
          <w:rFonts w:ascii="Times New Roman" w:hAnsi="Times New Roman" w:cs="Times New Roman"/>
          <w:sz w:val="24"/>
          <w:szCs w:val="24"/>
          <w:lang w:val="sr-Cyrl-RS"/>
        </w:rPr>
        <w:t>очуване</w:t>
      </w:r>
      <w:r w:rsidR="009957E5" w:rsidRPr="00297376">
        <w:rPr>
          <w:rFonts w:ascii="Times New Roman" w:hAnsi="Times New Roman" w:cs="Times New Roman"/>
          <w:sz w:val="24"/>
          <w:szCs w:val="24"/>
          <w:lang w:val="sr-Cyrl-RS"/>
        </w:rPr>
        <w:t xml:space="preserve"> услуге екосистема (водни режим, спречавање ерозије, складиштење угљеника и др.)</w:t>
      </w:r>
      <w:r w:rsidR="00C03A5A" w:rsidRPr="00297376">
        <w:rPr>
          <w:rFonts w:ascii="Times New Roman" w:hAnsi="Times New Roman" w:cs="Times New Roman"/>
          <w:sz w:val="24"/>
          <w:szCs w:val="24"/>
          <w:lang w:val="sr-Cyrl-RS"/>
        </w:rPr>
        <w:t xml:space="preserve"> и </w:t>
      </w:r>
      <w:r w:rsidR="00DC6C2F" w:rsidRPr="00297376">
        <w:rPr>
          <w:rFonts w:ascii="Times New Roman" w:hAnsi="Times New Roman" w:cs="Times New Roman"/>
          <w:sz w:val="24"/>
          <w:szCs w:val="24"/>
          <w:lang w:val="sr-Cyrl-RS"/>
        </w:rPr>
        <w:t>с</w:t>
      </w:r>
      <w:r w:rsidR="009957E5" w:rsidRPr="00297376">
        <w:rPr>
          <w:rFonts w:ascii="Times New Roman" w:hAnsi="Times New Roman" w:cs="Times New Roman"/>
          <w:sz w:val="24"/>
          <w:szCs w:val="24"/>
          <w:lang w:val="sr-Cyrl-RS"/>
        </w:rPr>
        <w:t>мањен ризик од екстремних догађаја (поплаве, суше</w:t>
      </w:r>
      <w:r w:rsidR="00FF135C" w:rsidRPr="00297376">
        <w:rPr>
          <w:rFonts w:ascii="Times New Roman" w:hAnsi="Times New Roman" w:cs="Times New Roman"/>
          <w:sz w:val="24"/>
          <w:szCs w:val="24"/>
          <w:lang w:val="sr-Cyrl-RS"/>
        </w:rPr>
        <w:t>, и др.</w:t>
      </w:r>
      <w:r w:rsidR="009957E5" w:rsidRPr="00297376">
        <w:rPr>
          <w:rFonts w:ascii="Times New Roman" w:hAnsi="Times New Roman" w:cs="Times New Roman"/>
          <w:sz w:val="24"/>
          <w:szCs w:val="24"/>
          <w:lang w:val="sr-Cyrl-RS"/>
        </w:rPr>
        <w:t>).</w:t>
      </w:r>
    </w:p>
    <w:p w14:paraId="55518744" w14:textId="78AD35EA" w:rsidR="00FB4752" w:rsidRPr="00297376" w:rsidRDefault="00FB4752" w:rsidP="00FB4752">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Надлежна институција:</w:t>
      </w:r>
      <w:r w:rsidRPr="00297376">
        <w:rPr>
          <w:rFonts w:ascii="Times New Roman" w:hAnsi="Times New Roman" w:cs="Times New Roman"/>
          <w:sz w:val="24"/>
          <w:szCs w:val="24"/>
          <w:lang w:val="sr-Cyrl-RS"/>
        </w:rPr>
        <w:t xml:space="preserve"> Министарство заштите животне средине</w:t>
      </w:r>
      <w:r w:rsidR="005A3550" w:rsidRPr="00297376">
        <w:rPr>
          <w:rFonts w:ascii="Times New Roman" w:hAnsi="Times New Roman" w:cs="Times New Roman"/>
          <w:sz w:val="24"/>
          <w:szCs w:val="24"/>
          <w:lang w:val="sr-Cyrl-RS"/>
        </w:rPr>
        <w:t>, Министарство пољопривреде, шумарства и водопривреде</w:t>
      </w:r>
      <w:r w:rsidR="0058084B" w:rsidRPr="00297376">
        <w:rPr>
          <w:rFonts w:ascii="Times New Roman" w:hAnsi="Times New Roman" w:cs="Times New Roman"/>
          <w:sz w:val="24"/>
          <w:szCs w:val="24"/>
          <w:lang w:val="sr-Cyrl-RS"/>
        </w:rPr>
        <w:t>.</w:t>
      </w:r>
    </w:p>
    <w:p w14:paraId="33BF2A00" w14:textId="6658A535" w:rsidR="00FB4752" w:rsidRPr="00297376" w:rsidRDefault="00FB4752" w:rsidP="00FB4752">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Партнери у спровођењу:</w:t>
      </w:r>
      <w:r w:rsidRPr="00297376">
        <w:rPr>
          <w:rFonts w:ascii="Times New Roman" w:hAnsi="Times New Roman" w:cs="Times New Roman"/>
          <w:sz w:val="24"/>
          <w:szCs w:val="24"/>
          <w:lang w:val="sr-Cyrl-RS"/>
        </w:rPr>
        <w:t xml:space="preserve"> М</w:t>
      </w:r>
      <w:r w:rsidR="004B0218" w:rsidRPr="00297376">
        <w:rPr>
          <w:rFonts w:ascii="Times New Roman" w:hAnsi="Times New Roman" w:cs="Times New Roman"/>
          <w:sz w:val="24"/>
          <w:szCs w:val="24"/>
          <w:lang w:val="sr-Cyrl-RS"/>
        </w:rPr>
        <w:t>инистарство рударства и енергетике</w:t>
      </w:r>
      <w:r w:rsidR="00CB7B65" w:rsidRPr="00297376">
        <w:rPr>
          <w:rFonts w:ascii="Times New Roman" w:hAnsi="Times New Roman" w:cs="Times New Roman"/>
          <w:sz w:val="24"/>
          <w:szCs w:val="24"/>
          <w:lang w:val="sr-Cyrl-RS"/>
        </w:rPr>
        <w:t xml:space="preserve">, </w:t>
      </w:r>
      <w:r w:rsidR="008C7E31" w:rsidRPr="00297376">
        <w:rPr>
          <w:rFonts w:ascii="Times New Roman" w:hAnsi="Times New Roman" w:cs="Times New Roman"/>
          <w:sz w:val="24"/>
          <w:szCs w:val="24"/>
          <w:lang w:val="sr-Cyrl-RS"/>
        </w:rPr>
        <w:t>Завод за заштиту природе Србије, Покрајински завод за заштиту природе</w:t>
      </w:r>
      <w:r w:rsidRPr="00297376">
        <w:rPr>
          <w:rFonts w:ascii="Times New Roman" w:hAnsi="Times New Roman" w:cs="Times New Roman"/>
          <w:sz w:val="24"/>
          <w:szCs w:val="24"/>
          <w:lang w:val="sr-Cyrl-RS"/>
        </w:rPr>
        <w:t xml:space="preserve">, Управљачи ЗП и ЕМ, </w:t>
      </w:r>
      <w:r w:rsidR="008C7E31" w:rsidRPr="00297376">
        <w:rPr>
          <w:rFonts w:ascii="Times New Roman" w:hAnsi="Times New Roman" w:cs="Times New Roman"/>
          <w:sz w:val="24"/>
          <w:szCs w:val="24"/>
          <w:lang w:val="sr-Cyrl-RS"/>
        </w:rPr>
        <w:t>научно</w:t>
      </w:r>
      <w:r w:rsidR="00075E78" w:rsidRPr="00297376">
        <w:rPr>
          <w:rFonts w:ascii="Times New Roman" w:hAnsi="Times New Roman" w:cs="Times New Roman"/>
          <w:sz w:val="24"/>
          <w:szCs w:val="24"/>
          <w:lang w:val="sr-Cyrl-RS"/>
        </w:rPr>
        <w:t>-</w:t>
      </w:r>
      <w:r w:rsidR="008C7E31" w:rsidRPr="00297376">
        <w:rPr>
          <w:rFonts w:ascii="Times New Roman" w:hAnsi="Times New Roman" w:cs="Times New Roman"/>
          <w:sz w:val="24"/>
          <w:szCs w:val="24"/>
          <w:lang w:val="sr-Cyrl-RS"/>
        </w:rPr>
        <w:t xml:space="preserve">истраживачке </w:t>
      </w:r>
      <w:r w:rsidR="004E6C91" w:rsidRPr="00297376">
        <w:rPr>
          <w:rFonts w:ascii="Times New Roman" w:hAnsi="Times New Roman" w:cs="Times New Roman"/>
          <w:sz w:val="24"/>
          <w:szCs w:val="24"/>
          <w:lang w:val="sr-Cyrl-RS"/>
        </w:rPr>
        <w:t>огранизације</w:t>
      </w:r>
      <w:r w:rsidR="0058084B" w:rsidRPr="00297376">
        <w:rPr>
          <w:rFonts w:ascii="Times New Roman" w:hAnsi="Times New Roman" w:cs="Times New Roman"/>
          <w:sz w:val="24"/>
          <w:szCs w:val="24"/>
          <w:lang w:val="sr-Cyrl-RS"/>
        </w:rPr>
        <w:t>.</w:t>
      </w:r>
    </w:p>
    <w:p w14:paraId="47BB03DD" w14:textId="77777777" w:rsidR="00FB4752" w:rsidRPr="00297376" w:rsidRDefault="00FB4752" w:rsidP="00FB4752">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регулаторна.</w:t>
      </w:r>
    </w:p>
    <w:p w14:paraId="6C900229" w14:textId="77777777" w:rsidR="00FB4752" w:rsidRPr="00297376" w:rsidRDefault="00FB4752" w:rsidP="00FB4752">
      <w:pPr>
        <w:widowControl w:val="0"/>
        <w:autoSpaceDE w:val="0"/>
        <w:autoSpaceDN w:val="0"/>
        <w:spacing w:before="57" w:after="0" w:line="240" w:lineRule="auto"/>
        <w:ind w:left="440" w:right="811"/>
        <w:jc w:val="both"/>
        <w:rPr>
          <w:rFonts w:ascii="Times New Roman" w:eastAsia="Times New Roman" w:hAnsi="Times New Roman" w:cs="Times New Roman"/>
          <w:b/>
          <w:bCs/>
          <w:i/>
          <w:iCs/>
          <w:sz w:val="24"/>
          <w:szCs w:val="24"/>
          <w:lang w:val="sr-Cyrl-RS" w:bidi="en-US"/>
        </w:rPr>
      </w:pPr>
    </w:p>
    <w:p w14:paraId="6BAFC6AB" w14:textId="729E0723" w:rsidR="00FB4752" w:rsidRPr="00297376" w:rsidRDefault="00FB4752" w:rsidP="00FB4752">
      <w:pPr>
        <w:widowControl w:val="0"/>
        <w:autoSpaceDE w:val="0"/>
        <w:autoSpaceDN w:val="0"/>
        <w:spacing w:before="57" w:after="0" w:line="240" w:lineRule="auto"/>
        <w:jc w:val="both"/>
        <w:rPr>
          <w:rFonts w:ascii="Times New Roman" w:eastAsia="Times New Roman" w:hAnsi="Times New Roman" w:cs="Times New Roman"/>
          <w:b/>
          <w:bCs/>
          <w:sz w:val="24"/>
          <w:szCs w:val="24"/>
          <w:lang w:val="sr-Cyrl-RS" w:bidi="en-US"/>
        </w:rPr>
      </w:pPr>
      <w:r w:rsidRPr="00297376">
        <w:rPr>
          <w:rFonts w:ascii="Times New Roman" w:eastAsia="Times New Roman" w:hAnsi="Times New Roman" w:cs="Times New Roman"/>
          <w:b/>
          <w:bCs/>
          <w:sz w:val="24"/>
          <w:szCs w:val="24"/>
          <w:lang w:val="sr-Cyrl-RS" w:bidi="en-US"/>
        </w:rPr>
        <w:t xml:space="preserve">Мера 2.2: Успостављање одрживог коришћења услуга екосистема </w:t>
      </w:r>
    </w:p>
    <w:p w14:paraId="3D9F3418" w14:textId="77777777" w:rsidR="00FB4752" w:rsidRPr="00297376" w:rsidRDefault="00FB4752" w:rsidP="00FB4752">
      <w:pPr>
        <w:widowControl w:val="0"/>
        <w:autoSpaceDE w:val="0"/>
        <w:autoSpaceDN w:val="0"/>
        <w:spacing w:before="57" w:after="0" w:line="240" w:lineRule="auto"/>
        <w:ind w:left="440" w:right="811"/>
        <w:jc w:val="both"/>
        <w:rPr>
          <w:rFonts w:ascii="Times New Roman" w:eastAsia="Times New Roman" w:hAnsi="Times New Roman" w:cs="Times New Roman"/>
          <w:b/>
          <w:bCs/>
          <w:i/>
          <w:iCs/>
          <w:sz w:val="24"/>
          <w:szCs w:val="24"/>
          <w:lang w:val="sr-Cyrl-RS" w:bidi="en-US"/>
        </w:rPr>
      </w:pPr>
    </w:p>
    <w:p w14:paraId="1F9E46C0" w14:textId="6308B376" w:rsidR="00FB4752" w:rsidRPr="00297376" w:rsidRDefault="00FB4752" w:rsidP="00FB4752">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Екосистемске услуге се користе за мерење вредности и значаја природних ресурса, тако да је у наредном периоду неопходно повећати број реализованих пројеката везаних за процену и праћење стања екосистемских услуга. </w:t>
      </w:r>
      <w:r w:rsidR="00855C83" w:rsidRPr="00297376">
        <w:rPr>
          <w:rFonts w:ascii="Times New Roman" w:hAnsi="Times New Roman" w:cs="Times New Roman"/>
          <w:sz w:val="24"/>
          <w:szCs w:val="24"/>
          <w:lang w:val="sr-Cyrl-RS"/>
        </w:rPr>
        <w:t>Такође</w:t>
      </w:r>
      <w:r w:rsidRPr="00297376">
        <w:rPr>
          <w:rFonts w:ascii="Times New Roman" w:hAnsi="Times New Roman" w:cs="Times New Roman"/>
          <w:sz w:val="24"/>
          <w:szCs w:val="24"/>
          <w:lang w:val="sr-Cyrl-RS"/>
        </w:rPr>
        <w:t>, с обзиром на важност екосистемских услуга за различите области, мера подразумева и укључивање екосистемских услуга у релевантне прописе, укључујући Закон о заштити природе и друге прописе којима се уређује употреба природних ресурса.</w:t>
      </w:r>
      <w:r w:rsidR="00855C83" w:rsidRPr="00297376">
        <w:rPr>
          <w:rFonts w:ascii="Times New Roman" w:hAnsi="Times New Roman" w:cs="Times New Roman"/>
          <w:sz w:val="24"/>
          <w:szCs w:val="24"/>
          <w:lang w:val="sr-Cyrl-RS"/>
        </w:rPr>
        <w:t xml:space="preserve"> Н</w:t>
      </w:r>
      <w:r w:rsidRPr="00297376">
        <w:rPr>
          <w:rFonts w:ascii="Times New Roman" w:hAnsi="Times New Roman" w:cs="Times New Roman"/>
          <w:sz w:val="24"/>
          <w:szCs w:val="24"/>
          <w:lang w:val="sr-Cyrl-RS"/>
        </w:rPr>
        <w:t>еопходно је и дефинисање методологије за процену и праћење стања екосистемских услуга.</w:t>
      </w:r>
    </w:p>
    <w:p w14:paraId="2AD5556E" w14:textId="2EB4D30A" w:rsidR="000D1945" w:rsidRPr="00297376" w:rsidRDefault="000D1945" w:rsidP="00FB4752">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Очекивани ефекти ове мере односе се на боље планирање и управљање природним ресурсима уз уважавање вредности екосистемских услуга, смањење прекомерног коришћења и деградације екосистема кроз јасне критеријуме одрживости, успостављање </w:t>
      </w:r>
      <w:r w:rsidR="00885E34" w:rsidRPr="00297376">
        <w:rPr>
          <w:rFonts w:ascii="Times New Roman" w:hAnsi="Times New Roman" w:cs="Times New Roman"/>
          <w:sz w:val="24"/>
          <w:szCs w:val="24"/>
          <w:lang w:val="sr-Cyrl-RS"/>
        </w:rPr>
        <w:t>основе</w:t>
      </w:r>
      <w:r w:rsidRPr="00297376">
        <w:rPr>
          <w:rFonts w:ascii="Times New Roman" w:hAnsi="Times New Roman" w:cs="Times New Roman"/>
          <w:sz w:val="24"/>
          <w:szCs w:val="24"/>
          <w:lang w:val="sr-Cyrl-RS"/>
        </w:rPr>
        <w:t xml:space="preserve"> за развој економских инструмената и подстицаја </w:t>
      </w:r>
      <w:r w:rsidR="00725CF3" w:rsidRPr="00297376">
        <w:rPr>
          <w:rFonts w:ascii="Times New Roman" w:hAnsi="Times New Roman" w:cs="Times New Roman"/>
          <w:sz w:val="24"/>
          <w:szCs w:val="24"/>
          <w:lang w:val="sr-Cyrl-RS"/>
        </w:rPr>
        <w:t>за</w:t>
      </w:r>
      <w:r w:rsidRPr="00297376">
        <w:rPr>
          <w:rFonts w:ascii="Times New Roman" w:hAnsi="Times New Roman" w:cs="Times New Roman"/>
          <w:sz w:val="24"/>
          <w:szCs w:val="24"/>
          <w:lang w:val="sr-Cyrl-RS"/>
        </w:rPr>
        <w:t xml:space="preserve"> очување природе.</w:t>
      </w:r>
    </w:p>
    <w:p w14:paraId="160CF8E9" w14:textId="045AE10E" w:rsidR="00FB4752" w:rsidRPr="00297376" w:rsidRDefault="00FB4752" w:rsidP="00FB4752">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Надлежна институција:</w:t>
      </w:r>
      <w:r w:rsidRPr="00297376">
        <w:rPr>
          <w:rFonts w:ascii="Times New Roman" w:hAnsi="Times New Roman" w:cs="Times New Roman"/>
          <w:sz w:val="24"/>
          <w:szCs w:val="24"/>
          <w:lang w:val="sr-Cyrl-RS"/>
        </w:rPr>
        <w:t xml:space="preserve"> Министарство заштите животне средине</w:t>
      </w:r>
      <w:r w:rsidR="009D4639" w:rsidRPr="00297376">
        <w:rPr>
          <w:rFonts w:ascii="Times New Roman" w:hAnsi="Times New Roman" w:cs="Times New Roman"/>
          <w:sz w:val="24"/>
          <w:szCs w:val="24"/>
          <w:lang w:val="sr-Cyrl-RS"/>
        </w:rPr>
        <w:t>.</w:t>
      </w:r>
    </w:p>
    <w:p w14:paraId="0AB5CF3A" w14:textId="488F338E" w:rsidR="00FB4752" w:rsidRPr="00297376" w:rsidRDefault="00FB4752" w:rsidP="00FB4752">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Партнери у спровођењу</w:t>
      </w:r>
      <w:r w:rsidRPr="00297376">
        <w:rPr>
          <w:rFonts w:ascii="Times New Roman" w:hAnsi="Times New Roman" w:cs="Times New Roman"/>
          <w:sz w:val="24"/>
          <w:szCs w:val="24"/>
          <w:lang w:val="sr-Cyrl-RS"/>
        </w:rPr>
        <w:t>: Министарство пољопривреде, шумарства</w:t>
      </w:r>
      <w:r w:rsidR="009D4639"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и водопривреде, Завод за заштиту природе Србије</w:t>
      </w:r>
      <w:r w:rsidR="0052624F" w:rsidRPr="00297376">
        <w:rPr>
          <w:rFonts w:ascii="Times New Roman" w:hAnsi="Times New Roman" w:cs="Times New Roman"/>
          <w:sz w:val="24"/>
          <w:szCs w:val="24"/>
          <w:lang w:val="sr-Cyrl-RS"/>
        </w:rPr>
        <w:t>,</w:t>
      </w:r>
      <w:r w:rsidRPr="00297376">
        <w:rPr>
          <w:rFonts w:ascii="Times New Roman" w:hAnsi="Times New Roman" w:cs="Times New Roman"/>
          <w:sz w:val="24"/>
          <w:szCs w:val="24"/>
          <w:lang w:val="sr-Cyrl-RS"/>
        </w:rPr>
        <w:t xml:space="preserve"> Покрајински завод за заштиту природе</w:t>
      </w:r>
      <w:r w:rsidR="00711D5B" w:rsidRPr="00297376">
        <w:rPr>
          <w:rFonts w:ascii="Times New Roman" w:hAnsi="Times New Roman" w:cs="Times New Roman"/>
          <w:sz w:val="24"/>
          <w:szCs w:val="24"/>
          <w:lang w:val="sr-Cyrl-RS"/>
        </w:rPr>
        <w:t>, Р</w:t>
      </w:r>
      <w:r w:rsidR="00281A34" w:rsidRPr="00297376">
        <w:rPr>
          <w:rFonts w:ascii="Times New Roman" w:hAnsi="Times New Roman" w:cs="Times New Roman"/>
          <w:sz w:val="24"/>
          <w:szCs w:val="24"/>
          <w:lang w:val="sr-Cyrl-RS"/>
        </w:rPr>
        <w:t>е</w:t>
      </w:r>
      <w:r w:rsidR="00711D5B" w:rsidRPr="00297376">
        <w:rPr>
          <w:rFonts w:ascii="Times New Roman" w:hAnsi="Times New Roman" w:cs="Times New Roman"/>
          <w:sz w:val="24"/>
          <w:szCs w:val="24"/>
          <w:lang w:val="sr-Cyrl-RS"/>
        </w:rPr>
        <w:t xml:space="preserve">публички </w:t>
      </w:r>
      <w:r w:rsidR="00281A34" w:rsidRPr="00297376">
        <w:rPr>
          <w:rFonts w:ascii="Times New Roman" w:hAnsi="Times New Roman" w:cs="Times New Roman"/>
          <w:sz w:val="24"/>
          <w:szCs w:val="24"/>
          <w:lang w:val="sr-Cyrl-RS"/>
        </w:rPr>
        <w:t>завод за статистику</w:t>
      </w:r>
      <w:r w:rsidR="009D4639" w:rsidRPr="00297376">
        <w:rPr>
          <w:rFonts w:ascii="Times New Roman" w:hAnsi="Times New Roman" w:cs="Times New Roman"/>
          <w:sz w:val="24"/>
          <w:szCs w:val="24"/>
          <w:lang w:val="sr-Cyrl-RS"/>
        </w:rPr>
        <w:t>.</w:t>
      </w:r>
    </w:p>
    <w:p w14:paraId="7BDB899B" w14:textId="0DC91FB8" w:rsidR="00FB4752" w:rsidRPr="00297376" w:rsidRDefault="00FB4752" w:rsidP="00FB4752">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w:t>
      </w:r>
      <w:r w:rsidR="00803A65" w:rsidRPr="00297376">
        <w:rPr>
          <w:rFonts w:ascii="Times New Roman" w:hAnsi="Times New Roman" w:cs="Times New Roman"/>
          <w:sz w:val="24"/>
          <w:szCs w:val="24"/>
          <w:lang w:val="sr-Cyrl-RS"/>
        </w:rPr>
        <w:t>регулаторна</w:t>
      </w:r>
      <w:r w:rsidRPr="00297376">
        <w:rPr>
          <w:rFonts w:ascii="Times New Roman" w:hAnsi="Times New Roman" w:cs="Times New Roman"/>
          <w:sz w:val="24"/>
          <w:szCs w:val="24"/>
          <w:lang w:val="sr-Cyrl-RS"/>
        </w:rPr>
        <w:t>.</w:t>
      </w:r>
    </w:p>
    <w:p w14:paraId="303AFF96" w14:textId="77777777" w:rsidR="00FB4752" w:rsidRPr="00297376" w:rsidRDefault="00FB4752" w:rsidP="00FB4752">
      <w:pPr>
        <w:widowControl w:val="0"/>
        <w:autoSpaceDE w:val="0"/>
        <w:autoSpaceDN w:val="0"/>
        <w:spacing w:before="57" w:after="0" w:line="240" w:lineRule="auto"/>
        <w:ind w:left="90" w:right="807" w:firstLine="630"/>
        <w:jc w:val="both"/>
        <w:rPr>
          <w:rFonts w:ascii="Times New Roman" w:hAnsi="Times New Roman" w:cs="Times New Roman"/>
          <w:sz w:val="24"/>
          <w:szCs w:val="24"/>
          <w:lang w:val="sr-Cyrl-RS"/>
        </w:rPr>
      </w:pPr>
    </w:p>
    <w:p w14:paraId="37E68BD6" w14:textId="77777777" w:rsidR="00FB4752" w:rsidRPr="00297376" w:rsidRDefault="00FB4752" w:rsidP="00FB4752">
      <w:pPr>
        <w:widowControl w:val="0"/>
        <w:autoSpaceDE w:val="0"/>
        <w:autoSpaceDN w:val="0"/>
        <w:spacing w:before="57" w:after="0" w:line="240" w:lineRule="auto"/>
        <w:ind w:left="90" w:right="807" w:firstLine="630"/>
        <w:jc w:val="both"/>
        <w:rPr>
          <w:rFonts w:ascii="Times New Roman" w:eastAsia="Times New Roman" w:hAnsi="Times New Roman" w:cs="Times New Roman"/>
          <w:sz w:val="24"/>
          <w:szCs w:val="24"/>
          <w:highlight w:val="cyan"/>
          <w:lang w:val="sr-Cyrl-RS" w:bidi="en-US"/>
        </w:rPr>
      </w:pPr>
    </w:p>
    <w:p w14:paraId="228F6C32" w14:textId="3DA35399" w:rsidR="00FB4752" w:rsidRPr="00297376" w:rsidRDefault="00FB4752" w:rsidP="00E907D1">
      <w:pPr>
        <w:widowControl w:val="0"/>
        <w:autoSpaceDE w:val="0"/>
        <w:autoSpaceDN w:val="0"/>
        <w:spacing w:before="57" w:after="0" w:line="240" w:lineRule="auto"/>
        <w:jc w:val="both"/>
        <w:rPr>
          <w:rFonts w:ascii="Times New Roman" w:eastAsia="Times New Roman" w:hAnsi="Times New Roman" w:cs="Times New Roman"/>
          <w:b/>
          <w:bCs/>
          <w:i/>
          <w:iCs/>
          <w:sz w:val="24"/>
          <w:szCs w:val="24"/>
          <w:lang w:val="sr-Cyrl-RS" w:bidi="en-US"/>
        </w:rPr>
      </w:pPr>
      <w:r w:rsidRPr="00297376">
        <w:rPr>
          <w:rFonts w:ascii="Times New Roman" w:eastAsia="Times New Roman" w:hAnsi="Times New Roman" w:cs="Times New Roman"/>
          <w:b/>
          <w:bCs/>
          <w:sz w:val="24"/>
          <w:szCs w:val="24"/>
          <w:lang w:val="sr-Cyrl-RS" w:bidi="en-US"/>
        </w:rPr>
        <w:t>Мера 2.</w:t>
      </w:r>
      <w:r w:rsidR="003C28A9" w:rsidRPr="00297376">
        <w:rPr>
          <w:rFonts w:ascii="Times New Roman" w:eastAsia="Times New Roman" w:hAnsi="Times New Roman" w:cs="Times New Roman"/>
          <w:b/>
          <w:bCs/>
          <w:sz w:val="24"/>
          <w:szCs w:val="24"/>
          <w:lang w:val="sr-Cyrl-RS" w:bidi="en-US"/>
        </w:rPr>
        <w:t>3</w:t>
      </w:r>
      <w:r w:rsidRPr="00297376">
        <w:rPr>
          <w:rFonts w:ascii="Times New Roman" w:eastAsia="Times New Roman" w:hAnsi="Times New Roman" w:cs="Times New Roman"/>
          <w:b/>
          <w:bCs/>
          <w:sz w:val="24"/>
          <w:szCs w:val="24"/>
          <w:lang w:val="sr-Cyrl-RS" w:bidi="en-US"/>
        </w:rPr>
        <w:t>:</w:t>
      </w:r>
      <w:r w:rsidR="00E907D1" w:rsidRPr="00297376">
        <w:rPr>
          <w:rFonts w:ascii="Times New Roman" w:eastAsia="Times New Roman" w:hAnsi="Times New Roman" w:cs="Times New Roman"/>
          <w:b/>
          <w:bCs/>
          <w:sz w:val="24"/>
          <w:szCs w:val="24"/>
          <w:lang w:val="sr-Cyrl-RS" w:bidi="en-US"/>
        </w:rPr>
        <w:t xml:space="preserve"> </w:t>
      </w:r>
      <w:r w:rsidRPr="00297376">
        <w:rPr>
          <w:rFonts w:ascii="Times New Roman" w:eastAsia="Times New Roman" w:hAnsi="Times New Roman" w:cs="Times New Roman"/>
          <w:b/>
          <w:bCs/>
          <w:sz w:val="24"/>
          <w:szCs w:val="24"/>
          <w:lang w:val="sr-Cyrl-RS" w:bidi="en-US"/>
        </w:rPr>
        <w:t xml:space="preserve">Идентификација, смањење и ублажавање утицаја инвазивних </w:t>
      </w:r>
      <w:r w:rsidR="00E907D1" w:rsidRPr="00297376">
        <w:rPr>
          <w:rFonts w:ascii="Times New Roman" w:eastAsia="Times New Roman" w:hAnsi="Times New Roman" w:cs="Times New Roman"/>
          <w:b/>
          <w:bCs/>
          <w:sz w:val="24"/>
          <w:szCs w:val="24"/>
          <w:lang w:val="sr-Cyrl-RS" w:bidi="en-US"/>
        </w:rPr>
        <w:t>алохтоних</w:t>
      </w:r>
      <w:r w:rsidRPr="00297376">
        <w:rPr>
          <w:rFonts w:ascii="Times New Roman" w:eastAsia="Times New Roman" w:hAnsi="Times New Roman" w:cs="Times New Roman"/>
          <w:b/>
          <w:bCs/>
          <w:sz w:val="24"/>
          <w:szCs w:val="24"/>
          <w:lang w:val="sr-Cyrl-RS" w:bidi="en-US"/>
        </w:rPr>
        <w:t xml:space="preserve"> врста на биодиверзитет и екосистемске услуге</w:t>
      </w:r>
    </w:p>
    <w:p w14:paraId="7336750E" w14:textId="77777777" w:rsidR="00FB4752" w:rsidRPr="00297376" w:rsidRDefault="00FB4752" w:rsidP="00FB4752">
      <w:pPr>
        <w:widowControl w:val="0"/>
        <w:autoSpaceDE w:val="0"/>
        <w:autoSpaceDN w:val="0"/>
        <w:spacing w:before="57" w:after="0" w:line="240" w:lineRule="auto"/>
        <w:ind w:left="440" w:right="811"/>
        <w:jc w:val="both"/>
        <w:rPr>
          <w:rFonts w:ascii="Times New Roman" w:eastAsia="Times New Roman" w:hAnsi="Times New Roman" w:cs="Times New Roman"/>
          <w:b/>
          <w:bCs/>
          <w:i/>
          <w:iCs/>
          <w:sz w:val="24"/>
          <w:szCs w:val="24"/>
          <w:lang w:val="sr-Cyrl-RS" w:bidi="en-US"/>
        </w:rPr>
      </w:pPr>
    </w:p>
    <w:p w14:paraId="0B359173" w14:textId="03EA9792" w:rsidR="00FB4752" w:rsidRPr="00297376" w:rsidRDefault="00FB4752" w:rsidP="00E907D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Глобални циљеви заштите биодиверзитета предвиђају да је неопходно елиминисати, свести на минимум, смањити и/или ублажити утицаје инвазивних алохтоних врста на биодиверзитет и услуге екосистема идентификацијом и управљањем путевима уношења алохтоних врста, спречавањем уношења и </w:t>
      </w:r>
      <w:r w:rsidR="00575333" w:rsidRPr="00297376">
        <w:rPr>
          <w:rFonts w:ascii="Times New Roman" w:hAnsi="Times New Roman" w:cs="Times New Roman"/>
          <w:sz w:val="24"/>
          <w:szCs w:val="24"/>
          <w:lang w:val="sr-Cyrl-RS"/>
        </w:rPr>
        <w:t>ширења</w:t>
      </w:r>
      <w:r w:rsidRPr="00297376">
        <w:rPr>
          <w:rFonts w:ascii="Times New Roman" w:hAnsi="Times New Roman" w:cs="Times New Roman"/>
          <w:sz w:val="24"/>
          <w:szCs w:val="24"/>
          <w:lang w:val="sr-Cyrl-RS"/>
        </w:rPr>
        <w:t xml:space="preserve"> инвазивних алохтоних врста</w:t>
      </w:r>
      <w:r w:rsidR="00955BE9"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за најмање 50% до 2030. године и искорењивањем и</w:t>
      </w:r>
      <w:r w:rsidR="007C6D75" w:rsidRPr="00297376">
        <w:rPr>
          <w:rFonts w:ascii="Times New Roman" w:hAnsi="Times New Roman" w:cs="Times New Roman"/>
          <w:sz w:val="24"/>
          <w:szCs w:val="24"/>
          <w:lang w:val="sr-Cyrl-RS"/>
        </w:rPr>
        <w:t>ли</w:t>
      </w:r>
      <w:r w:rsidRPr="00297376">
        <w:rPr>
          <w:rFonts w:ascii="Times New Roman" w:hAnsi="Times New Roman" w:cs="Times New Roman"/>
          <w:sz w:val="24"/>
          <w:szCs w:val="24"/>
          <w:lang w:val="sr-Cyrl-RS"/>
        </w:rPr>
        <w:t xml:space="preserve"> контролом инвазивних алохтоних врста. </w:t>
      </w:r>
    </w:p>
    <w:p w14:paraId="2119A9E4" w14:textId="416900B9" w:rsidR="00FB4752" w:rsidRPr="00297376" w:rsidRDefault="00FB4752" w:rsidP="00E907D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Република Србија у обавези је да спроводи </w:t>
      </w:r>
      <w:r w:rsidR="006C5D2B" w:rsidRPr="00297376">
        <w:rPr>
          <w:rFonts w:ascii="Times New Roman" w:hAnsi="Times New Roman" w:cs="Times New Roman"/>
          <w:sz w:val="24"/>
          <w:szCs w:val="24"/>
          <w:lang w:val="sr-Cyrl-RS"/>
        </w:rPr>
        <w:t xml:space="preserve">и </w:t>
      </w:r>
      <w:r w:rsidRPr="00297376">
        <w:rPr>
          <w:rFonts w:ascii="Times New Roman" w:hAnsi="Times New Roman" w:cs="Times New Roman"/>
          <w:sz w:val="24"/>
          <w:szCs w:val="24"/>
          <w:lang w:val="sr-Cyrl-RS"/>
        </w:rPr>
        <w:t>одредбе Уредбе (ЕУ) број 1143/2014 Европског парламента и Савета од 22. октобра 2014. године о спречавању и управљању увођења и ширења инвазивних алохтоних врста и одговарајућих спроведбених уредби.</w:t>
      </w:r>
    </w:p>
    <w:p w14:paraId="709763BF" w14:textId="31216282" w:rsidR="00FB4752" w:rsidRPr="00297376" w:rsidRDefault="00FB4752" w:rsidP="00E907D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Ова мера ће допринети унапређењу законодавног оквира</w:t>
      </w:r>
      <w:r w:rsidR="00203502"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 xml:space="preserve">за инвазивне врсте и њихово сузбијање, јачању капацитета за спречавање ненамерног уношења и ширења </w:t>
      </w:r>
      <w:r w:rsidRPr="00297376">
        <w:rPr>
          <w:rFonts w:ascii="Times New Roman" w:hAnsi="Times New Roman" w:cs="Times New Roman"/>
          <w:sz w:val="24"/>
          <w:szCs w:val="24"/>
          <w:lang w:val="sr-Cyrl-RS"/>
        </w:rPr>
        <w:lastRenderedPageBreak/>
        <w:t>инвазивних</w:t>
      </w:r>
      <w:r w:rsidR="00E907D1"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алохтоних</w:t>
      </w:r>
      <w:r w:rsidR="00E907D1"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врста, изради упутства за рану детекцију и брзо искорењивање као и</w:t>
      </w:r>
      <w:r w:rsidR="00E907D1"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планова</w:t>
      </w:r>
      <w:r w:rsidR="00E907D1"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за управљање и искорењивање</w:t>
      </w:r>
      <w:r w:rsidR="00E907D1"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одабраних</w:t>
      </w:r>
      <w:r w:rsidR="00E907D1"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инвазивних</w:t>
      </w:r>
      <w:r w:rsidR="00E907D1"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алохтоних</w:t>
      </w:r>
      <w:r w:rsidR="00E907D1"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врста.</w:t>
      </w:r>
    </w:p>
    <w:p w14:paraId="4EB0D8D3" w14:textId="5048035A" w:rsidR="00575333" w:rsidRPr="00297376" w:rsidRDefault="00575333" w:rsidP="00E907D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Очекивани ефекти ове мере односе се на</w:t>
      </w:r>
      <w:r w:rsidR="000350AF" w:rsidRPr="00297376">
        <w:rPr>
          <w:rFonts w:ascii="Times New Roman" w:hAnsi="Times New Roman" w:cs="Times New Roman"/>
          <w:sz w:val="24"/>
          <w:szCs w:val="24"/>
          <w:lang w:val="sr-Cyrl-RS"/>
        </w:rPr>
        <w:t xml:space="preserve"> смањено уношење, ширење и негативне утицаје инвазивних алохтоних врста н</w:t>
      </w:r>
      <w:r w:rsidR="00EB5192" w:rsidRPr="00297376">
        <w:rPr>
          <w:rFonts w:ascii="Times New Roman" w:hAnsi="Times New Roman" w:cs="Times New Roman"/>
          <w:sz w:val="24"/>
          <w:szCs w:val="24"/>
          <w:lang w:val="sr-Cyrl-RS"/>
        </w:rPr>
        <w:t xml:space="preserve">а </w:t>
      </w:r>
      <w:r w:rsidR="00424D6F" w:rsidRPr="00297376">
        <w:rPr>
          <w:rFonts w:ascii="Times New Roman" w:hAnsi="Times New Roman" w:cs="Times New Roman"/>
          <w:sz w:val="24"/>
          <w:szCs w:val="24"/>
          <w:lang w:val="sr-Cyrl-RS"/>
        </w:rPr>
        <w:t xml:space="preserve">популације </w:t>
      </w:r>
      <w:r w:rsidR="000350AF" w:rsidRPr="00297376">
        <w:rPr>
          <w:rFonts w:ascii="Times New Roman" w:hAnsi="Times New Roman" w:cs="Times New Roman"/>
          <w:sz w:val="24"/>
          <w:szCs w:val="24"/>
          <w:lang w:val="sr-Cyrl-RS"/>
        </w:rPr>
        <w:t>аутохтон</w:t>
      </w:r>
      <w:r w:rsidR="00424D6F" w:rsidRPr="00297376">
        <w:rPr>
          <w:rFonts w:ascii="Times New Roman" w:hAnsi="Times New Roman" w:cs="Times New Roman"/>
          <w:sz w:val="24"/>
          <w:szCs w:val="24"/>
          <w:lang w:val="sr-Cyrl-RS"/>
        </w:rPr>
        <w:t>их</w:t>
      </w:r>
      <w:r w:rsidR="000350AF" w:rsidRPr="00297376">
        <w:rPr>
          <w:rFonts w:ascii="Times New Roman" w:hAnsi="Times New Roman" w:cs="Times New Roman"/>
          <w:sz w:val="24"/>
          <w:szCs w:val="24"/>
          <w:lang w:val="sr-Cyrl-RS"/>
        </w:rPr>
        <w:t xml:space="preserve"> врст</w:t>
      </w:r>
      <w:r w:rsidR="00424D6F" w:rsidRPr="00297376">
        <w:rPr>
          <w:rFonts w:ascii="Times New Roman" w:hAnsi="Times New Roman" w:cs="Times New Roman"/>
          <w:sz w:val="24"/>
          <w:szCs w:val="24"/>
          <w:lang w:val="sr-Cyrl-RS"/>
        </w:rPr>
        <w:t>а</w:t>
      </w:r>
      <w:r w:rsidR="000350AF" w:rsidRPr="00297376">
        <w:rPr>
          <w:rFonts w:ascii="Times New Roman" w:hAnsi="Times New Roman" w:cs="Times New Roman"/>
          <w:sz w:val="24"/>
          <w:szCs w:val="24"/>
          <w:lang w:val="sr-Cyrl-RS"/>
        </w:rPr>
        <w:t xml:space="preserve">, станишта и екосистемске услуге, смањење дугорочних трошкова  управљања кроз превенцију и рано реаговање (ефикасније од касног сузбијања), успостављање </w:t>
      </w:r>
      <w:r w:rsidR="00424D6F" w:rsidRPr="00297376">
        <w:rPr>
          <w:rFonts w:ascii="Times New Roman" w:hAnsi="Times New Roman" w:cs="Times New Roman"/>
          <w:sz w:val="24"/>
          <w:szCs w:val="24"/>
          <w:lang w:val="sr-Cyrl-RS"/>
        </w:rPr>
        <w:t xml:space="preserve">законодавног и планског </w:t>
      </w:r>
      <w:r w:rsidR="000350AF" w:rsidRPr="00297376">
        <w:rPr>
          <w:rFonts w:ascii="Times New Roman" w:hAnsi="Times New Roman" w:cs="Times New Roman"/>
          <w:sz w:val="24"/>
          <w:szCs w:val="24"/>
          <w:lang w:val="sr-Cyrl-RS"/>
        </w:rPr>
        <w:t>система (прописи, процедуре, планови) за управљање инвазивним врстама.</w:t>
      </w:r>
    </w:p>
    <w:p w14:paraId="7ADA8102" w14:textId="5721572C" w:rsidR="00FB4752" w:rsidRPr="00297376" w:rsidRDefault="00FB4752" w:rsidP="00E907D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Надлежна институција:</w:t>
      </w:r>
      <w:r w:rsidRPr="00297376">
        <w:rPr>
          <w:rFonts w:ascii="Times New Roman" w:hAnsi="Times New Roman" w:cs="Times New Roman"/>
          <w:sz w:val="24"/>
          <w:szCs w:val="24"/>
          <w:lang w:val="sr-Cyrl-RS"/>
        </w:rPr>
        <w:t xml:space="preserve"> Министарство заштите животне средине</w:t>
      </w:r>
      <w:r w:rsidR="009D4639" w:rsidRPr="00297376">
        <w:rPr>
          <w:rFonts w:ascii="Times New Roman" w:hAnsi="Times New Roman" w:cs="Times New Roman"/>
          <w:sz w:val="24"/>
          <w:szCs w:val="24"/>
          <w:lang w:val="sr-Cyrl-RS"/>
        </w:rPr>
        <w:t>.</w:t>
      </w:r>
    </w:p>
    <w:p w14:paraId="34BE954B" w14:textId="71C6D7F7" w:rsidR="00DF4E62" w:rsidRPr="00297376" w:rsidRDefault="00FB4752" w:rsidP="00DF4E62">
      <w:pPr>
        <w:spacing w:after="0"/>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Партнери у спровођењу:</w:t>
      </w:r>
      <w:r w:rsidRPr="00297376">
        <w:rPr>
          <w:rFonts w:ascii="Times New Roman" w:hAnsi="Times New Roman" w:cs="Times New Roman"/>
          <w:sz w:val="24"/>
          <w:szCs w:val="24"/>
          <w:lang w:val="sr-Cyrl-RS"/>
        </w:rPr>
        <w:t xml:space="preserve"> </w:t>
      </w:r>
      <w:r w:rsidR="00F50A8E" w:rsidRPr="00297376">
        <w:rPr>
          <w:rFonts w:ascii="Times New Roman" w:hAnsi="Times New Roman" w:cs="Times New Roman"/>
          <w:sz w:val="24"/>
          <w:szCs w:val="24"/>
          <w:lang w:val="sr-Cyrl-RS"/>
        </w:rPr>
        <w:t>Министарство пољопривреде, шумарства и водопривреде</w:t>
      </w:r>
      <w:r w:rsidRPr="00297376">
        <w:rPr>
          <w:rFonts w:ascii="Times New Roman" w:hAnsi="Times New Roman" w:cs="Times New Roman"/>
          <w:sz w:val="24"/>
          <w:szCs w:val="24"/>
          <w:lang w:val="sr-Cyrl-RS"/>
        </w:rPr>
        <w:t xml:space="preserve">, </w:t>
      </w:r>
      <w:r w:rsidR="00376382" w:rsidRPr="00297376">
        <w:rPr>
          <w:rFonts w:ascii="Times New Roman" w:hAnsi="Times New Roman" w:cs="Times New Roman"/>
          <w:sz w:val="24"/>
          <w:szCs w:val="24"/>
          <w:lang w:val="sr-Cyrl-RS"/>
        </w:rPr>
        <w:t xml:space="preserve">Министарство финансија, </w:t>
      </w:r>
      <w:r w:rsidR="00096893" w:rsidRPr="00297376">
        <w:rPr>
          <w:rFonts w:ascii="Times New Roman" w:hAnsi="Times New Roman" w:cs="Times New Roman"/>
          <w:sz w:val="24"/>
          <w:szCs w:val="24"/>
          <w:lang w:val="sr-Cyrl-RS"/>
        </w:rPr>
        <w:t>Завод за заштиту природе Србије</w:t>
      </w:r>
      <w:r w:rsidRPr="00297376">
        <w:rPr>
          <w:rFonts w:ascii="Times New Roman" w:hAnsi="Times New Roman" w:cs="Times New Roman"/>
          <w:sz w:val="24"/>
          <w:szCs w:val="24"/>
          <w:lang w:val="sr-Cyrl-RS"/>
        </w:rPr>
        <w:t xml:space="preserve">, </w:t>
      </w:r>
      <w:r w:rsidR="00575333" w:rsidRPr="00297376">
        <w:rPr>
          <w:rFonts w:ascii="Times New Roman" w:hAnsi="Times New Roman" w:cs="Times New Roman"/>
          <w:sz w:val="24"/>
          <w:szCs w:val="24"/>
          <w:lang w:val="sr-Cyrl-RS"/>
        </w:rPr>
        <w:t xml:space="preserve">Покрајински секретаријат за урбанизам и заштиту животне средине, </w:t>
      </w:r>
      <w:r w:rsidR="00A00985" w:rsidRPr="00297376">
        <w:rPr>
          <w:rFonts w:ascii="Times New Roman" w:hAnsi="Times New Roman" w:cs="Times New Roman"/>
          <w:sz w:val="24"/>
          <w:szCs w:val="24"/>
          <w:lang w:val="sr-Cyrl-RS"/>
        </w:rPr>
        <w:t>Покрајински завод за заштиту природе</w:t>
      </w:r>
      <w:r w:rsidRPr="00297376">
        <w:rPr>
          <w:rFonts w:ascii="Times New Roman" w:hAnsi="Times New Roman" w:cs="Times New Roman"/>
          <w:sz w:val="24"/>
          <w:szCs w:val="24"/>
          <w:lang w:val="sr-Cyrl-RS"/>
        </w:rPr>
        <w:t>,</w:t>
      </w:r>
      <w:r w:rsidR="00E907D1" w:rsidRPr="00297376">
        <w:rPr>
          <w:rFonts w:ascii="Times New Roman" w:hAnsi="Times New Roman" w:cs="Times New Roman"/>
          <w:sz w:val="24"/>
          <w:szCs w:val="24"/>
          <w:lang w:val="sr-Cyrl-RS"/>
        </w:rPr>
        <w:t xml:space="preserve"> </w:t>
      </w:r>
      <w:r w:rsidR="00096893" w:rsidRPr="00297376">
        <w:rPr>
          <w:rFonts w:ascii="Times New Roman" w:hAnsi="Times New Roman" w:cs="Times New Roman"/>
          <w:sz w:val="24"/>
          <w:szCs w:val="24"/>
          <w:lang w:val="sr-Cyrl-RS"/>
        </w:rPr>
        <w:t>јединице локалне самоуправе</w:t>
      </w:r>
      <w:r w:rsidRPr="00297376">
        <w:rPr>
          <w:rFonts w:ascii="Times New Roman" w:hAnsi="Times New Roman" w:cs="Times New Roman"/>
          <w:sz w:val="24"/>
          <w:szCs w:val="24"/>
          <w:lang w:val="sr-Cyrl-RS"/>
        </w:rPr>
        <w:t>, Управљачи ЗП</w:t>
      </w:r>
      <w:r w:rsidR="00E907D1"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 xml:space="preserve">и ЕМ, </w:t>
      </w:r>
      <w:r w:rsidR="00075E78" w:rsidRPr="00297376">
        <w:rPr>
          <w:rFonts w:ascii="Times New Roman" w:hAnsi="Times New Roman" w:cs="Times New Roman"/>
          <w:sz w:val="24"/>
          <w:szCs w:val="24"/>
          <w:lang w:val="sr-Cyrl-RS"/>
        </w:rPr>
        <w:t xml:space="preserve">научно-истраживачке </w:t>
      </w:r>
      <w:r w:rsidR="004E6C91" w:rsidRPr="00297376">
        <w:rPr>
          <w:rFonts w:ascii="Times New Roman" w:hAnsi="Times New Roman" w:cs="Times New Roman"/>
          <w:sz w:val="24"/>
          <w:szCs w:val="24"/>
          <w:lang w:val="sr-Cyrl-RS"/>
        </w:rPr>
        <w:t>организације</w:t>
      </w:r>
      <w:r w:rsidRPr="00297376">
        <w:rPr>
          <w:rFonts w:ascii="Times New Roman" w:hAnsi="Times New Roman" w:cs="Times New Roman"/>
          <w:sz w:val="24"/>
          <w:szCs w:val="24"/>
          <w:lang w:val="sr-Cyrl-RS"/>
        </w:rPr>
        <w:t>, корисници</w:t>
      </w:r>
      <w:r w:rsidR="00E907D1"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водног</w:t>
      </w:r>
      <w:r w:rsidR="00E907D1"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и пољопривредног земљишта</w:t>
      </w:r>
      <w:r w:rsidR="009D4639" w:rsidRPr="00297376">
        <w:rPr>
          <w:rFonts w:ascii="Times New Roman" w:hAnsi="Times New Roman" w:cs="Times New Roman"/>
          <w:sz w:val="24"/>
          <w:szCs w:val="24"/>
          <w:lang w:val="sr-Cyrl-RS"/>
        </w:rPr>
        <w:t>.</w:t>
      </w:r>
    </w:p>
    <w:p w14:paraId="6B1703DD" w14:textId="62DF8A04" w:rsidR="00FB4752" w:rsidRPr="00297376" w:rsidRDefault="00FB4752" w:rsidP="00DF4E62">
      <w:pPr>
        <w:spacing w:after="0"/>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регулаторна.</w:t>
      </w:r>
    </w:p>
    <w:p w14:paraId="6CFC33E9" w14:textId="77777777" w:rsidR="00FB4752" w:rsidRPr="00297376" w:rsidRDefault="00FB4752" w:rsidP="00FB4752">
      <w:pPr>
        <w:widowControl w:val="0"/>
        <w:autoSpaceDE w:val="0"/>
        <w:autoSpaceDN w:val="0"/>
        <w:spacing w:before="57" w:after="0" w:line="240" w:lineRule="auto"/>
        <w:ind w:left="90" w:right="807" w:firstLine="630"/>
        <w:jc w:val="both"/>
        <w:rPr>
          <w:rFonts w:ascii="Times New Roman" w:eastAsia="Times New Roman" w:hAnsi="Times New Roman" w:cs="Times New Roman"/>
          <w:sz w:val="24"/>
          <w:szCs w:val="24"/>
          <w:lang w:val="sr-Cyrl-RS" w:bidi="en-US"/>
        </w:rPr>
      </w:pPr>
    </w:p>
    <w:p w14:paraId="20C4C9F7" w14:textId="77777777" w:rsidR="00860C71" w:rsidRPr="00297376" w:rsidRDefault="00860C71" w:rsidP="00FB4752">
      <w:pPr>
        <w:widowControl w:val="0"/>
        <w:autoSpaceDE w:val="0"/>
        <w:autoSpaceDN w:val="0"/>
        <w:spacing w:before="57" w:after="0" w:line="240" w:lineRule="auto"/>
        <w:ind w:left="90" w:right="807" w:firstLine="630"/>
        <w:jc w:val="both"/>
        <w:rPr>
          <w:rFonts w:ascii="Times New Roman" w:eastAsia="Times New Roman" w:hAnsi="Times New Roman" w:cs="Times New Roman"/>
          <w:sz w:val="24"/>
          <w:szCs w:val="24"/>
          <w:lang w:val="sr-Cyrl-RS" w:bidi="en-US"/>
        </w:rPr>
      </w:pPr>
    </w:p>
    <w:p w14:paraId="226070F3" w14:textId="2CE47A03" w:rsidR="00FB4752" w:rsidRPr="00297376" w:rsidRDefault="00FB4752" w:rsidP="00E907D1">
      <w:pPr>
        <w:widowControl w:val="0"/>
        <w:autoSpaceDE w:val="0"/>
        <w:autoSpaceDN w:val="0"/>
        <w:spacing w:before="57" w:after="0" w:line="240" w:lineRule="auto"/>
        <w:jc w:val="both"/>
        <w:rPr>
          <w:rFonts w:ascii="Times New Roman" w:eastAsia="Times New Roman" w:hAnsi="Times New Roman" w:cs="Times New Roman"/>
          <w:b/>
          <w:bCs/>
          <w:sz w:val="24"/>
          <w:szCs w:val="24"/>
          <w:lang w:val="sr-Cyrl-RS" w:bidi="en-US"/>
        </w:rPr>
      </w:pPr>
      <w:r w:rsidRPr="00297376">
        <w:rPr>
          <w:rFonts w:ascii="Times New Roman" w:eastAsia="Times New Roman" w:hAnsi="Times New Roman" w:cs="Times New Roman"/>
          <w:b/>
          <w:bCs/>
          <w:sz w:val="24"/>
          <w:szCs w:val="24"/>
          <w:lang w:val="sr-Cyrl-RS" w:bidi="en-US"/>
        </w:rPr>
        <w:t>Мера 2.</w:t>
      </w:r>
      <w:r w:rsidR="003C28A9" w:rsidRPr="00297376">
        <w:rPr>
          <w:rFonts w:ascii="Times New Roman" w:eastAsia="Times New Roman" w:hAnsi="Times New Roman" w:cs="Times New Roman"/>
          <w:b/>
          <w:bCs/>
          <w:sz w:val="24"/>
          <w:szCs w:val="24"/>
          <w:lang w:val="sr-Cyrl-RS" w:bidi="en-US"/>
        </w:rPr>
        <w:t>4</w:t>
      </w:r>
      <w:r w:rsidRPr="00297376">
        <w:rPr>
          <w:rFonts w:ascii="Times New Roman" w:eastAsia="Times New Roman" w:hAnsi="Times New Roman" w:cs="Times New Roman"/>
          <w:b/>
          <w:bCs/>
          <w:sz w:val="24"/>
          <w:szCs w:val="24"/>
          <w:lang w:val="sr-Cyrl-RS" w:bidi="en-US"/>
        </w:rPr>
        <w:t>: Успостављање праћења утицаја климатских промена на биодиверзитет и утицај биодиверзитета на ублажавање ефеката климатских промена </w:t>
      </w:r>
    </w:p>
    <w:p w14:paraId="68D9E521" w14:textId="3384C19A" w:rsidR="00FB4752" w:rsidRPr="00297376" w:rsidRDefault="00FB4752" w:rsidP="00E907D1">
      <w:pPr>
        <w:widowControl w:val="0"/>
        <w:autoSpaceDE w:val="0"/>
        <w:autoSpaceDN w:val="0"/>
        <w:spacing w:before="57" w:after="0" w:line="240" w:lineRule="auto"/>
        <w:jc w:val="both"/>
        <w:rPr>
          <w:rFonts w:ascii="Times New Roman" w:eastAsia="Times New Roman" w:hAnsi="Times New Roman" w:cs="Times New Roman"/>
          <w:b/>
          <w:bCs/>
          <w:i/>
          <w:iCs/>
          <w:sz w:val="24"/>
          <w:szCs w:val="24"/>
          <w:lang w:val="sr-Cyrl-RS" w:bidi="en-US"/>
        </w:rPr>
      </w:pPr>
    </w:p>
    <w:p w14:paraId="238EA44C" w14:textId="1C953AD9" w:rsidR="00FB4752" w:rsidRPr="00297376" w:rsidRDefault="00FB4752" w:rsidP="00E907D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Очување природних екосистема и обнављање деградираних екосистема (укључујући и њихову генетичку разноврсност и разноврсност врста) је од суштинског значаја за </w:t>
      </w:r>
      <w:r w:rsidR="00B05349" w:rsidRPr="00297376">
        <w:rPr>
          <w:rFonts w:ascii="Times New Roman" w:hAnsi="Times New Roman" w:cs="Times New Roman"/>
          <w:sz w:val="24"/>
          <w:szCs w:val="24"/>
          <w:lang w:val="sr-Cyrl-RS"/>
        </w:rPr>
        <w:t xml:space="preserve">достизање </w:t>
      </w:r>
      <w:r w:rsidRPr="00297376">
        <w:rPr>
          <w:rFonts w:ascii="Times New Roman" w:hAnsi="Times New Roman" w:cs="Times New Roman"/>
          <w:sz w:val="24"/>
          <w:szCs w:val="24"/>
          <w:lang w:val="sr-Cyrl-RS"/>
        </w:rPr>
        <w:t>циљев</w:t>
      </w:r>
      <w:r w:rsidR="00B05349" w:rsidRPr="00297376">
        <w:rPr>
          <w:rFonts w:ascii="Times New Roman" w:hAnsi="Times New Roman" w:cs="Times New Roman"/>
          <w:sz w:val="24"/>
          <w:szCs w:val="24"/>
          <w:lang w:val="sr-Cyrl-RS"/>
        </w:rPr>
        <w:t>а</w:t>
      </w:r>
      <w:r w:rsidRPr="00297376">
        <w:rPr>
          <w:rFonts w:ascii="Times New Roman" w:hAnsi="Times New Roman" w:cs="Times New Roman"/>
          <w:sz w:val="24"/>
          <w:szCs w:val="24"/>
          <w:lang w:val="sr-Cyrl-RS"/>
        </w:rPr>
        <w:t xml:space="preserve"> УН Конвенције о биолошкој разноврсности као и Оквирне Конвенције УН о промени климе, </w:t>
      </w:r>
      <w:r w:rsidR="00B05349" w:rsidRPr="00297376">
        <w:rPr>
          <w:rFonts w:ascii="Times New Roman" w:hAnsi="Times New Roman" w:cs="Times New Roman"/>
          <w:sz w:val="24"/>
          <w:szCs w:val="24"/>
          <w:lang w:val="sr-Cyrl-RS"/>
        </w:rPr>
        <w:t>имајући у виду да</w:t>
      </w:r>
      <w:r w:rsidRPr="00297376">
        <w:rPr>
          <w:rFonts w:ascii="Times New Roman" w:hAnsi="Times New Roman" w:cs="Times New Roman"/>
          <w:sz w:val="24"/>
          <w:szCs w:val="24"/>
          <w:lang w:val="sr-Cyrl-RS"/>
        </w:rPr>
        <w:t xml:space="preserve"> екосистеми имају кључну улогу у глобалном циклусу угљеника и прилагођавању на климатске промене, док истовремено обезбеђују широк низ услуга које су од суштинског значаја за добробит и развој човека. Очување биодиверзитета у великој мери</w:t>
      </w:r>
      <w:r w:rsidR="005B1A9D" w:rsidRPr="00297376">
        <w:rPr>
          <w:rFonts w:ascii="Times New Roman" w:hAnsi="Times New Roman" w:cs="Times New Roman"/>
          <w:sz w:val="24"/>
          <w:szCs w:val="24"/>
          <w:lang w:val="sr-Cyrl-RS"/>
        </w:rPr>
        <w:t xml:space="preserve"> </w:t>
      </w:r>
      <w:r w:rsidRPr="00297376">
        <w:rPr>
          <w:rFonts w:ascii="Times New Roman" w:hAnsi="Times New Roman" w:cs="Times New Roman"/>
          <w:sz w:val="24"/>
          <w:szCs w:val="24"/>
          <w:lang w:val="sr-Cyrl-RS"/>
        </w:rPr>
        <w:t>доприн</w:t>
      </w:r>
      <w:r w:rsidR="005B1A9D" w:rsidRPr="00297376">
        <w:rPr>
          <w:rFonts w:ascii="Times New Roman" w:hAnsi="Times New Roman" w:cs="Times New Roman"/>
          <w:sz w:val="24"/>
          <w:szCs w:val="24"/>
          <w:lang w:val="sr-Cyrl-RS"/>
        </w:rPr>
        <w:t>оси</w:t>
      </w:r>
      <w:r w:rsidRPr="00297376">
        <w:rPr>
          <w:rFonts w:ascii="Times New Roman" w:hAnsi="Times New Roman" w:cs="Times New Roman"/>
          <w:sz w:val="24"/>
          <w:szCs w:val="24"/>
          <w:lang w:val="sr-Cyrl-RS"/>
        </w:rPr>
        <w:t xml:space="preserve"> ублажавању негативних ефеката климатских промена. </w:t>
      </w:r>
    </w:p>
    <w:p w14:paraId="20946B65" w14:textId="44B3F350" w:rsidR="00FB4752" w:rsidRPr="00297376" w:rsidRDefault="009971D4" w:rsidP="00E907D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Ова мера доприноси</w:t>
      </w:r>
      <w:r w:rsidR="00FB4752" w:rsidRPr="00297376">
        <w:rPr>
          <w:rFonts w:ascii="Times New Roman" w:hAnsi="Times New Roman" w:cs="Times New Roman"/>
          <w:sz w:val="24"/>
          <w:szCs w:val="24"/>
          <w:lang w:val="sr-Cyrl-RS"/>
        </w:rPr>
        <w:t xml:space="preserve"> дефинисањ</w:t>
      </w:r>
      <w:r w:rsidRPr="00297376">
        <w:rPr>
          <w:rFonts w:ascii="Times New Roman" w:hAnsi="Times New Roman" w:cs="Times New Roman"/>
          <w:sz w:val="24"/>
          <w:szCs w:val="24"/>
          <w:lang w:val="sr-Cyrl-RS"/>
        </w:rPr>
        <w:t>у</w:t>
      </w:r>
      <w:r w:rsidR="00FB4752" w:rsidRPr="00297376">
        <w:rPr>
          <w:rFonts w:ascii="Times New Roman" w:hAnsi="Times New Roman" w:cs="Times New Roman"/>
          <w:sz w:val="24"/>
          <w:szCs w:val="24"/>
          <w:lang w:val="sr-Cyrl-RS"/>
        </w:rPr>
        <w:t xml:space="preserve"> методологиј</w:t>
      </w:r>
      <w:r w:rsidRPr="00297376">
        <w:rPr>
          <w:rFonts w:ascii="Times New Roman" w:hAnsi="Times New Roman" w:cs="Times New Roman"/>
          <w:sz w:val="24"/>
          <w:szCs w:val="24"/>
          <w:lang w:val="sr-Cyrl-RS"/>
        </w:rPr>
        <w:t>е</w:t>
      </w:r>
      <w:r w:rsidR="00FB4752" w:rsidRPr="00297376">
        <w:rPr>
          <w:rFonts w:ascii="Times New Roman" w:hAnsi="Times New Roman" w:cs="Times New Roman"/>
          <w:sz w:val="24"/>
          <w:szCs w:val="24"/>
          <w:lang w:val="sr-Cyrl-RS"/>
        </w:rPr>
        <w:t xml:space="preserve"> и индикатора</w:t>
      </w:r>
      <w:r w:rsidR="00C960BF" w:rsidRPr="00297376">
        <w:rPr>
          <w:rFonts w:ascii="Times New Roman" w:hAnsi="Times New Roman" w:cs="Times New Roman"/>
          <w:sz w:val="24"/>
          <w:szCs w:val="24"/>
          <w:lang w:val="sr-Cyrl-RS"/>
        </w:rPr>
        <w:t>,</w:t>
      </w:r>
      <w:r w:rsidR="00B424B4" w:rsidRPr="00297376">
        <w:rPr>
          <w:rFonts w:ascii="Times New Roman" w:hAnsi="Times New Roman" w:cs="Times New Roman"/>
          <w:sz w:val="24"/>
          <w:szCs w:val="24"/>
          <w:lang w:val="sr-Cyrl-RS"/>
        </w:rPr>
        <w:t xml:space="preserve"> броја в</w:t>
      </w:r>
      <w:r w:rsidR="00C960BF" w:rsidRPr="00297376">
        <w:rPr>
          <w:rFonts w:ascii="Times New Roman" w:hAnsi="Times New Roman" w:cs="Times New Roman"/>
          <w:sz w:val="24"/>
          <w:szCs w:val="24"/>
          <w:lang w:val="sr-Cyrl-RS"/>
        </w:rPr>
        <w:t>р</w:t>
      </w:r>
      <w:r w:rsidR="00B424B4" w:rsidRPr="00297376">
        <w:rPr>
          <w:rFonts w:ascii="Times New Roman" w:hAnsi="Times New Roman" w:cs="Times New Roman"/>
          <w:sz w:val="24"/>
          <w:szCs w:val="24"/>
          <w:lang w:val="sr-Cyrl-RS"/>
        </w:rPr>
        <w:t>с</w:t>
      </w:r>
      <w:r w:rsidR="00C960BF" w:rsidRPr="00297376">
        <w:rPr>
          <w:rFonts w:ascii="Times New Roman" w:hAnsi="Times New Roman" w:cs="Times New Roman"/>
          <w:sz w:val="24"/>
          <w:szCs w:val="24"/>
          <w:lang w:val="sr-Cyrl-RS"/>
        </w:rPr>
        <w:t>т</w:t>
      </w:r>
      <w:r w:rsidR="00B424B4" w:rsidRPr="00297376">
        <w:rPr>
          <w:rFonts w:ascii="Times New Roman" w:hAnsi="Times New Roman" w:cs="Times New Roman"/>
          <w:sz w:val="24"/>
          <w:szCs w:val="24"/>
          <w:lang w:val="sr-Cyrl-RS"/>
        </w:rPr>
        <w:t>а</w:t>
      </w:r>
      <w:r w:rsidR="00C960BF" w:rsidRPr="00297376">
        <w:rPr>
          <w:rFonts w:ascii="Times New Roman" w:hAnsi="Times New Roman" w:cs="Times New Roman"/>
          <w:sz w:val="24"/>
          <w:szCs w:val="24"/>
          <w:lang w:val="sr-Cyrl-RS"/>
        </w:rPr>
        <w:t>,</w:t>
      </w:r>
      <w:r w:rsidR="00B424B4" w:rsidRPr="00297376">
        <w:rPr>
          <w:rFonts w:ascii="Times New Roman" w:hAnsi="Times New Roman" w:cs="Times New Roman"/>
          <w:sz w:val="24"/>
          <w:szCs w:val="24"/>
          <w:lang w:val="sr-Cyrl-RS"/>
        </w:rPr>
        <w:t xml:space="preserve"> с</w:t>
      </w:r>
      <w:r w:rsidR="00C960BF" w:rsidRPr="00297376">
        <w:rPr>
          <w:rFonts w:ascii="Times New Roman" w:hAnsi="Times New Roman" w:cs="Times New Roman"/>
          <w:sz w:val="24"/>
          <w:szCs w:val="24"/>
          <w:lang w:val="sr-Cyrl-RS"/>
        </w:rPr>
        <w:t>т</w:t>
      </w:r>
      <w:r w:rsidR="00B424B4" w:rsidRPr="00297376">
        <w:rPr>
          <w:rFonts w:ascii="Times New Roman" w:hAnsi="Times New Roman" w:cs="Times New Roman"/>
          <w:sz w:val="24"/>
          <w:szCs w:val="24"/>
          <w:lang w:val="sr-Cyrl-RS"/>
        </w:rPr>
        <w:t>аништа и екосистема</w:t>
      </w:r>
      <w:r w:rsidR="00FB4752" w:rsidRPr="00297376">
        <w:rPr>
          <w:rFonts w:ascii="Times New Roman" w:hAnsi="Times New Roman" w:cs="Times New Roman"/>
          <w:sz w:val="24"/>
          <w:szCs w:val="24"/>
          <w:lang w:val="sr-Cyrl-RS"/>
        </w:rPr>
        <w:t xml:space="preserve"> </w:t>
      </w:r>
      <w:r w:rsidR="00B424B4" w:rsidRPr="00297376">
        <w:rPr>
          <w:rFonts w:ascii="Times New Roman" w:hAnsi="Times New Roman" w:cs="Times New Roman"/>
          <w:sz w:val="24"/>
          <w:szCs w:val="24"/>
          <w:lang w:val="sr-Cyrl-RS"/>
        </w:rPr>
        <w:t>на којима се врши</w:t>
      </w:r>
      <w:r w:rsidR="00FB4752" w:rsidRPr="00297376">
        <w:rPr>
          <w:rFonts w:ascii="Times New Roman" w:hAnsi="Times New Roman" w:cs="Times New Roman"/>
          <w:sz w:val="24"/>
          <w:szCs w:val="24"/>
          <w:lang w:val="sr-Cyrl-RS"/>
        </w:rPr>
        <w:t xml:space="preserve"> праћење утицаја климатских промена</w:t>
      </w:r>
      <w:r w:rsidR="00B424B4" w:rsidRPr="00297376">
        <w:rPr>
          <w:rFonts w:ascii="Times New Roman" w:hAnsi="Times New Roman" w:cs="Times New Roman"/>
          <w:sz w:val="24"/>
          <w:szCs w:val="24"/>
          <w:lang w:val="sr-Cyrl-RS"/>
        </w:rPr>
        <w:t xml:space="preserve"> на биодиверзитет</w:t>
      </w:r>
      <w:r w:rsidR="00C960BF" w:rsidRPr="00297376">
        <w:rPr>
          <w:rFonts w:ascii="Times New Roman" w:hAnsi="Times New Roman" w:cs="Times New Roman"/>
          <w:sz w:val="24"/>
          <w:szCs w:val="24"/>
          <w:lang w:val="sr-Cyrl-RS"/>
        </w:rPr>
        <w:t>,</w:t>
      </w:r>
      <w:r w:rsidR="00AD3D17" w:rsidRPr="00297376">
        <w:rPr>
          <w:rFonts w:ascii="Times New Roman" w:hAnsi="Times New Roman" w:cs="Times New Roman"/>
          <w:sz w:val="24"/>
          <w:szCs w:val="24"/>
          <w:lang w:val="sr-Cyrl-RS"/>
        </w:rPr>
        <w:t xml:space="preserve"> </w:t>
      </w:r>
      <w:r w:rsidR="00FB4752" w:rsidRPr="00297376">
        <w:rPr>
          <w:rFonts w:ascii="Times New Roman" w:hAnsi="Times New Roman" w:cs="Times New Roman"/>
          <w:sz w:val="24"/>
          <w:szCs w:val="24"/>
          <w:lang w:val="sr-Cyrl-RS"/>
        </w:rPr>
        <w:t>успостављањ</w:t>
      </w:r>
      <w:r w:rsidR="00863BDA" w:rsidRPr="00297376">
        <w:rPr>
          <w:rFonts w:ascii="Times New Roman" w:hAnsi="Times New Roman" w:cs="Times New Roman"/>
          <w:sz w:val="24"/>
          <w:szCs w:val="24"/>
          <w:lang w:val="sr-Cyrl-RS"/>
        </w:rPr>
        <w:t>у</w:t>
      </w:r>
      <w:r w:rsidR="00FB4752" w:rsidRPr="00297376">
        <w:rPr>
          <w:rFonts w:ascii="Times New Roman" w:hAnsi="Times New Roman" w:cs="Times New Roman"/>
          <w:sz w:val="24"/>
          <w:szCs w:val="24"/>
          <w:lang w:val="sr-Cyrl-RS"/>
        </w:rPr>
        <w:t xml:space="preserve"> нових индикатора за осетљиве</w:t>
      </w:r>
      <w:r w:rsidR="00581CDC" w:rsidRPr="00297376">
        <w:rPr>
          <w:rFonts w:ascii="Times New Roman" w:hAnsi="Times New Roman" w:cs="Times New Roman"/>
          <w:sz w:val="24"/>
          <w:szCs w:val="24"/>
          <w:lang w:val="sr-Cyrl-RS"/>
        </w:rPr>
        <w:t xml:space="preserve"> и </w:t>
      </w:r>
      <w:r w:rsidR="00FB4752" w:rsidRPr="00297376">
        <w:rPr>
          <w:rFonts w:ascii="Times New Roman" w:hAnsi="Times New Roman" w:cs="Times New Roman"/>
          <w:sz w:val="24"/>
          <w:szCs w:val="24"/>
          <w:lang w:val="sr-Cyrl-RS"/>
        </w:rPr>
        <w:t>отпорне врсте флоре и фауне на климатске промене</w:t>
      </w:r>
      <w:r w:rsidR="00AD3D17" w:rsidRPr="00297376">
        <w:rPr>
          <w:rFonts w:ascii="Times New Roman" w:hAnsi="Times New Roman" w:cs="Times New Roman"/>
          <w:sz w:val="24"/>
          <w:szCs w:val="24"/>
          <w:lang w:val="sr-Cyrl-RS"/>
        </w:rPr>
        <w:t xml:space="preserve">, </w:t>
      </w:r>
      <w:r w:rsidR="00863BDA" w:rsidRPr="00297376">
        <w:rPr>
          <w:rFonts w:ascii="Times New Roman" w:hAnsi="Times New Roman" w:cs="Times New Roman"/>
          <w:sz w:val="24"/>
          <w:szCs w:val="24"/>
          <w:lang w:val="sr-Cyrl-RS"/>
        </w:rPr>
        <w:t xml:space="preserve">и </w:t>
      </w:r>
      <w:r w:rsidR="00AD3D17" w:rsidRPr="00297376">
        <w:rPr>
          <w:rFonts w:ascii="Times New Roman" w:hAnsi="Times New Roman" w:cs="Times New Roman"/>
          <w:sz w:val="24"/>
          <w:szCs w:val="24"/>
          <w:lang w:val="sr-Cyrl-RS"/>
        </w:rPr>
        <w:t>развој</w:t>
      </w:r>
      <w:r w:rsidR="00863BDA" w:rsidRPr="00297376">
        <w:rPr>
          <w:rFonts w:ascii="Times New Roman" w:hAnsi="Times New Roman" w:cs="Times New Roman"/>
          <w:sz w:val="24"/>
          <w:szCs w:val="24"/>
          <w:lang w:val="sr-Cyrl-RS"/>
        </w:rPr>
        <w:t>у</w:t>
      </w:r>
      <w:r w:rsidR="00AD3D17" w:rsidRPr="00297376">
        <w:rPr>
          <w:rFonts w:ascii="Times New Roman" w:hAnsi="Times New Roman" w:cs="Times New Roman"/>
          <w:sz w:val="24"/>
          <w:szCs w:val="24"/>
          <w:lang w:val="sr-Cyrl-RS"/>
        </w:rPr>
        <w:t xml:space="preserve"> модела </w:t>
      </w:r>
      <w:r w:rsidR="00993B0C" w:rsidRPr="00297376">
        <w:rPr>
          <w:rFonts w:ascii="Times New Roman" w:hAnsi="Times New Roman" w:cs="Times New Roman"/>
          <w:sz w:val="24"/>
          <w:szCs w:val="24"/>
          <w:lang w:val="sr-Cyrl-RS"/>
        </w:rPr>
        <w:t>специфичних поступака заштите врста и станишта осетљивих на климатске промене</w:t>
      </w:r>
      <w:r w:rsidR="00FB4752" w:rsidRPr="00297376">
        <w:rPr>
          <w:rFonts w:ascii="Times New Roman" w:hAnsi="Times New Roman" w:cs="Times New Roman"/>
          <w:sz w:val="24"/>
          <w:szCs w:val="24"/>
          <w:lang w:val="sr-Cyrl-RS"/>
        </w:rPr>
        <w:t>.</w:t>
      </w:r>
      <w:r w:rsidR="000A3DF7" w:rsidRPr="00297376">
        <w:rPr>
          <w:rFonts w:ascii="Times New Roman" w:hAnsi="Times New Roman" w:cs="Times New Roman"/>
          <w:sz w:val="24"/>
          <w:szCs w:val="24"/>
          <w:lang w:val="sr-Cyrl-RS"/>
        </w:rPr>
        <w:t xml:space="preserve"> </w:t>
      </w:r>
      <w:r w:rsidR="008354F5" w:rsidRPr="00297376">
        <w:rPr>
          <w:rFonts w:ascii="Times New Roman" w:hAnsi="Times New Roman" w:cs="Times New Roman"/>
          <w:sz w:val="24"/>
          <w:szCs w:val="24"/>
          <w:lang w:val="sr-Cyrl-RS"/>
        </w:rPr>
        <w:t>П</w:t>
      </w:r>
      <w:r w:rsidR="00FB4752" w:rsidRPr="00297376">
        <w:rPr>
          <w:rFonts w:ascii="Times New Roman" w:hAnsi="Times New Roman" w:cs="Times New Roman"/>
          <w:sz w:val="24"/>
          <w:szCs w:val="24"/>
          <w:lang w:val="sr-Cyrl-RS"/>
        </w:rPr>
        <w:t>римена</w:t>
      </w:r>
      <w:r w:rsidR="009D219E" w:rsidRPr="00297376">
        <w:rPr>
          <w:rFonts w:ascii="Times New Roman" w:hAnsi="Times New Roman" w:cs="Times New Roman"/>
          <w:sz w:val="24"/>
          <w:szCs w:val="24"/>
          <w:lang w:val="sr-Cyrl-RS"/>
        </w:rPr>
        <w:t xml:space="preserve"> мера адаптације кроз примену</w:t>
      </w:r>
      <w:r w:rsidR="00FB4752" w:rsidRPr="00297376">
        <w:rPr>
          <w:rFonts w:ascii="Times New Roman" w:hAnsi="Times New Roman" w:cs="Times New Roman"/>
          <w:sz w:val="24"/>
          <w:szCs w:val="24"/>
          <w:lang w:val="sr-Cyrl-RS"/>
        </w:rPr>
        <w:t xml:space="preserve"> решења блиских природи (</w:t>
      </w:r>
      <w:r w:rsidR="009503C5" w:rsidRPr="00297376">
        <w:rPr>
          <w:rFonts w:ascii="Times New Roman" w:hAnsi="Times New Roman" w:cs="Times New Roman"/>
          <w:sz w:val="24"/>
          <w:szCs w:val="24"/>
          <w:lang w:val="sr-Cyrl-RS"/>
        </w:rPr>
        <w:t xml:space="preserve">енг. </w:t>
      </w:r>
      <w:r w:rsidR="00FB4752" w:rsidRPr="00297376">
        <w:rPr>
          <w:rFonts w:ascii="Times New Roman" w:hAnsi="Times New Roman" w:cs="Times New Roman"/>
          <w:i/>
          <w:iCs/>
          <w:sz w:val="24"/>
          <w:szCs w:val="24"/>
          <w:lang w:val="sr-Cyrl-RS"/>
        </w:rPr>
        <w:t>Nature based solutions</w:t>
      </w:r>
      <w:r w:rsidR="00FB4752" w:rsidRPr="00297376">
        <w:rPr>
          <w:rFonts w:ascii="Times New Roman" w:hAnsi="Times New Roman" w:cs="Times New Roman"/>
          <w:sz w:val="24"/>
          <w:szCs w:val="24"/>
          <w:lang w:val="sr-Cyrl-RS"/>
        </w:rPr>
        <w:t>)</w:t>
      </w:r>
      <w:r w:rsidR="008354F5" w:rsidRPr="00297376">
        <w:rPr>
          <w:rFonts w:ascii="Times New Roman" w:hAnsi="Times New Roman" w:cs="Times New Roman"/>
          <w:sz w:val="24"/>
          <w:szCs w:val="24"/>
          <w:lang w:val="sr-Cyrl-RS"/>
        </w:rPr>
        <w:t xml:space="preserve"> такође доприносе и ублажавању ефеката </w:t>
      </w:r>
      <w:r w:rsidR="004E6C91" w:rsidRPr="00297376">
        <w:rPr>
          <w:rFonts w:ascii="Times New Roman" w:hAnsi="Times New Roman" w:cs="Times New Roman"/>
          <w:sz w:val="24"/>
          <w:szCs w:val="24"/>
          <w:lang w:val="sr-Cyrl-RS"/>
        </w:rPr>
        <w:t>климатских</w:t>
      </w:r>
      <w:r w:rsidR="00D500D9" w:rsidRPr="00297376">
        <w:rPr>
          <w:rFonts w:ascii="Times New Roman" w:hAnsi="Times New Roman" w:cs="Times New Roman"/>
          <w:sz w:val="24"/>
          <w:szCs w:val="24"/>
          <w:lang w:val="sr-Cyrl-RS"/>
        </w:rPr>
        <w:t xml:space="preserve"> </w:t>
      </w:r>
      <w:r w:rsidR="000A3DF7" w:rsidRPr="00297376">
        <w:rPr>
          <w:rFonts w:ascii="Times New Roman" w:hAnsi="Times New Roman" w:cs="Times New Roman"/>
          <w:sz w:val="24"/>
          <w:szCs w:val="24"/>
          <w:lang w:val="sr-Cyrl-RS"/>
        </w:rPr>
        <w:t>промена</w:t>
      </w:r>
      <w:r w:rsidR="00FB4752" w:rsidRPr="00297376">
        <w:rPr>
          <w:rFonts w:ascii="Times New Roman" w:hAnsi="Times New Roman" w:cs="Times New Roman"/>
          <w:sz w:val="24"/>
          <w:szCs w:val="24"/>
          <w:lang w:val="sr-Cyrl-RS"/>
        </w:rPr>
        <w:t xml:space="preserve">. </w:t>
      </w:r>
    </w:p>
    <w:p w14:paraId="09643889" w14:textId="0BE3A7CD" w:rsidR="00305A2C" w:rsidRPr="00297376" w:rsidRDefault="00305A2C" w:rsidP="00E907D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Очекивани ефекти ове мере односе се на </w:t>
      </w:r>
      <w:r w:rsidR="00F724B8" w:rsidRPr="00297376">
        <w:rPr>
          <w:rFonts w:ascii="Times New Roman" w:hAnsi="Times New Roman" w:cs="Times New Roman"/>
          <w:sz w:val="24"/>
          <w:szCs w:val="24"/>
          <w:lang w:val="sr-Cyrl-RS"/>
        </w:rPr>
        <w:t xml:space="preserve">рано препознавање ризика и трендова (осетљиве врсте и станишта) и усмеравање мера адаптације, повећану отпорност екосистема кроз примену решења заснованих на природи и циљане мере заштите, боље разумевање доприноса екосистема ублажавању климатских промена (нпр. складиштење угљеника), уз </w:t>
      </w:r>
      <w:r w:rsidR="00914B53" w:rsidRPr="00297376">
        <w:rPr>
          <w:rFonts w:ascii="Times New Roman" w:hAnsi="Times New Roman" w:cs="Times New Roman"/>
          <w:sz w:val="24"/>
          <w:szCs w:val="24"/>
          <w:lang w:val="sr-Cyrl-RS"/>
        </w:rPr>
        <w:t>унапређен</w:t>
      </w:r>
      <w:r w:rsidR="00CC0229" w:rsidRPr="00297376">
        <w:rPr>
          <w:rFonts w:ascii="Times New Roman" w:hAnsi="Times New Roman" w:cs="Times New Roman"/>
          <w:sz w:val="24"/>
          <w:szCs w:val="24"/>
          <w:lang w:val="sr-Cyrl-RS"/>
        </w:rPr>
        <w:t xml:space="preserve"> оквир за</w:t>
      </w:r>
      <w:r w:rsidR="00F724B8" w:rsidRPr="00297376">
        <w:rPr>
          <w:rFonts w:ascii="Times New Roman" w:hAnsi="Times New Roman" w:cs="Times New Roman"/>
          <w:sz w:val="24"/>
          <w:szCs w:val="24"/>
          <w:lang w:val="sr-Cyrl-RS"/>
        </w:rPr>
        <w:t xml:space="preserve"> извештавање.</w:t>
      </w:r>
      <w:r w:rsidR="00914B53" w:rsidRPr="00297376">
        <w:rPr>
          <w:rFonts w:ascii="Times New Roman" w:hAnsi="Times New Roman" w:cs="Times New Roman"/>
          <w:sz w:val="24"/>
          <w:szCs w:val="24"/>
          <w:lang w:val="sr-Cyrl-RS"/>
        </w:rPr>
        <w:t xml:space="preserve"> </w:t>
      </w:r>
    </w:p>
    <w:p w14:paraId="78E8B77D" w14:textId="77777777" w:rsidR="00FB4752" w:rsidRPr="00297376" w:rsidRDefault="00FB4752" w:rsidP="00E907D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Надлежна институција:</w:t>
      </w:r>
      <w:r w:rsidRPr="00297376">
        <w:rPr>
          <w:rFonts w:ascii="Times New Roman" w:hAnsi="Times New Roman" w:cs="Times New Roman"/>
          <w:sz w:val="24"/>
          <w:szCs w:val="24"/>
          <w:lang w:val="sr-Cyrl-RS"/>
        </w:rPr>
        <w:t xml:space="preserve"> Министарство заштите животне средине</w:t>
      </w:r>
    </w:p>
    <w:p w14:paraId="12D42049" w14:textId="77777777" w:rsidR="00FB4752" w:rsidRPr="00297376" w:rsidRDefault="00FB4752" w:rsidP="00E907D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Партнери у спровођењу:</w:t>
      </w:r>
      <w:r w:rsidRPr="00297376">
        <w:rPr>
          <w:rFonts w:ascii="Times New Roman" w:hAnsi="Times New Roman" w:cs="Times New Roman"/>
          <w:sz w:val="24"/>
          <w:szCs w:val="24"/>
          <w:lang w:val="sr-Cyrl-RS"/>
        </w:rPr>
        <w:t xml:space="preserve"> Министарство рударства и енергетике, Агенција за заштиту животне средине, Завод за заштиту природе Србије, Покрајински завод за заштиту природе, управљачи заштићених природних добара</w:t>
      </w:r>
    </w:p>
    <w:p w14:paraId="6EE75D52" w14:textId="77777777" w:rsidR="00FB4752" w:rsidRPr="00297376" w:rsidRDefault="00FB4752" w:rsidP="00E907D1">
      <w:pPr>
        <w:widowControl w:val="0"/>
        <w:autoSpaceDE w:val="0"/>
        <w:autoSpaceDN w:val="0"/>
        <w:spacing w:before="57" w:after="0" w:line="240" w:lineRule="auto"/>
        <w:ind w:firstLine="720"/>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регулаторна.</w:t>
      </w:r>
    </w:p>
    <w:p w14:paraId="0555843C" w14:textId="77777777" w:rsidR="003C08E8" w:rsidRPr="00297376" w:rsidRDefault="003C08E8" w:rsidP="00FB4752">
      <w:pPr>
        <w:widowControl w:val="0"/>
        <w:autoSpaceDE w:val="0"/>
        <w:autoSpaceDN w:val="0"/>
        <w:spacing w:before="57" w:after="0" w:line="240" w:lineRule="auto"/>
        <w:ind w:left="440" w:right="811"/>
        <w:jc w:val="both"/>
        <w:rPr>
          <w:rFonts w:ascii="Times New Roman" w:eastAsia="Times New Roman" w:hAnsi="Times New Roman" w:cs="Times New Roman"/>
          <w:b/>
          <w:bCs/>
          <w:i/>
          <w:iCs/>
          <w:sz w:val="24"/>
          <w:szCs w:val="24"/>
          <w:lang w:val="sr-Cyrl-RS" w:bidi="en-US"/>
        </w:rPr>
      </w:pPr>
    </w:p>
    <w:p w14:paraId="07BFAC1F" w14:textId="5944BED8" w:rsidR="00FB4752" w:rsidRPr="00297376" w:rsidRDefault="00FB4752" w:rsidP="00401857">
      <w:pPr>
        <w:widowControl w:val="0"/>
        <w:autoSpaceDE w:val="0"/>
        <w:autoSpaceDN w:val="0"/>
        <w:spacing w:after="0" w:line="240" w:lineRule="auto"/>
        <w:jc w:val="both"/>
        <w:rPr>
          <w:rFonts w:ascii="Times New Roman" w:eastAsia="Times New Roman" w:hAnsi="Times New Roman" w:cs="Times New Roman"/>
          <w:b/>
          <w:bCs/>
          <w:sz w:val="24"/>
          <w:szCs w:val="24"/>
          <w:lang w:val="sr-Cyrl-RS" w:bidi="en-US"/>
        </w:rPr>
      </w:pPr>
      <w:r w:rsidRPr="00297376">
        <w:rPr>
          <w:rFonts w:ascii="Times New Roman" w:eastAsia="Times New Roman" w:hAnsi="Times New Roman" w:cs="Times New Roman"/>
          <w:b/>
          <w:bCs/>
          <w:sz w:val="24"/>
          <w:szCs w:val="24"/>
          <w:lang w:val="sr-Cyrl-RS" w:bidi="en-US"/>
        </w:rPr>
        <w:t>Мера 2.</w:t>
      </w:r>
      <w:r w:rsidR="003C28A9" w:rsidRPr="00297376">
        <w:rPr>
          <w:rFonts w:ascii="Times New Roman" w:eastAsia="Times New Roman" w:hAnsi="Times New Roman" w:cs="Times New Roman"/>
          <w:b/>
          <w:bCs/>
          <w:sz w:val="24"/>
          <w:szCs w:val="24"/>
          <w:lang w:val="sr-Cyrl-RS" w:bidi="en-US"/>
        </w:rPr>
        <w:t>5</w:t>
      </w:r>
      <w:r w:rsidRPr="00297376">
        <w:rPr>
          <w:rFonts w:ascii="Times New Roman" w:eastAsia="Times New Roman" w:hAnsi="Times New Roman" w:cs="Times New Roman"/>
          <w:b/>
          <w:bCs/>
          <w:sz w:val="24"/>
          <w:szCs w:val="24"/>
          <w:lang w:val="sr-Cyrl-RS" w:bidi="en-US"/>
        </w:rPr>
        <w:t>: Ублажавање негативног утицаја загађења ваздуха, воде и земљишта на биодиверзитет и услуге екосистема</w:t>
      </w:r>
    </w:p>
    <w:p w14:paraId="5F3AC5C0" w14:textId="77777777" w:rsidR="00FB4752" w:rsidRPr="00297376" w:rsidRDefault="00FB4752" w:rsidP="00401857">
      <w:pPr>
        <w:widowControl w:val="0"/>
        <w:autoSpaceDE w:val="0"/>
        <w:autoSpaceDN w:val="0"/>
        <w:spacing w:after="0" w:line="240" w:lineRule="auto"/>
        <w:ind w:left="440" w:right="811"/>
        <w:jc w:val="both"/>
        <w:rPr>
          <w:rFonts w:ascii="Times New Roman" w:eastAsia="Times New Roman" w:hAnsi="Times New Roman" w:cs="Times New Roman"/>
          <w:b/>
          <w:bCs/>
          <w:sz w:val="24"/>
          <w:szCs w:val="24"/>
          <w:lang w:val="sr-Cyrl-RS" w:bidi="en-US"/>
        </w:rPr>
      </w:pPr>
    </w:p>
    <w:p w14:paraId="75D0F693" w14:textId="62CADFCE" w:rsidR="00B579C8" w:rsidRPr="00297376" w:rsidRDefault="00F4113B" w:rsidP="008F64D2">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sz w:val="24"/>
          <w:szCs w:val="24"/>
          <w:lang w:val="sr-Cyrl-RS" w:eastAsia="en-GB"/>
        </w:rPr>
        <w:t xml:space="preserve">Циљ 7. </w:t>
      </w:r>
      <w:r w:rsidR="003C08E8" w:rsidRPr="00297376">
        <w:rPr>
          <w:rFonts w:ascii="Times New Roman" w:eastAsia="Times New Roman" w:hAnsi="Times New Roman" w:cs="Times New Roman"/>
          <w:sz w:val="24"/>
          <w:szCs w:val="24"/>
          <w:lang w:val="sr-Cyrl-RS" w:eastAsia="en-GB"/>
        </w:rPr>
        <w:t>Кунминг</w:t>
      </w:r>
      <w:r w:rsidR="00A66447" w:rsidRPr="00297376">
        <w:rPr>
          <w:rFonts w:ascii="Times New Roman" w:eastAsia="Times New Roman" w:hAnsi="Times New Roman" w:cs="Times New Roman"/>
          <w:sz w:val="24"/>
          <w:szCs w:val="24"/>
          <w:lang w:val="sr-Cyrl-RS" w:eastAsia="en-GB"/>
        </w:rPr>
        <w:t>-</w:t>
      </w:r>
      <w:r w:rsidR="003C08E8" w:rsidRPr="00297376">
        <w:rPr>
          <w:rFonts w:ascii="Times New Roman" w:eastAsia="Times New Roman" w:hAnsi="Times New Roman" w:cs="Times New Roman"/>
          <w:sz w:val="24"/>
          <w:szCs w:val="24"/>
          <w:lang w:val="sr-Cyrl-RS" w:eastAsia="en-GB"/>
        </w:rPr>
        <w:t>Монтреал глобалног оквира за биодиверзитет (</w:t>
      </w:r>
      <w:r w:rsidRPr="00297376">
        <w:rPr>
          <w:rFonts w:ascii="Times New Roman" w:eastAsia="Times New Roman" w:hAnsi="Times New Roman" w:cs="Times New Roman"/>
          <w:sz w:val="24"/>
          <w:szCs w:val="24"/>
          <w:lang w:val="sr-Cyrl-RS" w:eastAsia="en-GB"/>
        </w:rPr>
        <w:t xml:space="preserve">стратешка област: </w:t>
      </w:r>
      <w:r w:rsidR="003C08E8" w:rsidRPr="00297376">
        <w:rPr>
          <w:rFonts w:ascii="Times New Roman" w:eastAsia="Times New Roman" w:hAnsi="Times New Roman" w:cs="Times New Roman"/>
          <w:sz w:val="24"/>
          <w:szCs w:val="24"/>
          <w:lang w:val="sr-Cyrl-RS" w:eastAsia="en-GB"/>
        </w:rPr>
        <w:t xml:space="preserve">Смањење притисака на биодиверзитет) обухвата </w:t>
      </w:r>
      <w:r w:rsidR="001643A4" w:rsidRPr="00297376">
        <w:rPr>
          <w:rFonts w:ascii="Times New Roman" w:eastAsia="Times New Roman" w:hAnsi="Times New Roman" w:cs="Times New Roman"/>
          <w:sz w:val="24"/>
          <w:szCs w:val="24"/>
          <w:lang w:val="sr-Cyrl-RS" w:eastAsia="en-GB"/>
        </w:rPr>
        <w:t xml:space="preserve">и </w:t>
      </w:r>
      <w:r w:rsidR="003C08E8" w:rsidRPr="00297376">
        <w:rPr>
          <w:rFonts w:ascii="Times New Roman" w:eastAsia="Times New Roman" w:hAnsi="Times New Roman" w:cs="Times New Roman"/>
          <w:sz w:val="24"/>
          <w:szCs w:val="24"/>
          <w:lang w:val="sr-Cyrl-RS" w:eastAsia="en-GB"/>
        </w:rPr>
        <w:t>мере за смањење загађења</w:t>
      </w:r>
      <w:r w:rsidR="00833973" w:rsidRPr="00297376">
        <w:rPr>
          <w:rFonts w:ascii="Times New Roman" w:eastAsia="Times New Roman" w:hAnsi="Times New Roman" w:cs="Times New Roman"/>
          <w:sz w:val="24"/>
          <w:szCs w:val="24"/>
          <w:lang w:val="sr-Cyrl-RS" w:eastAsia="en-GB"/>
        </w:rPr>
        <w:t xml:space="preserve"> на нивое који нису штетни за биодиверзитет</w:t>
      </w:r>
      <w:r w:rsidR="003C08E8" w:rsidRPr="00297376">
        <w:rPr>
          <w:rFonts w:ascii="Times New Roman" w:eastAsia="Times New Roman" w:hAnsi="Times New Roman" w:cs="Times New Roman"/>
          <w:sz w:val="24"/>
          <w:szCs w:val="24"/>
          <w:lang w:val="sr-Cyrl-RS" w:eastAsia="en-GB"/>
        </w:rPr>
        <w:t>.</w:t>
      </w:r>
      <w:r w:rsidR="008F64D2" w:rsidRPr="00297376">
        <w:rPr>
          <w:rFonts w:ascii="Times New Roman" w:eastAsia="Times New Roman" w:hAnsi="Times New Roman" w:cs="Times New Roman"/>
          <w:sz w:val="24"/>
          <w:szCs w:val="24"/>
          <w:lang w:val="sr-Cyrl-RS" w:eastAsia="en-GB"/>
        </w:rPr>
        <w:t xml:space="preserve"> </w:t>
      </w:r>
      <w:r w:rsidR="00B579C8" w:rsidRPr="00297376">
        <w:rPr>
          <w:rFonts w:ascii="Times New Roman" w:eastAsia="Times New Roman" w:hAnsi="Times New Roman" w:cs="Times New Roman"/>
          <w:sz w:val="24"/>
          <w:szCs w:val="24"/>
          <w:lang w:val="sr-Cyrl-RS" w:eastAsia="en-GB"/>
        </w:rPr>
        <w:t>Унапређење мониторинга захтева координацију између различитих институција и актера, као и обезбеђивање адекватних ресурса и подршке за спровођење ове важне активности. Осим строго заштићених и заштићених врста, ендемичних, реликтних и миграторних врста, посебно су значајне и биоиндикационе врсте, одабране врсте биљака, бескичмењака, гљива, маховина, алги, водоземаца и птица које служе као показатељи стања станишта. Исто тако, мониторинг приоритетних станишта (алувијалне шуме, полуприродне суве ливаде, карстне шуме, плитке стојеће воде, речне обале итд) захтева коришћење савремених метода даљинске детекције и рада на терену, како би се осигурало праћење промена услед негативних утицаја.</w:t>
      </w:r>
    </w:p>
    <w:p w14:paraId="325595BA" w14:textId="3B9BB5B8" w:rsidR="008F64D2" w:rsidRPr="00297376" w:rsidRDefault="008F64D2" w:rsidP="00401857">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hAnsi="Times New Roman" w:cs="Times New Roman"/>
          <w:sz w:val="24"/>
          <w:szCs w:val="24"/>
          <w:lang w:val="sr-Cyrl-RS"/>
        </w:rPr>
        <w:t xml:space="preserve">Ова мера доприноси </w:t>
      </w:r>
      <w:r w:rsidR="00BB1C8C" w:rsidRPr="00297376">
        <w:rPr>
          <w:rFonts w:ascii="Times New Roman" w:hAnsi="Times New Roman" w:cs="Times New Roman"/>
          <w:sz w:val="24"/>
          <w:szCs w:val="24"/>
          <w:lang w:val="sr-Cyrl-RS"/>
        </w:rPr>
        <w:t xml:space="preserve">успостављању </w:t>
      </w:r>
      <w:r w:rsidR="003875D2" w:rsidRPr="00297376">
        <w:rPr>
          <w:rFonts w:ascii="Times New Roman" w:hAnsi="Times New Roman" w:cs="Times New Roman"/>
          <w:sz w:val="24"/>
          <w:szCs w:val="24"/>
          <w:lang w:val="sr-Cyrl-RS"/>
        </w:rPr>
        <w:t xml:space="preserve">праћења утицаја загађења ваздуха, воде и земљишта на </w:t>
      </w:r>
      <w:r w:rsidR="004549F1" w:rsidRPr="00297376">
        <w:rPr>
          <w:rFonts w:ascii="Times New Roman" w:hAnsi="Times New Roman" w:cs="Times New Roman"/>
          <w:sz w:val="24"/>
          <w:szCs w:val="24"/>
          <w:lang w:val="sr-Cyrl-RS"/>
        </w:rPr>
        <w:t>природу, биодиверзитет, и одабране услуге екосистема</w:t>
      </w:r>
      <w:r w:rsidR="00396D2C" w:rsidRPr="00297376">
        <w:rPr>
          <w:rFonts w:ascii="Times New Roman" w:hAnsi="Times New Roman" w:cs="Times New Roman"/>
          <w:sz w:val="24"/>
          <w:szCs w:val="24"/>
          <w:lang w:val="sr-Cyrl-RS"/>
        </w:rPr>
        <w:t>, укључујући и мониторинг опрашивача</w:t>
      </w:r>
      <w:r w:rsidR="004549F1" w:rsidRPr="00297376">
        <w:rPr>
          <w:rFonts w:ascii="Times New Roman" w:hAnsi="Times New Roman" w:cs="Times New Roman"/>
          <w:sz w:val="24"/>
          <w:szCs w:val="24"/>
          <w:lang w:val="sr-Cyrl-RS"/>
        </w:rPr>
        <w:t xml:space="preserve">. Она такође доприноси </w:t>
      </w:r>
      <w:r w:rsidR="007371FA" w:rsidRPr="00297376">
        <w:rPr>
          <w:rFonts w:ascii="Times New Roman" w:hAnsi="Times New Roman" w:cs="Times New Roman"/>
          <w:sz w:val="24"/>
          <w:szCs w:val="24"/>
          <w:lang w:val="sr-Cyrl-RS"/>
        </w:rPr>
        <w:t>развоју индикатора</w:t>
      </w:r>
      <w:r w:rsidR="007371FA" w:rsidRPr="00297376">
        <w:rPr>
          <w:rFonts w:ascii="Times New Roman" w:eastAsia="Times New Roman" w:hAnsi="Times New Roman" w:cs="Times New Roman"/>
          <w:sz w:val="24"/>
          <w:szCs w:val="24"/>
          <w:lang w:val="sr-Cyrl-RS" w:eastAsia="en-GB"/>
        </w:rPr>
        <w:t xml:space="preserve"> притиска који негативно утичу на биодиверзитет и показују везу између људских активности и деградације природе. На тај начин они представљају кључни алат за превенцију и унапређење одговорног управљања природним ресурсима.</w:t>
      </w:r>
    </w:p>
    <w:p w14:paraId="2D6772E7" w14:textId="5C5262F3" w:rsidR="00BB1C8C" w:rsidRPr="00297376" w:rsidRDefault="00BB1C8C" w:rsidP="00401857">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hAnsi="Times New Roman" w:cs="Times New Roman"/>
          <w:sz w:val="24"/>
          <w:szCs w:val="24"/>
          <w:lang w:val="sr-Cyrl-RS"/>
        </w:rPr>
        <w:t xml:space="preserve">Очекивани ефекти ове мере односе се на </w:t>
      </w:r>
      <w:r w:rsidR="00835583" w:rsidRPr="00297376">
        <w:rPr>
          <w:rFonts w:ascii="Times New Roman" w:hAnsi="Times New Roman" w:cs="Times New Roman"/>
          <w:sz w:val="24"/>
          <w:szCs w:val="24"/>
          <w:lang w:val="sr-Cyrl-RS"/>
        </w:rPr>
        <w:t xml:space="preserve">боље доказе о везама између загађења и стања биодиверзитета, што омогућава циљано  смањење притисака, унапређење популација опрашивача и стабилније екосистемске услуге (нпр. опрашивање у пољопривреди), </w:t>
      </w:r>
      <w:r w:rsidR="008917D0" w:rsidRPr="00297376">
        <w:rPr>
          <w:rFonts w:ascii="Times New Roman" w:hAnsi="Times New Roman" w:cs="Times New Roman"/>
          <w:sz w:val="24"/>
          <w:szCs w:val="24"/>
          <w:lang w:val="sr-Cyrl-RS"/>
        </w:rPr>
        <w:t xml:space="preserve">као и </w:t>
      </w:r>
      <w:r w:rsidR="00835583" w:rsidRPr="00297376">
        <w:rPr>
          <w:rFonts w:ascii="Times New Roman" w:hAnsi="Times New Roman" w:cs="Times New Roman"/>
          <w:sz w:val="24"/>
          <w:szCs w:val="24"/>
          <w:lang w:val="sr-Cyrl-RS"/>
        </w:rPr>
        <w:t xml:space="preserve">на </w:t>
      </w:r>
      <w:r w:rsidR="008917D0" w:rsidRPr="00297376">
        <w:rPr>
          <w:rFonts w:ascii="Times New Roman" w:hAnsi="Times New Roman" w:cs="Times New Roman"/>
          <w:sz w:val="24"/>
          <w:szCs w:val="24"/>
          <w:lang w:val="sr-Cyrl-RS"/>
        </w:rPr>
        <w:t>свеобухватнији</w:t>
      </w:r>
      <w:r w:rsidR="00835583" w:rsidRPr="00297376">
        <w:rPr>
          <w:rFonts w:ascii="Times New Roman" w:hAnsi="Times New Roman" w:cs="Times New Roman"/>
          <w:sz w:val="24"/>
          <w:szCs w:val="24"/>
          <w:lang w:val="sr-Cyrl-RS"/>
        </w:rPr>
        <w:t xml:space="preserve"> приступ заштити биодиверзитета у политикама </w:t>
      </w:r>
      <w:r w:rsidR="008917D0" w:rsidRPr="00297376">
        <w:rPr>
          <w:rFonts w:ascii="Times New Roman" w:hAnsi="Times New Roman" w:cs="Times New Roman"/>
          <w:sz w:val="24"/>
          <w:szCs w:val="24"/>
          <w:lang w:val="sr-Cyrl-RS"/>
        </w:rPr>
        <w:t xml:space="preserve">у области </w:t>
      </w:r>
      <w:r w:rsidR="00835583" w:rsidRPr="00297376">
        <w:rPr>
          <w:rFonts w:ascii="Times New Roman" w:hAnsi="Times New Roman" w:cs="Times New Roman"/>
          <w:sz w:val="24"/>
          <w:szCs w:val="24"/>
          <w:lang w:val="sr-Cyrl-RS"/>
        </w:rPr>
        <w:t>квалитета ваздуха</w:t>
      </w:r>
      <w:r w:rsidR="008917D0" w:rsidRPr="00297376">
        <w:rPr>
          <w:rFonts w:ascii="Times New Roman" w:hAnsi="Times New Roman" w:cs="Times New Roman"/>
          <w:sz w:val="24"/>
          <w:szCs w:val="24"/>
          <w:lang w:val="sr-Cyrl-RS"/>
        </w:rPr>
        <w:t xml:space="preserve">, </w:t>
      </w:r>
      <w:r w:rsidR="00835583" w:rsidRPr="00297376">
        <w:rPr>
          <w:rFonts w:ascii="Times New Roman" w:hAnsi="Times New Roman" w:cs="Times New Roman"/>
          <w:sz w:val="24"/>
          <w:szCs w:val="24"/>
          <w:lang w:val="sr-Cyrl-RS"/>
        </w:rPr>
        <w:t>вод</w:t>
      </w:r>
      <w:r w:rsidR="008917D0" w:rsidRPr="00297376">
        <w:rPr>
          <w:rFonts w:ascii="Times New Roman" w:hAnsi="Times New Roman" w:cs="Times New Roman"/>
          <w:sz w:val="24"/>
          <w:szCs w:val="24"/>
          <w:lang w:val="sr-Cyrl-RS"/>
        </w:rPr>
        <w:t xml:space="preserve">е и </w:t>
      </w:r>
      <w:r w:rsidR="00835583" w:rsidRPr="00297376">
        <w:rPr>
          <w:rFonts w:ascii="Times New Roman" w:hAnsi="Times New Roman" w:cs="Times New Roman"/>
          <w:sz w:val="24"/>
          <w:szCs w:val="24"/>
          <w:lang w:val="sr-Cyrl-RS"/>
        </w:rPr>
        <w:t>земљишта.</w:t>
      </w:r>
    </w:p>
    <w:p w14:paraId="172631DE" w14:textId="77777777" w:rsidR="008F64D2" w:rsidRPr="00297376" w:rsidRDefault="008F64D2" w:rsidP="00401857">
      <w:pPr>
        <w:spacing w:after="0" w:line="240" w:lineRule="auto"/>
        <w:ind w:firstLine="708"/>
        <w:jc w:val="both"/>
        <w:rPr>
          <w:rFonts w:ascii="Times New Roman" w:eastAsia="Times New Roman" w:hAnsi="Times New Roman" w:cs="Times New Roman"/>
          <w:sz w:val="24"/>
          <w:szCs w:val="24"/>
          <w:lang w:val="sr-Cyrl-RS" w:eastAsia="en-GB"/>
        </w:rPr>
      </w:pPr>
    </w:p>
    <w:p w14:paraId="7F76AA4F" w14:textId="77777777" w:rsidR="00AA20F8" w:rsidRPr="00297376" w:rsidRDefault="003C08E8" w:rsidP="00AA20F8">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b/>
          <w:bCs/>
          <w:sz w:val="24"/>
          <w:szCs w:val="24"/>
          <w:lang w:val="sr-Cyrl-RS" w:eastAsia="en-GB"/>
        </w:rPr>
        <w:t>Надлежна институција</w:t>
      </w:r>
      <w:r w:rsidRPr="00297376">
        <w:rPr>
          <w:rFonts w:ascii="Times New Roman" w:eastAsia="Times New Roman" w:hAnsi="Times New Roman" w:cs="Times New Roman"/>
          <w:sz w:val="24"/>
          <w:szCs w:val="24"/>
          <w:lang w:val="sr-Cyrl-RS" w:eastAsia="en-GB"/>
        </w:rPr>
        <w:t>: Агенција за заштиту животне средине</w:t>
      </w:r>
    </w:p>
    <w:p w14:paraId="46F5BCDE" w14:textId="3E44DA96" w:rsidR="003C08E8" w:rsidRPr="00297376" w:rsidRDefault="003C08E8" w:rsidP="00AA20F8">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b/>
          <w:bCs/>
          <w:sz w:val="24"/>
          <w:szCs w:val="24"/>
          <w:lang w:val="sr-Cyrl-RS" w:eastAsia="en-GB"/>
        </w:rPr>
        <w:t>Партнери у спровођењу</w:t>
      </w:r>
      <w:r w:rsidRPr="00297376">
        <w:rPr>
          <w:rFonts w:ascii="Times New Roman" w:eastAsia="Times New Roman" w:hAnsi="Times New Roman" w:cs="Times New Roman"/>
          <w:sz w:val="24"/>
          <w:szCs w:val="24"/>
          <w:lang w:val="sr-Cyrl-RS" w:eastAsia="en-GB"/>
        </w:rPr>
        <w:t>: M</w:t>
      </w:r>
      <w:r w:rsidR="00684C78" w:rsidRPr="00297376">
        <w:rPr>
          <w:rFonts w:ascii="Times New Roman" w:eastAsia="Times New Roman" w:hAnsi="Times New Roman" w:cs="Times New Roman"/>
          <w:sz w:val="24"/>
          <w:szCs w:val="24"/>
          <w:lang w:val="sr-Cyrl-RS" w:eastAsia="en-GB"/>
        </w:rPr>
        <w:t>инистарство заштите животне средине,</w:t>
      </w:r>
      <w:r w:rsidR="00AA20F8" w:rsidRPr="00297376">
        <w:rPr>
          <w:rFonts w:ascii="Times New Roman" w:hAnsi="Times New Roman" w:cs="Times New Roman"/>
          <w:sz w:val="24"/>
          <w:szCs w:val="24"/>
          <w:lang w:val="sr-Cyrl-RS"/>
        </w:rPr>
        <w:t xml:space="preserve"> Завод за заштиту природе Србије, Покрајински завод за заштиту природе</w:t>
      </w:r>
      <w:r w:rsidRPr="00297376">
        <w:rPr>
          <w:rFonts w:ascii="Times New Roman" w:eastAsia="Calibri" w:hAnsi="Times New Roman" w:cs="Times New Roman"/>
          <w:sz w:val="24"/>
          <w:szCs w:val="24"/>
          <w:lang w:val="sr-Cyrl-RS" w:eastAsia="en-GB"/>
        </w:rPr>
        <w:t xml:space="preserve">, </w:t>
      </w:r>
      <w:r w:rsidR="00075E78" w:rsidRPr="00297376">
        <w:rPr>
          <w:rFonts w:ascii="Times New Roman" w:hAnsi="Times New Roman" w:cs="Times New Roman"/>
          <w:sz w:val="24"/>
          <w:szCs w:val="24"/>
          <w:lang w:val="sr-Cyrl-RS"/>
        </w:rPr>
        <w:t xml:space="preserve">научно-истраживачке </w:t>
      </w:r>
      <w:r w:rsidR="004E6C91" w:rsidRPr="00297376">
        <w:rPr>
          <w:rFonts w:ascii="Times New Roman" w:hAnsi="Times New Roman" w:cs="Times New Roman"/>
          <w:sz w:val="24"/>
          <w:szCs w:val="24"/>
          <w:lang w:val="sr-Cyrl-RS"/>
        </w:rPr>
        <w:t>организације</w:t>
      </w:r>
      <w:r w:rsidR="00D500D9" w:rsidRPr="00297376">
        <w:rPr>
          <w:rFonts w:ascii="Times New Roman" w:hAnsi="Times New Roman" w:cs="Times New Roman"/>
          <w:sz w:val="24"/>
          <w:szCs w:val="24"/>
          <w:lang w:val="sr-Cyrl-RS"/>
        </w:rPr>
        <w:t>.</w:t>
      </w:r>
    </w:p>
    <w:p w14:paraId="5C5B6DA2" w14:textId="77777777" w:rsidR="003C08E8" w:rsidRPr="00297376" w:rsidRDefault="003C08E8" w:rsidP="00D31586">
      <w:pPr>
        <w:spacing w:after="0"/>
        <w:ind w:firstLine="708"/>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регулаторна. </w:t>
      </w:r>
    </w:p>
    <w:p w14:paraId="6CC14232" w14:textId="77777777" w:rsidR="00FB4752" w:rsidRPr="00FB4752" w:rsidRDefault="00FB4752" w:rsidP="00D31586">
      <w:pPr>
        <w:widowControl w:val="0"/>
        <w:autoSpaceDE w:val="0"/>
        <w:autoSpaceDN w:val="0"/>
        <w:spacing w:after="0" w:line="240" w:lineRule="auto"/>
        <w:ind w:left="90" w:right="813" w:firstLine="630"/>
        <w:jc w:val="both"/>
        <w:rPr>
          <w:rFonts w:ascii="Times New Roman" w:eastAsia="Times New Roman" w:hAnsi="Times New Roman" w:cs="Times New Roman"/>
          <w:lang w:val="sr-Cyrl-RS" w:bidi="en-US"/>
        </w:rPr>
      </w:pPr>
    </w:p>
    <w:p w14:paraId="2068240F" w14:textId="78A3B397" w:rsidR="008271E9" w:rsidRPr="00420368" w:rsidRDefault="000F77D7" w:rsidP="00AE511F">
      <w:pPr>
        <w:rPr>
          <w:rFonts w:ascii="Times New Roman" w:hAnsi="Times New Roman" w:cs="Times New Roman"/>
          <w:lang w:val="sr-Cyrl-RS"/>
        </w:rPr>
      </w:pPr>
      <w:r w:rsidRPr="00FF76DA">
        <w:rPr>
          <w:noProof/>
          <w:lang w:val="en-GB" w:eastAsia="en-GB"/>
        </w:rPr>
        <mc:AlternateContent>
          <mc:Choice Requires="wps">
            <w:drawing>
              <wp:anchor distT="45720" distB="45720" distL="114300" distR="114300" simplePos="0" relativeHeight="251658245" behindDoc="0" locked="0" layoutInCell="1" allowOverlap="1" wp14:anchorId="75E89E45" wp14:editId="1F3E7A98">
                <wp:simplePos x="0" y="0"/>
                <wp:positionH relativeFrom="margin">
                  <wp:align>center</wp:align>
                </wp:positionH>
                <wp:positionV relativeFrom="paragraph">
                  <wp:posOffset>325120</wp:posOffset>
                </wp:positionV>
                <wp:extent cx="5695950" cy="643890"/>
                <wp:effectExtent l="0" t="0" r="19050" b="22860"/>
                <wp:wrapSquare wrapText="bothSides"/>
                <wp:docPr id="1736161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43890"/>
                        </a:xfrm>
                        <a:prstGeom prst="rect">
                          <a:avLst/>
                        </a:prstGeom>
                        <a:solidFill>
                          <a:srgbClr val="FFFFFF"/>
                        </a:solidFill>
                        <a:ln w="9525">
                          <a:solidFill>
                            <a:srgbClr val="000000"/>
                          </a:solidFill>
                          <a:miter lim="800000"/>
                          <a:headEnd/>
                          <a:tailEnd/>
                        </a:ln>
                      </wps:spPr>
                      <wps:txbx>
                        <w:txbxContent>
                          <w:p w14:paraId="2F5F52BC" w14:textId="0684CEB0" w:rsidR="009311CA" w:rsidRPr="00FF76DA" w:rsidRDefault="009311CA" w:rsidP="000F77D7">
                            <w:pPr>
                              <w:pStyle w:val="PlainText"/>
                              <w:jc w:val="both"/>
                              <w:rPr>
                                <w:rFonts w:ascii="Times New Roman" w:hAnsi="Times New Roman" w:cs="Times New Roman"/>
                                <w:b/>
                                <w:bCs/>
                                <w:sz w:val="24"/>
                                <w:szCs w:val="24"/>
                                <w:lang w:val="sr-Cyrl-RS"/>
                              </w:rPr>
                            </w:pPr>
                            <w:r w:rsidRPr="00FF76DA">
                              <w:rPr>
                                <w:rFonts w:ascii="Times New Roman" w:hAnsi="Times New Roman" w:cs="Times New Roman"/>
                                <w:b/>
                                <w:bCs/>
                                <w:sz w:val="24"/>
                                <w:szCs w:val="24"/>
                                <w:lang w:val="sr-Cyrl-RS"/>
                              </w:rPr>
                              <w:t>Посебан циљ 3: Унапређен институционални и законодавни оквир, јавне политике, капацитети, финансирање и учешће јавности у заштити природе и биодиверзитета</w:t>
                            </w:r>
                          </w:p>
                          <w:p w14:paraId="76F5B65C" w14:textId="77777777" w:rsidR="009311CA" w:rsidRDefault="009311CA" w:rsidP="000F77D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89E45" id="_x0000_s1032" type="#_x0000_t202" style="position:absolute;margin-left:0;margin-top:25.6pt;width:448.5pt;height:50.7pt;z-index:25165824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">
                <v:textbox>
                  <w:txbxContent>
                    <w:p w14:paraId="2F5F52BC" w14:textId="0684CEB0" w:rsidR="009311CA" w:rsidRPr="00FF76DA" w:rsidRDefault="009311CA" w:rsidP="000F77D7">
                      <w:pPr>
                        <w:pStyle w:val="PlainText"/>
                        <w:jc w:val="both"/>
                        <w:rPr>
                          <w:rFonts w:ascii="Times New Roman" w:hAnsi="Times New Roman" w:cs="Times New Roman"/>
                          <w:b/>
                          <w:bCs/>
                          <w:sz w:val="24"/>
                          <w:szCs w:val="24"/>
                          <w:lang w:val="sr-Cyrl-RS"/>
                        </w:rPr>
                      </w:pPr>
                      <w:r w:rsidRPr="00FF76DA">
                        <w:rPr>
                          <w:rFonts w:ascii="Times New Roman" w:hAnsi="Times New Roman" w:cs="Times New Roman"/>
                          <w:b/>
                          <w:bCs/>
                          <w:sz w:val="24"/>
                          <w:szCs w:val="24"/>
                          <w:lang w:val="sr-Cyrl-RS"/>
                        </w:rPr>
                        <w:t>Посебан циљ 3: Унапређен институционални и законодавни оквир, јавне политике, капацитети, финансирање и учешће јавности у заштити природе и биодиверзитета</w:t>
                      </w:r>
                    </w:p>
                    <w:p w14:paraId="76F5B65C" w14:textId="77777777" w:rsidR="009311CA" w:rsidRDefault="009311CA" w:rsidP="000F77D7">
                      <w:pPr>
                        <w:jc w:val="both"/>
                      </w:pPr>
                    </w:p>
                  </w:txbxContent>
                </v:textbox>
                <w10:wrap type="square" anchorx="margin"/>
              </v:shape>
            </w:pict>
          </mc:Fallback>
        </mc:AlternateContent>
      </w:r>
    </w:p>
    <w:p w14:paraId="10B52A88" w14:textId="77777777" w:rsidR="00FF76DA" w:rsidRPr="00420368" w:rsidRDefault="00FF76DA" w:rsidP="00FF76DA">
      <w:pPr>
        <w:widowControl w:val="0"/>
        <w:autoSpaceDE w:val="0"/>
        <w:autoSpaceDN w:val="0"/>
        <w:spacing w:before="57" w:after="0" w:line="240" w:lineRule="auto"/>
        <w:ind w:left="440" w:right="811"/>
        <w:jc w:val="both"/>
        <w:rPr>
          <w:rFonts w:ascii="Times New Roman" w:hAnsi="Times New Roman" w:cs="Times New Roman"/>
          <w:lang w:val="sr-Cyrl-RS"/>
        </w:rPr>
      </w:pPr>
    </w:p>
    <w:p w14:paraId="05E602E5" w14:textId="2A590DA6" w:rsidR="00FF76DA" w:rsidRPr="00297376" w:rsidRDefault="00FF76DA" w:rsidP="00FF76DA">
      <w:pPr>
        <w:widowControl w:val="0"/>
        <w:autoSpaceDE w:val="0"/>
        <w:autoSpaceDN w:val="0"/>
        <w:spacing w:before="57" w:after="0" w:line="240" w:lineRule="auto"/>
        <w:jc w:val="both"/>
        <w:rPr>
          <w:rFonts w:ascii="Times New Roman" w:eastAsia="Times New Roman" w:hAnsi="Times New Roman" w:cs="Times New Roman"/>
          <w:b/>
          <w:bCs/>
          <w:sz w:val="24"/>
          <w:szCs w:val="24"/>
          <w:lang w:val="sr-Cyrl-RS" w:bidi="en-US"/>
        </w:rPr>
      </w:pPr>
      <w:r w:rsidRPr="00297376">
        <w:rPr>
          <w:rFonts w:ascii="Times New Roman" w:eastAsia="Times New Roman" w:hAnsi="Times New Roman" w:cs="Times New Roman"/>
          <w:b/>
          <w:bCs/>
          <w:sz w:val="24"/>
          <w:szCs w:val="24"/>
          <w:lang w:val="sr-Cyrl-RS" w:bidi="en-US"/>
        </w:rPr>
        <w:t xml:space="preserve">Мера 3.1: Интеграција заштите природе и очувања биодиверзитета у друге секторе </w:t>
      </w:r>
    </w:p>
    <w:p w14:paraId="6409B12E" w14:textId="77777777" w:rsidR="00FF76DA" w:rsidRPr="00297376" w:rsidRDefault="00FF76DA" w:rsidP="00FF76DA">
      <w:pPr>
        <w:widowControl w:val="0"/>
        <w:autoSpaceDE w:val="0"/>
        <w:autoSpaceDN w:val="0"/>
        <w:spacing w:before="57" w:after="0" w:line="240" w:lineRule="auto"/>
        <w:ind w:left="440" w:right="811"/>
        <w:jc w:val="both"/>
        <w:rPr>
          <w:rFonts w:ascii="Times New Roman" w:eastAsia="Times New Roman" w:hAnsi="Times New Roman" w:cs="Times New Roman"/>
          <w:b/>
          <w:bCs/>
          <w:sz w:val="24"/>
          <w:szCs w:val="24"/>
          <w:lang w:val="sr-Cyrl-RS" w:bidi="en-US"/>
        </w:rPr>
      </w:pPr>
    </w:p>
    <w:p w14:paraId="62DF0F12" w14:textId="30FB89D9"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sz w:val="24"/>
          <w:szCs w:val="24"/>
          <w:lang w:val="sr-Cyrl-RS" w:eastAsia="en-GB"/>
        </w:rPr>
        <w:t>Мера обухвата интеграцију заштите при</w:t>
      </w:r>
      <w:r w:rsidR="00B64789" w:rsidRPr="00297376">
        <w:rPr>
          <w:rFonts w:ascii="Times New Roman" w:eastAsia="Times New Roman" w:hAnsi="Times New Roman" w:cs="Times New Roman"/>
          <w:sz w:val="24"/>
          <w:szCs w:val="24"/>
          <w:lang w:val="sr-Cyrl-RS" w:eastAsia="en-GB"/>
        </w:rPr>
        <w:t>р</w:t>
      </w:r>
      <w:r w:rsidRPr="00297376">
        <w:rPr>
          <w:rFonts w:ascii="Times New Roman" w:eastAsia="Times New Roman" w:hAnsi="Times New Roman" w:cs="Times New Roman"/>
          <w:sz w:val="24"/>
          <w:szCs w:val="24"/>
          <w:lang w:val="sr-Cyrl-RS" w:eastAsia="en-GB"/>
        </w:rPr>
        <w:t>оде и очувања биодиверзитета у друге секторе, кроз израду смерница за интеграцију у национално законодавство. Активности обухватају и израду препорука за укључивање заштите природе у св</w:t>
      </w:r>
      <w:r w:rsidR="005C7B1D" w:rsidRPr="00297376">
        <w:rPr>
          <w:rFonts w:ascii="Times New Roman" w:eastAsia="Times New Roman" w:hAnsi="Times New Roman" w:cs="Times New Roman"/>
          <w:sz w:val="24"/>
          <w:szCs w:val="24"/>
          <w:lang w:val="sr-Cyrl-RS" w:eastAsia="en-GB"/>
        </w:rPr>
        <w:t>е</w:t>
      </w:r>
      <w:r w:rsidRPr="00297376">
        <w:rPr>
          <w:rFonts w:ascii="Times New Roman" w:eastAsia="Times New Roman" w:hAnsi="Times New Roman" w:cs="Times New Roman"/>
          <w:sz w:val="24"/>
          <w:szCs w:val="24"/>
          <w:lang w:val="sr-Cyrl-RS" w:eastAsia="en-GB"/>
        </w:rPr>
        <w:t xml:space="preserve"> </w:t>
      </w:r>
      <w:r w:rsidR="005C7B1D" w:rsidRPr="00297376">
        <w:rPr>
          <w:rFonts w:ascii="Times New Roman" w:eastAsia="Times New Roman" w:hAnsi="Times New Roman" w:cs="Times New Roman"/>
          <w:sz w:val="24"/>
          <w:szCs w:val="24"/>
          <w:lang w:val="sr-Cyrl-RS" w:eastAsia="en-GB"/>
        </w:rPr>
        <w:t xml:space="preserve">политике </w:t>
      </w:r>
      <w:r w:rsidR="004556ED" w:rsidRPr="00297376">
        <w:rPr>
          <w:rFonts w:ascii="Times New Roman" w:eastAsia="Times New Roman" w:hAnsi="Times New Roman" w:cs="Times New Roman"/>
          <w:sz w:val="24"/>
          <w:szCs w:val="24"/>
          <w:lang w:val="sr-Cyrl-RS" w:eastAsia="en-GB"/>
        </w:rPr>
        <w:t xml:space="preserve">сектора </w:t>
      </w:r>
      <w:r w:rsidRPr="00297376">
        <w:rPr>
          <w:rFonts w:ascii="Times New Roman" w:eastAsia="Times New Roman" w:hAnsi="Times New Roman" w:cs="Times New Roman"/>
          <w:sz w:val="24"/>
          <w:szCs w:val="24"/>
          <w:lang w:val="sr-Cyrl-RS" w:eastAsia="en-GB"/>
        </w:rPr>
        <w:t>кој</w:t>
      </w:r>
      <w:r w:rsidR="004556ED" w:rsidRPr="00297376">
        <w:rPr>
          <w:rFonts w:ascii="Times New Roman" w:eastAsia="Times New Roman" w:hAnsi="Times New Roman" w:cs="Times New Roman"/>
          <w:sz w:val="24"/>
          <w:szCs w:val="24"/>
          <w:lang w:val="sr-Cyrl-RS" w:eastAsia="en-GB"/>
        </w:rPr>
        <w:t xml:space="preserve">и </w:t>
      </w:r>
      <w:r w:rsidRPr="00297376">
        <w:rPr>
          <w:rFonts w:ascii="Times New Roman" w:eastAsia="Times New Roman" w:hAnsi="Times New Roman" w:cs="Times New Roman"/>
          <w:sz w:val="24"/>
          <w:szCs w:val="24"/>
          <w:lang w:val="sr-Cyrl-RS" w:eastAsia="en-GB"/>
        </w:rPr>
        <w:t xml:space="preserve">су у директној корелацији са заштитом природе и очувањем биодиверзитета (просторно </w:t>
      </w:r>
      <w:r w:rsidRPr="00297376">
        <w:rPr>
          <w:rFonts w:ascii="Times New Roman" w:eastAsia="Times New Roman" w:hAnsi="Times New Roman" w:cs="Times New Roman"/>
          <w:sz w:val="24"/>
          <w:szCs w:val="24"/>
          <w:lang w:val="sr-Cyrl-RS" w:eastAsia="en-GB"/>
        </w:rPr>
        <w:lastRenderedPageBreak/>
        <w:t xml:space="preserve">планирање, пољопривреда, шумарство, водопривреда, грађевинарство, енергетика и рударство, саобраћај, туризам и др.). </w:t>
      </w:r>
    </w:p>
    <w:p w14:paraId="1C82F9C6" w14:textId="4A7952A6" w:rsidR="002A75CE" w:rsidRPr="00297376" w:rsidRDefault="002A75CE" w:rsidP="00FF76DA">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hAnsi="Times New Roman" w:cs="Times New Roman"/>
          <w:sz w:val="24"/>
          <w:szCs w:val="24"/>
          <w:lang w:val="sr-Cyrl-RS"/>
        </w:rPr>
        <w:t>Очекивани ефекти ове мере односе се на смањење степена неус</w:t>
      </w:r>
      <w:r w:rsidR="00F50D1D" w:rsidRPr="00297376">
        <w:rPr>
          <w:rFonts w:ascii="Times New Roman" w:hAnsi="Times New Roman" w:cs="Times New Roman"/>
          <w:sz w:val="24"/>
          <w:szCs w:val="24"/>
          <w:lang w:val="sr-Cyrl-RS"/>
        </w:rPr>
        <w:t>кла</w:t>
      </w:r>
      <w:r w:rsidRPr="00297376">
        <w:rPr>
          <w:rFonts w:ascii="Times New Roman" w:hAnsi="Times New Roman" w:cs="Times New Roman"/>
          <w:sz w:val="24"/>
          <w:szCs w:val="24"/>
          <w:lang w:val="sr-Cyrl-RS"/>
        </w:rPr>
        <w:t xml:space="preserve">ђености између развојних активности и циљева заштите природе кроз ранију интеграцију захтева биодиверзитета, </w:t>
      </w:r>
      <w:r w:rsidR="00F50D1D" w:rsidRPr="00297376">
        <w:rPr>
          <w:rFonts w:ascii="Times New Roman" w:hAnsi="Times New Roman" w:cs="Times New Roman"/>
          <w:sz w:val="24"/>
          <w:szCs w:val="24"/>
          <w:lang w:val="sr-Cyrl-RS"/>
        </w:rPr>
        <w:t>побољшан</w:t>
      </w:r>
      <w:r w:rsidRPr="00297376">
        <w:rPr>
          <w:rFonts w:ascii="Times New Roman" w:hAnsi="Times New Roman" w:cs="Times New Roman"/>
          <w:sz w:val="24"/>
          <w:szCs w:val="24"/>
          <w:lang w:val="sr-Cyrl-RS"/>
        </w:rPr>
        <w:t xml:space="preserve"> квалитет секторских прописа и планова кроз </w:t>
      </w:r>
      <w:r w:rsidR="00C674F4" w:rsidRPr="00297376">
        <w:rPr>
          <w:rFonts w:ascii="Times New Roman" w:hAnsi="Times New Roman" w:cs="Times New Roman"/>
          <w:sz w:val="24"/>
          <w:szCs w:val="24"/>
          <w:lang w:val="sr-Cyrl-RS"/>
        </w:rPr>
        <w:t>примену</w:t>
      </w:r>
      <w:r w:rsidRPr="00297376">
        <w:rPr>
          <w:rFonts w:ascii="Times New Roman" w:hAnsi="Times New Roman" w:cs="Times New Roman"/>
          <w:sz w:val="24"/>
          <w:szCs w:val="24"/>
          <w:lang w:val="sr-Cyrl-RS"/>
        </w:rPr>
        <w:t xml:space="preserve"> стандарда заштите природе</w:t>
      </w:r>
      <w:r w:rsidR="00C674F4" w:rsidRPr="00297376">
        <w:rPr>
          <w:rFonts w:ascii="Times New Roman" w:hAnsi="Times New Roman" w:cs="Times New Roman"/>
          <w:sz w:val="24"/>
          <w:szCs w:val="24"/>
          <w:lang w:val="sr-Cyrl-RS"/>
        </w:rPr>
        <w:t xml:space="preserve"> и</w:t>
      </w:r>
      <w:r w:rsidRPr="00297376">
        <w:rPr>
          <w:rFonts w:ascii="Times New Roman" w:hAnsi="Times New Roman" w:cs="Times New Roman"/>
          <w:sz w:val="24"/>
          <w:szCs w:val="24"/>
          <w:lang w:val="sr-Cyrl-RS"/>
        </w:rPr>
        <w:t xml:space="preserve"> повећање учешћа заинтересованих страна у управљању заштићеним подручјим</w:t>
      </w:r>
      <w:r w:rsidR="00EC3A14" w:rsidRPr="00297376">
        <w:rPr>
          <w:rFonts w:ascii="Times New Roman" w:hAnsi="Times New Roman" w:cs="Times New Roman"/>
          <w:sz w:val="24"/>
          <w:szCs w:val="24"/>
          <w:lang w:val="sr-Cyrl-RS"/>
        </w:rPr>
        <w:t>а</w:t>
      </w:r>
      <w:r w:rsidRPr="00297376">
        <w:rPr>
          <w:rFonts w:ascii="Times New Roman" w:hAnsi="Times New Roman" w:cs="Times New Roman"/>
          <w:sz w:val="24"/>
          <w:szCs w:val="24"/>
          <w:lang w:val="sr-Cyrl-RS"/>
        </w:rPr>
        <w:t>.</w:t>
      </w:r>
    </w:p>
    <w:p w14:paraId="41C856E2" w14:textId="2B649634"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b/>
          <w:bCs/>
          <w:sz w:val="24"/>
          <w:szCs w:val="24"/>
          <w:lang w:val="sr-Cyrl-RS" w:eastAsia="en-GB"/>
        </w:rPr>
        <w:t>Надлежна институција</w:t>
      </w:r>
      <w:r w:rsidRPr="00297376">
        <w:rPr>
          <w:rFonts w:ascii="Times New Roman" w:eastAsia="Times New Roman" w:hAnsi="Times New Roman" w:cs="Times New Roman"/>
          <w:sz w:val="24"/>
          <w:szCs w:val="24"/>
          <w:lang w:val="sr-Cyrl-RS" w:eastAsia="en-GB"/>
        </w:rPr>
        <w:t>: Министарство заштите животне средине</w:t>
      </w:r>
      <w:r w:rsidR="00EC3A14" w:rsidRPr="00297376">
        <w:rPr>
          <w:rFonts w:ascii="Times New Roman" w:eastAsia="Times New Roman" w:hAnsi="Times New Roman" w:cs="Times New Roman"/>
          <w:sz w:val="24"/>
          <w:szCs w:val="24"/>
          <w:lang w:val="sr-Cyrl-RS" w:eastAsia="en-GB"/>
        </w:rPr>
        <w:t>.</w:t>
      </w:r>
      <w:r w:rsidRPr="00297376">
        <w:rPr>
          <w:rFonts w:ascii="Times New Roman" w:eastAsia="Times New Roman" w:hAnsi="Times New Roman" w:cs="Times New Roman"/>
          <w:sz w:val="24"/>
          <w:szCs w:val="24"/>
          <w:lang w:val="sr-Cyrl-RS" w:eastAsia="en-GB"/>
        </w:rPr>
        <w:t xml:space="preserve"> </w:t>
      </w:r>
    </w:p>
    <w:p w14:paraId="451CAC20" w14:textId="6EE13E65" w:rsidR="003A0635" w:rsidRPr="00297376" w:rsidRDefault="00FF76DA" w:rsidP="00B07160">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b/>
          <w:bCs/>
          <w:sz w:val="24"/>
          <w:szCs w:val="24"/>
          <w:lang w:val="sr-Cyrl-RS" w:eastAsia="en-GB"/>
        </w:rPr>
        <w:t>Партнери у спровођењу</w:t>
      </w:r>
      <w:r w:rsidRPr="00297376">
        <w:rPr>
          <w:rFonts w:ascii="Times New Roman" w:eastAsia="Times New Roman" w:hAnsi="Times New Roman" w:cs="Times New Roman"/>
          <w:sz w:val="24"/>
          <w:szCs w:val="24"/>
          <w:lang w:val="sr-Cyrl-RS" w:eastAsia="en-GB"/>
        </w:rPr>
        <w:t xml:space="preserve">: </w:t>
      </w:r>
      <w:r w:rsidR="003A0635" w:rsidRPr="00297376">
        <w:rPr>
          <w:rFonts w:ascii="Times New Roman" w:eastAsia="Times New Roman" w:hAnsi="Times New Roman" w:cs="Times New Roman"/>
          <w:sz w:val="24"/>
          <w:szCs w:val="24"/>
          <w:lang w:val="sr-Cyrl-RS" w:eastAsia="en-GB"/>
        </w:rPr>
        <w:t xml:space="preserve">Министарство рударства и енергетике, Министарство пољопривреде, шумарства и водопривреде, Министарство </w:t>
      </w:r>
      <w:r w:rsidR="008153A6" w:rsidRPr="00297376">
        <w:rPr>
          <w:rFonts w:ascii="Times New Roman" w:eastAsia="Times New Roman" w:hAnsi="Times New Roman" w:cs="Times New Roman"/>
          <w:sz w:val="24"/>
          <w:szCs w:val="24"/>
          <w:lang w:val="sr-Cyrl-RS" w:eastAsia="en-GB"/>
        </w:rPr>
        <w:t>пр</w:t>
      </w:r>
      <w:r w:rsidR="00D737D7" w:rsidRPr="00297376">
        <w:rPr>
          <w:rFonts w:ascii="Times New Roman" w:eastAsia="Times New Roman" w:hAnsi="Times New Roman" w:cs="Times New Roman"/>
          <w:sz w:val="24"/>
          <w:szCs w:val="24"/>
          <w:lang w:val="sr-Cyrl-RS" w:eastAsia="en-GB"/>
        </w:rPr>
        <w:t>освете</w:t>
      </w:r>
      <w:r w:rsidR="003A0635" w:rsidRPr="00297376">
        <w:rPr>
          <w:rFonts w:ascii="Times New Roman" w:eastAsia="Times New Roman" w:hAnsi="Times New Roman" w:cs="Times New Roman"/>
          <w:sz w:val="24"/>
          <w:szCs w:val="24"/>
          <w:lang w:val="sr-Cyrl-RS" w:eastAsia="en-GB"/>
        </w:rPr>
        <w:t xml:space="preserve">, Министарство </w:t>
      </w:r>
      <w:r w:rsidR="004E744F" w:rsidRPr="00297376">
        <w:rPr>
          <w:rFonts w:ascii="Times New Roman" w:eastAsia="Times New Roman" w:hAnsi="Times New Roman" w:cs="Times New Roman"/>
          <w:sz w:val="24"/>
          <w:szCs w:val="24"/>
          <w:lang w:val="sr-Cyrl-RS" w:eastAsia="en-GB"/>
        </w:rPr>
        <w:t>грађевинарства, саобраћаја и инфраструктуре, Министарство туризма</w:t>
      </w:r>
      <w:r w:rsidR="00D62408" w:rsidRPr="00297376">
        <w:rPr>
          <w:rFonts w:ascii="Times New Roman" w:eastAsia="Times New Roman" w:hAnsi="Times New Roman" w:cs="Times New Roman"/>
          <w:sz w:val="24"/>
          <w:szCs w:val="24"/>
          <w:lang w:val="sr-Cyrl-RS" w:eastAsia="en-GB"/>
        </w:rPr>
        <w:t xml:space="preserve"> и омладине, Министарство науке</w:t>
      </w:r>
      <w:r w:rsidR="00D737D7" w:rsidRPr="00297376">
        <w:rPr>
          <w:rFonts w:ascii="Times New Roman" w:eastAsia="Times New Roman" w:hAnsi="Times New Roman" w:cs="Times New Roman"/>
          <w:sz w:val="24"/>
          <w:szCs w:val="24"/>
          <w:lang w:val="sr-Cyrl-RS" w:eastAsia="en-GB"/>
        </w:rPr>
        <w:t xml:space="preserve">, </w:t>
      </w:r>
      <w:r w:rsidR="00D62408" w:rsidRPr="00297376">
        <w:rPr>
          <w:rFonts w:ascii="Times New Roman" w:eastAsia="Times New Roman" w:hAnsi="Times New Roman" w:cs="Times New Roman"/>
          <w:sz w:val="24"/>
          <w:szCs w:val="24"/>
          <w:lang w:val="sr-Cyrl-RS" w:eastAsia="en-GB"/>
        </w:rPr>
        <w:t>технолошког развоја и иновација</w:t>
      </w:r>
      <w:r w:rsidR="00D737D7" w:rsidRPr="00297376">
        <w:rPr>
          <w:rFonts w:ascii="Times New Roman" w:eastAsia="Times New Roman" w:hAnsi="Times New Roman" w:cs="Times New Roman"/>
          <w:sz w:val="24"/>
          <w:szCs w:val="24"/>
          <w:lang w:val="sr-Cyrl-RS" w:eastAsia="en-GB"/>
        </w:rPr>
        <w:t>,</w:t>
      </w:r>
      <w:r w:rsidR="00B07160" w:rsidRPr="00297376">
        <w:rPr>
          <w:rFonts w:ascii="Times New Roman" w:eastAsia="Times New Roman" w:hAnsi="Times New Roman" w:cs="Times New Roman"/>
          <w:sz w:val="24"/>
          <w:szCs w:val="24"/>
          <w:lang w:val="sr-Cyrl-RS" w:eastAsia="en-GB"/>
        </w:rPr>
        <w:t xml:space="preserve"> Министарство др</w:t>
      </w:r>
      <w:r w:rsidR="00626067" w:rsidRPr="00297376">
        <w:rPr>
          <w:rFonts w:ascii="Times New Roman" w:eastAsia="Times New Roman" w:hAnsi="Times New Roman" w:cs="Times New Roman"/>
          <w:sz w:val="24"/>
          <w:szCs w:val="24"/>
          <w:lang w:val="sr-Cyrl-RS" w:eastAsia="en-GB"/>
        </w:rPr>
        <w:t>ж</w:t>
      </w:r>
      <w:r w:rsidR="00B07160" w:rsidRPr="00297376">
        <w:rPr>
          <w:rFonts w:ascii="Times New Roman" w:eastAsia="Times New Roman" w:hAnsi="Times New Roman" w:cs="Times New Roman"/>
          <w:sz w:val="24"/>
          <w:szCs w:val="24"/>
          <w:lang w:val="sr-Cyrl-RS" w:eastAsia="en-GB"/>
        </w:rPr>
        <w:t xml:space="preserve">авне управе и локалне самоуправе, </w:t>
      </w:r>
      <w:r w:rsidR="003A0635" w:rsidRPr="00297376">
        <w:rPr>
          <w:rFonts w:ascii="Times New Roman" w:eastAsia="Times New Roman" w:hAnsi="Times New Roman" w:cs="Times New Roman"/>
          <w:sz w:val="24"/>
          <w:szCs w:val="24"/>
          <w:lang w:val="sr-Cyrl-RS" w:eastAsia="en-GB"/>
        </w:rPr>
        <w:t>Завод за заштиту природе Србије, Покрајински завод за заштиту природе</w:t>
      </w:r>
      <w:r w:rsidR="00B07160" w:rsidRPr="00297376">
        <w:rPr>
          <w:rFonts w:ascii="Times New Roman" w:eastAsia="Times New Roman" w:hAnsi="Times New Roman" w:cs="Times New Roman"/>
          <w:sz w:val="24"/>
          <w:szCs w:val="24"/>
          <w:lang w:val="sr-Cyrl-RS" w:eastAsia="en-GB"/>
        </w:rPr>
        <w:t xml:space="preserve"> и Републички секретаријат за јавне политике</w:t>
      </w:r>
      <w:r w:rsidR="00626067" w:rsidRPr="00297376">
        <w:rPr>
          <w:rFonts w:ascii="Times New Roman" w:eastAsia="Times New Roman" w:hAnsi="Times New Roman" w:cs="Times New Roman"/>
          <w:sz w:val="24"/>
          <w:szCs w:val="24"/>
          <w:lang w:val="sr-Cyrl-RS" w:eastAsia="en-GB"/>
        </w:rPr>
        <w:t>.</w:t>
      </w:r>
    </w:p>
    <w:p w14:paraId="23F17B25" w14:textId="77777777"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b/>
          <w:bCs/>
          <w:sz w:val="24"/>
          <w:szCs w:val="24"/>
          <w:lang w:val="sr-Cyrl-RS" w:eastAsia="en-GB"/>
        </w:rPr>
        <w:t>Врста мере</w:t>
      </w:r>
      <w:r w:rsidRPr="00297376">
        <w:rPr>
          <w:rFonts w:ascii="Times New Roman" w:eastAsia="Times New Roman" w:hAnsi="Times New Roman" w:cs="Times New Roman"/>
          <w:sz w:val="24"/>
          <w:szCs w:val="24"/>
          <w:lang w:val="sr-Cyrl-RS" w:eastAsia="en-GB"/>
        </w:rPr>
        <w:t xml:space="preserve">: информативно едукативна. </w:t>
      </w:r>
    </w:p>
    <w:p w14:paraId="020E0047" w14:textId="77777777" w:rsidR="00FF76DA" w:rsidRPr="00297376" w:rsidRDefault="00FF76DA" w:rsidP="00FF76DA">
      <w:pPr>
        <w:spacing w:after="0"/>
        <w:ind w:firstLine="720"/>
        <w:rPr>
          <w:rFonts w:ascii="Times New Roman" w:hAnsi="Times New Roman" w:cs="Times New Roman"/>
          <w:sz w:val="24"/>
          <w:szCs w:val="24"/>
          <w:lang w:val="sr-Cyrl-RS"/>
        </w:rPr>
      </w:pPr>
    </w:p>
    <w:p w14:paraId="6E2D625B" w14:textId="728288E0" w:rsidR="00FF76DA" w:rsidRPr="00297376" w:rsidRDefault="00FF76DA" w:rsidP="00FF76DA">
      <w:pPr>
        <w:widowControl w:val="0"/>
        <w:autoSpaceDE w:val="0"/>
        <w:autoSpaceDN w:val="0"/>
        <w:spacing w:before="57" w:after="0" w:line="240" w:lineRule="auto"/>
        <w:jc w:val="both"/>
        <w:rPr>
          <w:rFonts w:ascii="Times New Roman" w:eastAsia="Times New Roman" w:hAnsi="Times New Roman" w:cs="Times New Roman"/>
          <w:b/>
          <w:bCs/>
          <w:i/>
          <w:iCs/>
          <w:sz w:val="24"/>
          <w:szCs w:val="24"/>
          <w:lang w:val="sr-Cyrl-RS" w:bidi="en-US"/>
        </w:rPr>
      </w:pPr>
      <w:r w:rsidRPr="00297376">
        <w:rPr>
          <w:rFonts w:ascii="Times New Roman" w:eastAsia="Times New Roman" w:hAnsi="Times New Roman" w:cs="Times New Roman"/>
          <w:b/>
          <w:bCs/>
          <w:sz w:val="24"/>
          <w:szCs w:val="24"/>
          <w:lang w:val="sr-Cyrl-RS" w:bidi="en-US"/>
        </w:rPr>
        <w:t xml:space="preserve">Мера 3.2: Унапређење законодавног и институционалног оквира у области заштите природе и </w:t>
      </w:r>
      <w:r w:rsidR="004E6C91" w:rsidRPr="00297376">
        <w:rPr>
          <w:rFonts w:ascii="Times New Roman" w:eastAsia="Times New Roman" w:hAnsi="Times New Roman" w:cs="Times New Roman"/>
          <w:b/>
          <w:bCs/>
          <w:sz w:val="24"/>
          <w:szCs w:val="24"/>
          <w:lang w:val="sr-Cyrl-RS" w:bidi="en-US"/>
        </w:rPr>
        <w:t>биодиверзитета</w:t>
      </w:r>
    </w:p>
    <w:p w14:paraId="5E233099" w14:textId="77777777" w:rsidR="00FF76DA" w:rsidRPr="00297376" w:rsidRDefault="00FF76DA" w:rsidP="00FF76DA">
      <w:pPr>
        <w:widowControl w:val="0"/>
        <w:autoSpaceDE w:val="0"/>
        <w:autoSpaceDN w:val="0"/>
        <w:spacing w:before="57" w:after="0" w:line="240" w:lineRule="auto"/>
        <w:ind w:left="440" w:right="811"/>
        <w:jc w:val="both"/>
        <w:rPr>
          <w:rFonts w:ascii="Times New Roman" w:eastAsia="Times New Roman" w:hAnsi="Times New Roman" w:cs="Times New Roman"/>
          <w:b/>
          <w:bCs/>
          <w:i/>
          <w:iCs/>
          <w:sz w:val="24"/>
          <w:szCs w:val="24"/>
          <w:lang w:val="sr-Cyrl-RS" w:bidi="en-US"/>
        </w:rPr>
      </w:pPr>
    </w:p>
    <w:p w14:paraId="070C51F3" w14:textId="77777777"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sz w:val="24"/>
          <w:szCs w:val="24"/>
          <w:lang w:val="sr-Cyrl-RS" w:eastAsia="en-GB"/>
        </w:rPr>
        <w:t>Заштита природе и биодиверзитета подразумева постојање ефикасног законодавног и институционалног оквира. Узимајући у обзир континуитет и обим промена у европском и међународном законодавству, као и потребу да се законодавни оквир усклади са овим прописима и да се примене решења за повећање ефикасности спровођења, а такође да се постојећи институционални оквир унапреди ради ефикасног спровођења законодавног оквира, постоји обавеза унапређења законодавног и институционалног оквира.</w:t>
      </w:r>
    </w:p>
    <w:p w14:paraId="4EA2D537" w14:textId="5F6B45DA" w:rsidR="0061061E" w:rsidRPr="00297376" w:rsidRDefault="0061061E" w:rsidP="00862182">
      <w:pPr>
        <w:spacing w:after="0" w:line="240" w:lineRule="auto"/>
        <w:ind w:firstLine="708"/>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Очекивани ефекти ове мере односе се </w:t>
      </w:r>
      <w:r w:rsidR="00CB1AB6" w:rsidRPr="00297376">
        <w:rPr>
          <w:rFonts w:ascii="Times New Roman" w:hAnsi="Times New Roman" w:cs="Times New Roman"/>
          <w:sz w:val="24"/>
          <w:szCs w:val="24"/>
          <w:lang w:val="sr-Cyrl-RS"/>
        </w:rPr>
        <w:t xml:space="preserve">на јачање институционалних капацитета за </w:t>
      </w:r>
      <w:r w:rsidR="00862182" w:rsidRPr="00297376">
        <w:rPr>
          <w:rFonts w:ascii="Times New Roman" w:hAnsi="Times New Roman" w:cs="Times New Roman"/>
          <w:sz w:val="24"/>
          <w:szCs w:val="24"/>
          <w:lang w:val="sr-Cyrl-RS"/>
        </w:rPr>
        <w:t xml:space="preserve">ефикасно </w:t>
      </w:r>
      <w:r w:rsidR="00CB1AB6" w:rsidRPr="00297376">
        <w:rPr>
          <w:rFonts w:ascii="Times New Roman" w:hAnsi="Times New Roman" w:cs="Times New Roman"/>
          <w:sz w:val="24"/>
          <w:szCs w:val="24"/>
          <w:lang w:val="sr-Cyrl-RS"/>
        </w:rPr>
        <w:t>спровођење прописа и међународних обавеза, као и правних тековина</w:t>
      </w:r>
      <w:r w:rsidR="00925EEF" w:rsidRPr="00297376">
        <w:rPr>
          <w:rFonts w:ascii="Times New Roman" w:hAnsi="Times New Roman" w:cs="Times New Roman"/>
          <w:sz w:val="24"/>
          <w:szCs w:val="24"/>
          <w:lang w:val="sr-Cyrl-RS"/>
        </w:rPr>
        <w:t xml:space="preserve"> ЕУ</w:t>
      </w:r>
      <w:r w:rsidR="00862182" w:rsidRPr="00297376">
        <w:rPr>
          <w:rFonts w:ascii="Times New Roman" w:hAnsi="Times New Roman" w:cs="Times New Roman"/>
          <w:sz w:val="24"/>
          <w:szCs w:val="24"/>
          <w:lang w:val="sr-Cyrl-RS"/>
        </w:rPr>
        <w:t>.</w:t>
      </w:r>
    </w:p>
    <w:p w14:paraId="7EB08E1F" w14:textId="31639C2E"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b/>
          <w:bCs/>
          <w:sz w:val="24"/>
          <w:szCs w:val="24"/>
          <w:lang w:val="sr-Cyrl-RS" w:eastAsia="en-GB"/>
        </w:rPr>
        <w:t>Надлежна институција</w:t>
      </w:r>
      <w:r w:rsidRPr="00297376">
        <w:rPr>
          <w:rFonts w:ascii="Times New Roman" w:eastAsia="Times New Roman" w:hAnsi="Times New Roman" w:cs="Times New Roman"/>
          <w:sz w:val="24"/>
          <w:szCs w:val="24"/>
          <w:lang w:val="sr-Cyrl-RS" w:eastAsia="en-GB"/>
        </w:rPr>
        <w:t>: Министарство заштите животне средине</w:t>
      </w:r>
      <w:r w:rsidR="00862182" w:rsidRPr="00297376">
        <w:rPr>
          <w:rFonts w:ascii="Times New Roman" w:eastAsia="Times New Roman" w:hAnsi="Times New Roman" w:cs="Times New Roman"/>
          <w:sz w:val="24"/>
          <w:szCs w:val="24"/>
          <w:lang w:val="sr-Cyrl-RS" w:eastAsia="en-GB"/>
        </w:rPr>
        <w:t>.</w:t>
      </w:r>
      <w:r w:rsidRPr="00297376">
        <w:rPr>
          <w:rFonts w:ascii="Times New Roman" w:eastAsia="Times New Roman" w:hAnsi="Times New Roman" w:cs="Times New Roman"/>
          <w:sz w:val="24"/>
          <w:szCs w:val="24"/>
          <w:lang w:val="sr-Cyrl-RS" w:eastAsia="en-GB"/>
        </w:rPr>
        <w:t xml:space="preserve"> </w:t>
      </w:r>
    </w:p>
    <w:p w14:paraId="564939F7" w14:textId="0CC89FBE" w:rsidR="00FF76DA" w:rsidRPr="00297376" w:rsidRDefault="00FF76DA" w:rsidP="004875B7">
      <w:pPr>
        <w:spacing w:after="0"/>
        <w:ind w:firstLine="708"/>
        <w:rPr>
          <w:rFonts w:ascii="Times New Roman" w:hAnsi="Times New Roman" w:cs="Times New Roman"/>
          <w:sz w:val="24"/>
          <w:szCs w:val="24"/>
          <w:lang w:val="sr-Cyrl-RS"/>
        </w:rPr>
      </w:pPr>
      <w:r w:rsidRPr="00297376">
        <w:rPr>
          <w:rFonts w:ascii="Times New Roman" w:eastAsia="Times New Roman" w:hAnsi="Times New Roman" w:cs="Times New Roman"/>
          <w:b/>
          <w:bCs/>
          <w:sz w:val="24"/>
          <w:szCs w:val="24"/>
          <w:lang w:val="sr-Cyrl-RS" w:eastAsia="en-GB"/>
        </w:rPr>
        <w:t>Партнери у спровођењу</w:t>
      </w:r>
      <w:r w:rsidRPr="00297376">
        <w:rPr>
          <w:rFonts w:ascii="Times New Roman" w:eastAsia="Times New Roman" w:hAnsi="Times New Roman" w:cs="Times New Roman"/>
          <w:sz w:val="24"/>
          <w:szCs w:val="24"/>
          <w:lang w:val="sr-Cyrl-RS" w:eastAsia="en-GB"/>
        </w:rPr>
        <w:t xml:space="preserve">: </w:t>
      </w:r>
      <w:r w:rsidR="00862182" w:rsidRPr="00297376">
        <w:rPr>
          <w:rFonts w:ascii="Times New Roman" w:eastAsia="Times New Roman" w:hAnsi="Times New Roman" w:cs="Times New Roman"/>
          <w:sz w:val="24"/>
          <w:szCs w:val="24"/>
          <w:lang w:val="sr-Cyrl-RS" w:eastAsia="en-GB"/>
        </w:rPr>
        <w:t xml:space="preserve">Министарство пољопривреде, шумарства и водопривреде, </w:t>
      </w:r>
      <w:r w:rsidR="00862182" w:rsidRPr="00297376">
        <w:rPr>
          <w:rFonts w:ascii="Times New Roman" w:hAnsi="Times New Roman" w:cs="Times New Roman"/>
          <w:sz w:val="24"/>
          <w:szCs w:val="24"/>
          <w:lang w:val="sr-Cyrl-RS"/>
        </w:rPr>
        <w:t xml:space="preserve"> </w:t>
      </w:r>
      <w:r w:rsidR="00862182" w:rsidRPr="00297376">
        <w:rPr>
          <w:rFonts w:ascii="Times New Roman" w:eastAsia="Times New Roman" w:hAnsi="Times New Roman" w:cs="Times New Roman"/>
          <w:sz w:val="24"/>
          <w:szCs w:val="24"/>
          <w:lang w:val="sr-Cyrl-RS" w:eastAsia="en-GB"/>
        </w:rPr>
        <w:t>Завод за заштиту природе Србије, Покрајински завод за заштиту природе</w:t>
      </w:r>
      <w:r w:rsidR="000C53F3" w:rsidRPr="00297376">
        <w:rPr>
          <w:rFonts w:ascii="Times New Roman" w:eastAsia="Times New Roman" w:hAnsi="Times New Roman" w:cs="Times New Roman"/>
          <w:sz w:val="24"/>
          <w:szCs w:val="24"/>
          <w:lang w:val="sr-Cyrl-RS" w:eastAsia="en-GB"/>
        </w:rPr>
        <w:t xml:space="preserve"> и</w:t>
      </w:r>
      <w:r w:rsidR="00862182" w:rsidRPr="00297376">
        <w:rPr>
          <w:rFonts w:ascii="Times New Roman" w:eastAsia="Times New Roman" w:hAnsi="Times New Roman" w:cs="Times New Roman"/>
          <w:sz w:val="24"/>
          <w:szCs w:val="24"/>
          <w:lang w:val="sr-Cyrl-RS" w:eastAsia="en-GB"/>
        </w:rPr>
        <w:t xml:space="preserve"> организације цивилног друштва</w:t>
      </w:r>
      <w:r w:rsidR="000C53F3" w:rsidRPr="00297376">
        <w:rPr>
          <w:rFonts w:ascii="Times New Roman" w:eastAsia="Times New Roman" w:hAnsi="Times New Roman" w:cs="Times New Roman"/>
          <w:sz w:val="24"/>
          <w:szCs w:val="24"/>
          <w:lang w:val="sr-Cyrl-RS" w:eastAsia="en-GB"/>
        </w:rPr>
        <w:t>.</w:t>
      </w:r>
    </w:p>
    <w:p w14:paraId="52419890" w14:textId="77777777" w:rsidR="00FF76DA" w:rsidRPr="00297376" w:rsidRDefault="00FF76DA" w:rsidP="004875B7">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b/>
          <w:bCs/>
          <w:sz w:val="24"/>
          <w:szCs w:val="24"/>
          <w:lang w:val="sr-Cyrl-RS" w:eastAsia="en-GB"/>
        </w:rPr>
        <w:t>Врста мере</w:t>
      </w:r>
      <w:r w:rsidRPr="00297376">
        <w:rPr>
          <w:rFonts w:ascii="Times New Roman" w:eastAsia="Times New Roman" w:hAnsi="Times New Roman" w:cs="Times New Roman"/>
          <w:sz w:val="24"/>
          <w:szCs w:val="24"/>
          <w:lang w:val="sr-Cyrl-RS" w:eastAsia="en-GB"/>
        </w:rPr>
        <w:t xml:space="preserve">: регулаторна. </w:t>
      </w:r>
    </w:p>
    <w:p w14:paraId="3986B25E" w14:textId="77777777" w:rsidR="00FF76DA" w:rsidRPr="00297376" w:rsidRDefault="00FF76DA" w:rsidP="004875B7">
      <w:pPr>
        <w:spacing w:after="0" w:line="240" w:lineRule="auto"/>
        <w:ind w:firstLine="708"/>
        <w:jc w:val="both"/>
        <w:rPr>
          <w:rFonts w:ascii="Times New Roman" w:eastAsia="Times New Roman" w:hAnsi="Times New Roman" w:cs="Times New Roman"/>
          <w:sz w:val="24"/>
          <w:szCs w:val="24"/>
          <w:lang w:val="sr-Cyrl-RS" w:eastAsia="en-GB"/>
        </w:rPr>
      </w:pPr>
    </w:p>
    <w:p w14:paraId="7F7582C2" w14:textId="77777777"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en-GB"/>
        </w:rPr>
      </w:pPr>
    </w:p>
    <w:p w14:paraId="5A2638AC" w14:textId="5295C67D" w:rsidR="00FF76DA" w:rsidRPr="00297376" w:rsidRDefault="00FF76DA" w:rsidP="00FF76DA">
      <w:pPr>
        <w:widowControl w:val="0"/>
        <w:autoSpaceDE w:val="0"/>
        <w:autoSpaceDN w:val="0"/>
        <w:spacing w:before="57" w:after="0" w:line="240" w:lineRule="auto"/>
        <w:jc w:val="both"/>
        <w:rPr>
          <w:rFonts w:ascii="Times New Roman" w:eastAsia="Times New Roman" w:hAnsi="Times New Roman" w:cs="Times New Roman"/>
          <w:b/>
          <w:bCs/>
          <w:sz w:val="24"/>
          <w:szCs w:val="24"/>
          <w:lang w:val="sr-Cyrl-RS" w:bidi="en-US"/>
        </w:rPr>
      </w:pPr>
      <w:r w:rsidRPr="00297376">
        <w:rPr>
          <w:rFonts w:ascii="Times New Roman" w:eastAsia="Times New Roman" w:hAnsi="Times New Roman" w:cs="Times New Roman"/>
          <w:b/>
          <w:bCs/>
          <w:sz w:val="24"/>
          <w:szCs w:val="24"/>
          <w:lang w:val="sr-Cyrl-RS" w:bidi="en-US"/>
        </w:rPr>
        <w:t>Мера 3.3: Повећана улагања у заштиту природе из свих извора на ефикасан и транспарентан начин, уз смањење штетних подстицаја</w:t>
      </w:r>
    </w:p>
    <w:p w14:paraId="13179187" w14:textId="77777777" w:rsidR="00FF76DA" w:rsidRPr="00297376" w:rsidRDefault="00FF76DA" w:rsidP="00FF76DA">
      <w:pPr>
        <w:widowControl w:val="0"/>
        <w:autoSpaceDE w:val="0"/>
        <w:autoSpaceDN w:val="0"/>
        <w:spacing w:before="57" w:after="0" w:line="240" w:lineRule="auto"/>
        <w:jc w:val="both"/>
        <w:rPr>
          <w:rFonts w:ascii="Times New Roman" w:eastAsia="Times New Roman" w:hAnsi="Times New Roman" w:cs="Times New Roman"/>
          <w:b/>
          <w:bCs/>
          <w:sz w:val="24"/>
          <w:szCs w:val="24"/>
          <w:lang w:val="sr-Cyrl-RS" w:bidi="en-US"/>
        </w:rPr>
      </w:pPr>
    </w:p>
    <w:p w14:paraId="0759036B" w14:textId="2459ED16"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sr-Latn-BA"/>
        </w:rPr>
      </w:pPr>
      <w:r w:rsidRPr="00297376">
        <w:rPr>
          <w:rFonts w:ascii="Times New Roman" w:eastAsia="Times New Roman" w:hAnsi="Times New Roman" w:cs="Times New Roman"/>
          <w:sz w:val="24"/>
          <w:szCs w:val="24"/>
          <w:lang w:val="sr-Cyrl-RS" w:eastAsia="sr-Latn-BA"/>
        </w:rPr>
        <w:t>Мера доприн</w:t>
      </w:r>
      <w:r w:rsidR="00E84780" w:rsidRPr="00297376">
        <w:rPr>
          <w:rFonts w:ascii="Times New Roman" w:eastAsia="Times New Roman" w:hAnsi="Times New Roman" w:cs="Times New Roman"/>
          <w:sz w:val="24"/>
          <w:szCs w:val="24"/>
          <w:lang w:val="sr-Cyrl-RS" w:eastAsia="sr-Latn-BA"/>
        </w:rPr>
        <w:t>оси</w:t>
      </w:r>
      <w:r w:rsidRPr="00297376">
        <w:rPr>
          <w:rFonts w:ascii="Times New Roman" w:eastAsia="Times New Roman" w:hAnsi="Times New Roman" w:cs="Times New Roman"/>
          <w:sz w:val="24"/>
          <w:szCs w:val="24"/>
          <w:lang w:val="sr-Cyrl-RS" w:eastAsia="sr-Latn-BA"/>
        </w:rPr>
        <w:t xml:space="preserve"> идентификацији критичних тачака где је уочен недостатак расположивих средстава уз препоруке за хитну мобилизацију донаторских средстава за финансирање заштите природе, ревизију процењених средстава буџета за 2028. годину, у смислу да је неопходно обезбедити да буџет за 2028. годину прати раст трошкова управљања и неопходно повећање секторског суфинансирања односно активирати механизме из Мере 3.1 како би се део трошкова за </w:t>
      </w:r>
      <w:r w:rsidR="00827A60" w:rsidRPr="00297376">
        <w:rPr>
          <w:rFonts w:ascii="Times New Roman" w:eastAsia="Times New Roman" w:hAnsi="Times New Roman" w:cs="Times New Roman"/>
          <w:sz w:val="24"/>
          <w:szCs w:val="24"/>
          <w:lang w:val="sr-Cyrl-RS" w:eastAsia="sr-Latn-BA"/>
        </w:rPr>
        <w:t>обнову</w:t>
      </w:r>
      <w:r w:rsidRPr="00297376">
        <w:rPr>
          <w:rFonts w:ascii="Times New Roman" w:eastAsia="Times New Roman" w:hAnsi="Times New Roman" w:cs="Times New Roman"/>
          <w:sz w:val="24"/>
          <w:szCs w:val="24"/>
          <w:lang w:val="sr-Cyrl-RS" w:eastAsia="sr-Latn-BA"/>
        </w:rPr>
        <w:t xml:space="preserve"> екосистема пребацио на буџете сектора надлежних за шуме и воде, чиме би се смањио притисак на буџет заштите животне </w:t>
      </w:r>
      <w:r w:rsidRPr="00297376">
        <w:rPr>
          <w:rFonts w:ascii="Times New Roman" w:eastAsia="Times New Roman" w:hAnsi="Times New Roman" w:cs="Times New Roman"/>
          <w:sz w:val="24"/>
          <w:szCs w:val="24"/>
          <w:lang w:val="sr-Cyrl-RS" w:eastAsia="sr-Latn-BA"/>
        </w:rPr>
        <w:lastRenderedPageBreak/>
        <w:t xml:space="preserve">средине. Такође, кључно је подстицање укључивања приватног сектора у финансирање активности из Програма. </w:t>
      </w:r>
    </w:p>
    <w:p w14:paraId="7CE4C6AE" w14:textId="60FCF0C4"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sr-Latn-BA"/>
        </w:rPr>
      </w:pPr>
      <w:r w:rsidRPr="00297376">
        <w:rPr>
          <w:rFonts w:ascii="Times New Roman" w:eastAsia="Times New Roman" w:hAnsi="Times New Roman" w:cs="Times New Roman"/>
          <w:sz w:val="24"/>
          <w:szCs w:val="24"/>
          <w:lang w:val="sr-Cyrl-RS" w:eastAsia="sr-Latn-BA"/>
        </w:rPr>
        <w:t xml:space="preserve">Кључне активности укључују израду процене потреба за издвајање финансијских средстава из јавних и приватних извора за заштиту природе и биодиверзитета, израду плана финансирања заштите природе и биодиверзитета (оба документа раде се у оквиру </w:t>
      </w:r>
      <w:r w:rsidR="00BE1F78" w:rsidRPr="00297376">
        <w:rPr>
          <w:rFonts w:ascii="Times New Roman" w:eastAsia="Times New Roman" w:hAnsi="Times New Roman" w:cs="Times New Roman"/>
          <w:sz w:val="24"/>
          <w:szCs w:val="24"/>
          <w:lang w:eastAsia="sr-Latn-BA"/>
        </w:rPr>
        <w:t>BIOFIN</w:t>
      </w:r>
      <w:r w:rsidR="00BE1F78" w:rsidRPr="00297376">
        <w:rPr>
          <w:rFonts w:ascii="Times New Roman" w:eastAsia="Times New Roman" w:hAnsi="Times New Roman" w:cs="Times New Roman"/>
          <w:sz w:val="24"/>
          <w:szCs w:val="24"/>
          <w:lang w:val="sr-Cyrl-RS" w:eastAsia="sr-Latn-BA"/>
        </w:rPr>
        <w:t xml:space="preserve"> </w:t>
      </w:r>
      <w:r w:rsidR="00BB4CCE" w:rsidRPr="00297376">
        <w:rPr>
          <w:rFonts w:ascii="Times New Roman" w:eastAsia="Times New Roman" w:hAnsi="Times New Roman" w:cs="Times New Roman"/>
          <w:sz w:val="24"/>
          <w:szCs w:val="24"/>
          <w:lang w:val="sr-Cyrl-RS" w:eastAsia="sr-Latn-BA"/>
        </w:rPr>
        <w:t>Г</w:t>
      </w:r>
      <w:r w:rsidR="009B603C" w:rsidRPr="00297376">
        <w:rPr>
          <w:rFonts w:ascii="Times New Roman" w:eastAsia="Times New Roman" w:hAnsi="Times New Roman" w:cs="Times New Roman"/>
          <w:sz w:val="24"/>
          <w:szCs w:val="24"/>
          <w:lang w:val="sr-Cyrl-RS" w:eastAsia="sr-Latn-BA"/>
        </w:rPr>
        <w:t>лобалн</w:t>
      </w:r>
      <w:r w:rsidR="00BB4CCE" w:rsidRPr="00297376">
        <w:rPr>
          <w:rFonts w:ascii="Times New Roman" w:eastAsia="Times New Roman" w:hAnsi="Times New Roman" w:cs="Times New Roman"/>
          <w:sz w:val="24"/>
          <w:szCs w:val="24"/>
          <w:lang w:val="sr-Cyrl-RS" w:eastAsia="sr-Latn-BA"/>
        </w:rPr>
        <w:t>е</w:t>
      </w:r>
      <w:r w:rsidR="009B603C" w:rsidRPr="00297376">
        <w:rPr>
          <w:rFonts w:ascii="Times New Roman" w:eastAsia="Times New Roman" w:hAnsi="Times New Roman" w:cs="Times New Roman"/>
          <w:sz w:val="24"/>
          <w:szCs w:val="24"/>
          <w:lang w:val="sr-Cyrl-RS" w:eastAsia="sr-Latn-BA"/>
        </w:rPr>
        <w:t xml:space="preserve"> иницијатив</w:t>
      </w:r>
      <w:r w:rsidR="00BB4CCE" w:rsidRPr="00297376">
        <w:rPr>
          <w:rFonts w:ascii="Times New Roman" w:eastAsia="Times New Roman" w:hAnsi="Times New Roman" w:cs="Times New Roman"/>
          <w:sz w:val="24"/>
          <w:szCs w:val="24"/>
          <w:lang w:val="sr-Cyrl-RS" w:eastAsia="sr-Latn-BA"/>
        </w:rPr>
        <w:t>е</w:t>
      </w:r>
      <w:r w:rsidR="009B603C" w:rsidRPr="00297376">
        <w:rPr>
          <w:rFonts w:ascii="Times New Roman" w:eastAsia="Times New Roman" w:hAnsi="Times New Roman" w:cs="Times New Roman"/>
          <w:sz w:val="24"/>
          <w:szCs w:val="24"/>
          <w:lang w:val="sr-Cyrl-RS" w:eastAsia="sr-Latn-BA"/>
        </w:rPr>
        <w:t xml:space="preserve"> </w:t>
      </w:r>
      <w:r w:rsidR="00BB4CCE" w:rsidRPr="00297376">
        <w:rPr>
          <w:rFonts w:ascii="Times New Roman" w:eastAsia="Times New Roman" w:hAnsi="Times New Roman" w:cs="Times New Roman"/>
          <w:sz w:val="24"/>
          <w:szCs w:val="24"/>
          <w:lang w:val="sr-Cyrl-RS" w:eastAsia="sr-Latn-BA"/>
        </w:rPr>
        <w:t>П</w:t>
      </w:r>
      <w:r w:rsidR="009B603C" w:rsidRPr="00297376">
        <w:rPr>
          <w:rFonts w:ascii="Times New Roman" w:eastAsia="Times New Roman" w:hAnsi="Times New Roman" w:cs="Times New Roman"/>
          <w:sz w:val="24"/>
          <w:szCs w:val="24"/>
          <w:lang w:val="sr-Cyrl-RS" w:eastAsia="sr-Latn-BA"/>
        </w:rPr>
        <w:t>рограма Уједињених нација</w:t>
      </w:r>
      <w:r w:rsidR="00BB4CCE" w:rsidRPr="00297376">
        <w:rPr>
          <w:rFonts w:ascii="Times New Roman" w:eastAsia="Times New Roman" w:hAnsi="Times New Roman" w:cs="Times New Roman"/>
          <w:sz w:val="24"/>
          <w:szCs w:val="24"/>
          <w:lang w:val="sr-Cyrl-RS" w:eastAsia="sr-Latn-BA"/>
        </w:rPr>
        <w:t xml:space="preserve"> за развој</w:t>
      </w:r>
      <w:r w:rsidR="00D54C50" w:rsidRPr="00297376">
        <w:rPr>
          <w:rFonts w:ascii="Times New Roman" w:eastAsia="Times New Roman" w:hAnsi="Times New Roman" w:cs="Times New Roman"/>
          <w:sz w:val="24"/>
          <w:szCs w:val="24"/>
          <w:lang w:val="sr-Cyrl-RS" w:eastAsia="sr-Latn-BA"/>
        </w:rPr>
        <w:t xml:space="preserve"> - </w:t>
      </w:r>
      <w:r w:rsidR="00060EB0" w:rsidRPr="00297376">
        <w:rPr>
          <w:rFonts w:ascii="Times New Roman" w:eastAsia="Times New Roman" w:hAnsi="Times New Roman" w:cs="Times New Roman"/>
          <w:sz w:val="24"/>
          <w:szCs w:val="24"/>
          <w:lang w:eastAsia="sr-Latn-BA"/>
        </w:rPr>
        <w:t>UNDP</w:t>
      </w:r>
      <w:r w:rsidRPr="00297376">
        <w:rPr>
          <w:rFonts w:ascii="Times New Roman" w:eastAsia="Times New Roman" w:hAnsi="Times New Roman" w:cs="Times New Roman"/>
          <w:sz w:val="24"/>
          <w:szCs w:val="24"/>
          <w:lang w:val="sr-Cyrl-RS" w:eastAsia="sr-Latn-BA"/>
        </w:rPr>
        <w:t>) и успостављање методологије за процену обима штете по биодиверзитет од субвенција у приоритетним секторима са предлогом мера за смањење подстицаја штетних за биодиверзитет</w:t>
      </w:r>
      <w:r w:rsidR="003137EE" w:rsidRPr="00297376">
        <w:rPr>
          <w:rFonts w:ascii="Times New Roman" w:eastAsia="Times New Roman" w:hAnsi="Times New Roman" w:cs="Times New Roman"/>
          <w:sz w:val="24"/>
          <w:szCs w:val="24"/>
          <w:lang w:val="sr-Cyrl-RS" w:eastAsia="sr-Latn-BA"/>
        </w:rPr>
        <w:t xml:space="preserve"> </w:t>
      </w:r>
      <w:r w:rsidR="000F00F7" w:rsidRPr="00297376">
        <w:rPr>
          <w:rFonts w:ascii="Times New Roman" w:eastAsia="Times New Roman" w:hAnsi="Times New Roman" w:cs="Times New Roman"/>
          <w:sz w:val="24"/>
          <w:szCs w:val="24"/>
          <w:lang w:val="sr-Cyrl-RS" w:eastAsia="sr-Latn-BA"/>
        </w:rPr>
        <w:t>(</w:t>
      </w:r>
      <w:r w:rsidR="00162390" w:rsidRPr="00297376">
        <w:rPr>
          <w:rFonts w:ascii="Times New Roman" w:eastAsia="Times New Roman" w:hAnsi="Times New Roman" w:cs="Times New Roman"/>
          <w:sz w:val="24"/>
          <w:szCs w:val="24"/>
          <w:lang w:val="sr-Cyrl-RS" w:eastAsia="sr-Latn-BA"/>
        </w:rPr>
        <w:t xml:space="preserve">кроз програм Подршке за рано деловање </w:t>
      </w:r>
      <w:r w:rsidR="006C4FB7" w:rsidRPr="00297376">
        <w:rPr>
          <w:rFonts w:ascii="Times New Roman" w:eastAsia="Times New Roman" w:hAnsi="Times New Roman" w:cs="Times New Roman"/>
          <w:sz w:val="24"/>
          <w:szCs w:val="24"/>
          <w:lang w:val="sr-Cyrl-RS" w:eastAsia="sr-Latn-BA"/>
        </w:rPr>
        <w:t>за</w:t>
      </w:r>
      <w:r w:rsidR="00162390" w:rsidRPr="00297376">
        <w:rPr>
          <w:rFonts w:ascii="Times New Roman" w:eastAsia="Times New Roman" w:hAnsi="Times New Roman" w:cs="Times New Roman"/>
          <w:sz w:val="24"/>
          <w:szCs w:val="24"/>
          <w:lang w:val="sr-Cyrl-RS" w:eastAsia="sr-Latn-BA"/>
        </w:rPr>
        <w:t xml:space="preserve"> Глобални оквир биодиверзитет</w:t>
      </w:r>
      <w:r w:rsidR="006C4FB7" w:rsidRPr="00297376">
        <w:rPr>
          <w:rFonts w:ascii="Times New Roman" w:eastAsia="Times New Roman" w:hAnsi="Times New Roman" w:cs="Times New Roman"/>
          <w:sz w:val="24"/>
          <w:szCs w:val="24"/>
          <w:lang w:val="sr-Cyrl-RS" w:eastAsia="sr-Latn-BA"/>
        </w:rPr>
        <w:t>а</w:t>
      </w:r>
      <w:r w:rsidR="00162390" w:rsidRPr="00297376">
        <w:rPr>
          <w:rFonts w:ascii="Times New Roman" w:eastAsia="Times New Roman" w:hAnsi="Times New Roman" w:cs="Times New Roman"/>
          <w:sz w:val="24"/>
          <w:szCs w:val="24"/>
          <w:lang w:val="sr-Cyrl-RS" w:eastAsia="sr-Latn-BA"/>
        </w:rPr>
        <w:t xml:space="preserve"> </w:t>
      </w:r>
      <w:r w:rsidR="000F00F7" w:rsidRPr="00297376">
        <w:rPr>
          <w:rFonts w:ascii="Times New Roman" w:eastAsia="Times New Roman" w:hAnsi="Times New Roman" w:cs="Times New Roman"/>
          <w:sz w:val="24"/>
          <w:szCs w:val="24"/>
          <w:lang w:val="sr-Cyrl-RS" w:eastAsia="sr-Latn-BA"/>
        </w:rPr>
        <w:t>који спроводи Програм Уједињени</w:t>
      </w:r>
      <w:r w:rsidR="00EB60BB" w:rsidRPr="00297376">
        <w:rPr>
          <w:rFonts w:ascii="Times New Roman" w:eastAsia="Times New Roman" w:hAnsi="Times New Roman" w:cs="Times New Roman"/>
          <w:sz w:val="24"/>
          <w:szCs w:val="24"/>
          <w:lang w:val="sr-Cyrl-RS" w:eastAsia="sr-Latn-BA"/>
        </w:rPr>
        <w:t>х нација за животну средину</w:t>
      </w:r>
      <w:r w:rsidR="001E3527" w:rsidRPr="00297376">
        <w:rPr>
          <w:rFonts w:ascii="Times New Roman" w:eastAsia="Times New Roman" w:hAnsi="Times New Roman" w:cs="Times New Roman"/>
          <w:sz w:val="24"/>
          <w:szCs w:val="24"/>
          <w:lang w:val="sr-Cyrl-RS" w:eastAsia="sr-Latn-BA"/>
        </w:rPr>
        <w:t xml:space="preserve"> </w:t>
      </w:r>
      <w:r w:rsidR="00D54C50" w:rsidRPr="00297376">
        <w:rPr>
          <w:rFonts w:ascii="Times New Roman" w:eastAsia="Times New Roman" w:hAnsi="Times New Roman" w:cs="Times New Roman"/>
          <w:sz w:val="24"/>
          <w:szCs w:val="24"/>
          <w:lang w:val="sr-Cyrl-RS" w:eastAsia="sr-Latn-BA"/>
        </w:rPr>
        <w:t xml:space="preserve">- </w:t>
      </w:r>
      <w:r w:rsidR="00060EB0" w:rsidRPr="00297376">
        <w:rPr>
          <w:rFonts w:ascii="Times New Roman" w:eastAsia="Times New Roman" w:hAnsi="Times New Roman" w:cs="Times New Roman"/>
          <w:sz w:val="24"/>
          <w:szCs w:val="24"/>
          <w:lang w:eastAsia="sr-Latn-BA"/>
        </w:rPr>
        <w:t>UNEP</w:t>
      </w:r>
      <w:r w:rsidR="000F00F7" w:rsidRPr="00297376">
        <w:rPr>
          <w:rFonts w:ascii="Times New Roman" w:eastAsia="Times New Roman" w:hAnsi="Times New Roman" w:cs="Times New Roman"/>
          <w:sz w:val="24"/>
          <w:szCs w:val="24"/>
          <w:lang w:val="sr-Cyrl-RS" w:eastAsia="sr-Latn-BA"/>
        </w:rPr>
        <w:t>)</w:t>
      </w:r>
      <w:r w:rsidR="00246B87" w:rsidRPr="00297376">
        <w:rPr>
          <w:rFonts w:ascii="Times New Roman" w:eastAsia="Times New Roman" w:hAnsi="Times New Roman" w:cs="Times New Roman"/>
          <w:sz w:val="24"/>
          <w:szCs w:val="24"/>
          <w:lang w:val="sr-Cyrl-RS" w:eastAsia="sr-Latn-BA"/>
        </w:rPr>
        <w:t>.</w:t>
      </w:r>
    </w:p>
    <w:p w14:paraId="447C5621" w14:textId="1DDFFB97" w:rsidR="00BE1F78" w:rsidRPr="00297376" w:rsidRDefault="007D0E0A" w:rsidP="00D25961">
      <w:pPr>
        <w:spacing w:after="0" w:line="240" w:lineRule="auto"/>
        <w:ind w:firstLine="708"/>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Очекивани ефекти ове мере односе се на </w:t>
      </w:r>
      <w:r w:rsidR="00694612" w:rsidRPr="00297376">
        <w:rPr>
          <w:rFonts w:ascii="Times New Roman" w:hAnsi="Times New Roman" w:cs="Times New Roman"/>
          <w:sz w:val="24"/>
          <w:szCs w:val="24"/>
          <w:lang w:val="sr-Cyrl-RS"/>
        </w:rPr>
        <w:t xml:space="preserve">повећано и предвидиво финансирање мера из области заштите природе и биодиверзитета, веће учешће приватног сектора и иновативних финансијских инструмената у заштити </w:t>
      </w:r>
      <w:r w:rsidR="007C2CF3" w:rsidRPr="00297376">
        <w:rPr>
          <w:rFonts w:ascii="Times New Roman" w:hAnsi="Times New Roman" w:cs="Times New Roman"/>
          <w:sz w:val="24"/>
          <w:szCs w:val="24"/>
          <w:lang w:val="sr-Cyrl-RS"/>
        </w:rPr>
        <w:t>п</w:t>
      </w:r>
      <w:r w:rsidR="00694612" w:rsidRPr="00297376">
        <w:rPr>
          <w:rFonts w:ascii="Times New Roman" w:hAnsi="Times New Roman" w:cs="Times New Roman"/>
          <w:sz w:val="24"/>
          <w:szCs w:val="24"/>
          <w:lang w:val="sr-Cyrl-RS"/>
        </w:rPr>
        <w:t>рироде, смањење штетних подстицаја по биодиверзитет кроз идентификацију и реформу субвенција у приоритетним секторима, уз повећање транспарентности свих облика финансирања.</w:t>
      </w:r>
      <w:r w:rsidR="00694612" w:rsidRPr="00297376">
        <w:rPr>
          <w:rFonts w:ascii="Times New Roman" w:hAnsi="Times New Roman" w:cs="Times New Roman"/>
          <w:sz w:val="24"/>
          <w:szCs w:val="24"/>
        </w:rPr>
        <w:t> </w:t>
      </w:r>
    </w:p>
    <w:p w14:paraId="6FA704DB" w14:textId="34C38A73"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b/>
          <w:bCs/>
          <w:sz w:val="24"/>
          <w:szCs w:val="24"/>
          <w:lang w:val="sr-Cyrl-RS" w:eastAsia="en-GB"/>
        </w:rPr>
        <w:t>Надлежна институција</w:t>
      </w:r>
      <w:r w:rsidRPr="00297376">
        <w:rPr>
          <w:rFonts w:ascii="Times New Roman" w:eastAsia="Times New Roman" w:hAnsi="Times New Roman" w:cs="Times New Roman"/>
          <w:sz w:val="24"/>
          <w:szCs w:val="24"/>
          <w:lang w:val="sr-Cyrl-RS" w:eastAsia="en-GB"/>
        </w:rPr>
        <w:t>: Министарство заштите животне средине</w:t>
      </w:r>
      <w:r w:rsidR="00D25961" w:rsidRPr="00297376">
        <w:rPr>
          <w:rFonts w:ascii="Times New Roman" w:eastAsia="Times New Roman" w:hAnsi="Times New Roman" w:cs="Times New Roman"/>
          <w:sz w:val="24"/>
          <w:szCs w:val="24"/>
          <w:lang w:val="sr-Cyrl-RS" w:eastAsia="en-GB"/>
        </w:rPr>
        <w:t>.</w:t>
      </w:r>
      <w:r w:rsidRPr="00297376">
        <w:rPr>
          <w:rFonts w:ascii="Times New Roman" w:eastAsia="Times New Roman" w:hAnsi="Times New Roman" w:cs="Times New Roman"/>
          <w:sz w:val="24"/>
          <w:szCs w:val="24"/>
          <w:lang w:val="sr-Cyrl-RS" w:eastAsia="en-GB"/>
        </w:rPr>
        <w:t xml:space="preserve"> </w:t>
      </w:r>
    </w:p>
    <w:p w14:paraId="75724B4D" w14:textId="4CA33944" w:rsidR="00FF76DA" w:rsidRPr="00297376" w:rsidRDefault="00FF76DA" w:rsidP="00007059">
      <w:pPr>
        <w:spacing w:after="0"/>
        <w:ind w:firstLine="708"/>
        <w:rPr>
          <w:rFonts w:ascii="Times New Roman" w:hAnsi="Times New Roman" w:cs="Times New Roman"/>
          <w:sz w:val="24"/>
          <w:szCs w:val="24"/>
          <w:lang w:val="sr-Cyrl-RS"/>
        </w:rPr>
      </w:pPr>
      <w:r w:rsidRPr="00297376">
        <w:rPr>
          <w:rFonts w:ascii="Times New Roman" w:eastAsia="Times New Roman" w:hAnsi="Times New Roman" w:cs="Times New Roman"/>
          <w:b/>
          <w:bCs/>
          <w:sz w:val="24"/>
          <w:szCs w:val="24"/>
          <w:lang w:val="sr-Cyrl-RS" w:eastAsia="en-GB"/>
        </w:rPr>
        <w:t>Партнери у спровођењу</w:t>
      </w:r>
      <w:r w:rsidRPr="00297376">
        <w:rPr>
          <w:rFonts w:ascii="Times New Roman" w:eastAsia="Times New Roman" w:hAnsi="Times New Roman" w:cs="Times New Roman"/>
          <w:sz w:val="24"/>
          <w:szCs w:val="24"/>
          <w:lang w:val="sr-Cyrl-RS" w:eastAsia="en-GB"/>
        </w:rPr>
        <w:t>: М</w:t>
      </w:r>
      <w:r w:rsidR="006A20BB" w:rsidRPr="00297376">
        <w:rPr>
          <w:rFonts w:ascii="Times New Roman" w:eastAsia="Times New Roman" w:hAnsi="Times New Roman" w:cs="Times New Roman"/>
          <w:sz w:val="24"/>
          <w:szCs w:val="24"/>
          <w:lang w:val="sr-Cyrl-RS" w:eastAsia="en-GB"/>
        </w:rPr>
        <w:t>инистарство финансиј</w:t>
      </w:r>
      <w:r w:rsidR="00A7336E" w:rsidRPr="00297376">
        <w:rPr>
          <w:rFonts w:ascii="Times New Roman" w:eastAsia="Times New Roman" w:hAnsi="Times New Roman" w:cs="Times New Roman"/>
          <w:sz w:val="24"/>
          <w:szCs w:val="24"/>
          <w:lang w:val="sr-Cyrl-RS" w:eastAsia="en-GB"/>
        </w:rPr>
        <w:t>а</w:t>
      </w:r>
      <w:r w:rsidRPr="00297376">
        <w:rPr>
          <w:rFonts w:ascii="Times New Roman" w:eastAsia="Times New Roman" w:hAnsi="Times New Roman" w:cs="Times New Roman"/>
          <w:sz w:val="24"/>
          <w:szCs w:val="24"/>
          <w:lang w:val="sr-Cyrl-RS" w:eastAsia="en-GB"/>
        </w:rPr>
        <w:t xml:space="preserve">, </w:t>
      </w:r>
      <w:r w:rsidR="00BD7146" w:rsidRPr="00297376">
        <w:rPr>
          <w:rFonts w:ascii="Times New Roman" w:hAnsi="Times New Roman" w:cs="Times New Roman"/>
          <w:sz w:val="24"/>
          <w:szCs w:val="24"/>
          <w:lang w:val="sr-Cyrl-RS"/>
        </w:rPr>
        <w:t>Министарство пољопривреде, шумарства и водопривреде</w:t>
      </w:r>
      <w:r w:rsidRPr="00297376">
        <w:rPr>
          <w:rFonts w:ascii="Times New Roman" w:eastAsia="Times New Roman" w:hAnsi="Times New Roman" w:cs="Times New Roman"/>
          <w:sz w:val="24"/>
          <w:szCs w:val="24"/>
          <w:lang w:val="sr-Cyrl-RS" w:eastAsia="en-GB"/>
        </w:rPr>
        <w:t xml:space="preserve">, </w:t>
      </w:r>
      <w:r w:rsidR="001A3218" w:rsidRPr="00297376">
        <w:rPr>
          <w:rFonts w:ascii="Times New Roman" w:hAnsi="Times New Roman" w:cs="Times New Roman"/>
          <w:sz w:val="24"/>
          <w:szCs w:val="24"/>
          <w:lang w:val="sr-Cyrl-RS"/>
        </w:rPr>
        <w:t>Министарство рударства и енергетике</w:t>
      </w:r>
      <w:r w:rsidRPr="00297376">
        <w:rPr>
          <w:rFonts w:ascii="Times New Roman" w:eastAsia="Times New Roman" w:hAnsi="Times New Roman" w:cs="Times New Roman"/>
          <w:sz w:val="24"/>
          <w:szCs w:val="24"/>
          <w:lang w:val="sr-Cyrl-RS" w:eastAsia="en-GB"/>
        </w:rPr>
        <w:t>, М</w:t>
      </w:r>
      <w:r w:rsidR="00CC1E26" w:rsidRPr="00297376">
        <w:rPr>
          <w:rFonts w:ascii="Times New Roman" w:eastAsia="Times New Roman" w:hAnsi="Times New Roman" w:cs="Times New Roman"/>
          <w:sz w:val="24"/>
          <w:szCs w:val="24"/>
          <w:lang w:val="sr-Cyrl-RS" w:eastAsia="en-GB"/>
        </w:rPr>
        <w:t>инистарство туризма и омладине</w:t>
      </w:r>
      <w:r w:rsidRPr="00297376">
        <w:rPr>
          <w:rFonts w:ascii="Times New Roman" w:eastAsia="Times New Roman" w:hAnsi="Times New Roman" w:cs="Times New Roman"/>
          <w:sz w:val="24"/>
          <w:szCs w:val="24"/>
          <w:lang w:val="sr-Cyrl-RS" w:eastAsia="en-GB"/>
        </w:rPr>
        <w:t>, П</w:t>
      </w:r>
      <w:r w:rsidR="00CC1E26" w:rsidRPr="00297376">
        <w:rPr>
          <w:rFonts w:ascii="Times New Roman" w:eastAsia="Times New Roman" w:hAnsi="Times New Roman" w:cs="Times New Roman"/>
          <w:sz w:val="24"/>
          <w:szCs w:val="24"/>
          <w:lang w:val="sr-Cyrl-RS" w:eastAsia="en-GB"/>
        </w:rPr>
        <w:t>ривредна комора Србије</w:t>
      </w:r>
      <w:r w:rsidRPr="00297376">
        <w:rPr>
          <w:rFonts w:ascii="Times New Roman" w:eastAsia="Times New Roman" w:hAnsi="Times New Roman" w:cs="Times New Roman"/>
          <w:sz w:val="24"/>
          <w:szCs w:val="24"/>
          <w:lang w:val="sr-Cyrl-RS" w:eastAsia="en-GB"/>
        </w:rPr>
        <w:t xml:space="preserve">, </w:t>
      </w:r>
      <w:r w:rsidR="00060EB0" w:rsidRPr="00297376">
        <w:rPr>
          <w:rFonts w:ascii="Times New Roman" w:eastAsia="Times New Roman" w:hAnsi="Times New Roman" w:cs="Times New Roman"/>
          <w:sz w:val="24"/>
          <w:szCs w:val="24"/>
          <w:lang w:eastAsia="en-GB"/>
        </w:rPr>
        <w:t>UNDP</w:t>
      </w:r>
      <w:r w:rsidR="006A20BB" w:rsidRPr="00297376">
        <w:rPr>
          <w:rFonts w:ascii="Times New Roman" w:eastAsia="Times New Roman" w:hAnsi="Times New Roman" w:cs="Times New Roman"/>
          <w:sz w:val="24"/>
          <w:szCs w:val="24"/>
          <w:lang w:val="sr-Cyrl-RS" w:eastAsia="en-GB"/>
        </w:rPr>
        <w:t xml:space="preserve">, </w:t>
      </w:r>
      <w:r w:rsidR="00060EB0" w:rsidRPr="00297376">
        <w:rPr>
          <w:rFonts w:ascii="Times New Roman" w:eastAsia="Times New Roman" w:hAnsi="Times New Roman" w:cs="Times New Roman"/>
          <w:sz w:val="24"/>
          <w:szCs w:val="24"/>
          <w:lang w:eastAsia="en-GB"/>
        </w:rPr>
        <w:t>UNEP</w:t>
      </w:r>
      <w:r w:rsidR="00D25961" w:rsidRPr="00297376">
        <w:rPr>
          <w:rFonts w:ascii="Times New Roman" w:eastAsia="Times New Roman" w:hAnsi="Times New Roman" w:cs="Times New Roman"/>
          <w:sz w:val="24"/>
          <w:szCs w:val="24"/>
          <w:lang w:val="sr-Cyrl-RS" w:eastAsia="en-GB"/>
        </w:rPr>
        <w:t>.</w:t>
      </w:r>
    </w:p>
    <w:p w14:paraId="3CBFD204" w14:textId="77777777" w:rsidR="00FF76DA" w:rsidRPr="00297376" w:rsidRDefault="00FF76DA" w:rsidP="00007059">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b/>
          <w:bCs/>
          <w:sz w:val="24"/>
          <w:szCs w:val="24"/>
          <w:lang w:val="sr-Cyrl-RS" w:eastAsia="en-GB"/>
        </w:rPr>
        <w:t>Врста мере</w:t>
      </w:r>
      <w:r w:rsidRPr="00297376">
        <w:rPr>
          <w:rFonts w:ascii="Times New Roman" w:eastAsia="Times New Roman" w:hAnsi="Times New Roman" w:cs="Times New Roman"/>
          <w:sz w:val="24"/>
          <w:szCs w:val="24"/>
          <w:lang w:val="sr-Cyrl-RS" w:eastAsia="en-GB"/>
        </w:rPr>
        <w:t xml:space="preserve">: регулаторна. </w:t>
      </w:r>
    </w:p>
    <w:p w14:paraId="25E8C5D6" w14:textId="77777777" w:rsidR="00FF76DA" w:rsidRPr="00297376" w:rsidRDefault="00FF76DA" w:rsidP="00007059">
      <w:pPr>
        <w:widowControl w:val="0"/>
        <w:autoSpaceDE w:val="0"/>
        <w:autoSpaceDN w:val="0"/>
        <w:spacing w:after="0" w:line="240" w:lineRule="auto"/>
        <w:ind w:left="440" w:right="811"/>
        <w:jc w:val="both"/>
        <w:rPr>
          <w:rFonts w:ascii="Times New Roman" w:eastAsia="Times New Roman" w:hAnsi="Times New Roman" w:cs="Times New Roman"/>
          <w:b/>
          <w:bCs/>
          <w:sz w:val="24"/>
          <w:szCs w:val="24"/>
          <w:lang w:val="sr-Cyrl-RS" w:bidi="en-US"/>
        </w:rPr>
      </w:pPr>
    </w:p>
    <w:p w14:paraId="6DFA692C" w14:textId="682D3118" w:rsidR="00FF76DA" w:rsidRPr="00297376" w:rsidRDefault="00FF76DA" w:rsidP="00FF76DA">
      <w:pPr>
        <w:widowControl w:val="0"/>
        <w:tabs>
          <w:tab w:val="left" w:pos="8549"/>
        </w:tabs>
        <w:autoSpaceDE w:val="0"/>
        <w:autoSpaceDN w:val="0"/>
        <w:spacing w:before="57" w:after="0" w:line="240" w:lineRule="auto"/>
        <w:ind w:right="811"/>
        <w:jc w:val="both"/>
        <w:rPr>
          <w:rFonts w:ascii="Times New Roman" w:eastAsia="Times New Roman" w:hAnsi="Times New Roman" w:cs="Times New Roman"/>
          <w:b/>
          <w:bCs/>
          <w:sz w:val="24"/>
          <w:szCs w:val="24"/>
          <w:lang w:val="sr-Cyrl-RS" w:bidi="en-US"/>
        </w:rPr>
      </w:pPr>
      <w:r w:rsidRPr="00297376">
        <w:rPr>
          <w:rFonts w:ascii="Times New Roman" w:eastAsia="Times New Roman" w:hAnsi="Times New Roman" w:cs="Times New Roman"/>
          <w:b/>
          <w:bCs/>
          <w:sz w:val="24"/>
          <w:szCs w:val="24"/>
          <w:lang w:val="sr-Cyrl-RS" w:bidi="en-US"/>
        </w:rPr>
        <w:t>Мера 3.4: Јачање капацитета институција јавног, научноистраживачког, образовног и цивилног сектора, уз подизање свести јавности</w:t>
      </w:r>
    </w:p>
    <w:p w14:paraId="3AA1B34C" w14:textId="77777777" w:rsidR="00FF76DA" w:rsidRPr="00297376" w:rsidRDefault="00FF76DA" w:rsidP="00FF76DA">
      <w:pPr>
        <w:widowControl w:val="0"/>
        <w:autoSpaceDE w:val="0"/>
        <w:autoSpaceDN w:val="0"/>
        <w:spacing w:before="57" w:after="0" w:line="240" w:lineRule="auto"/>
        <w:ind w:left="440" w:right="811"/>
        <w:jc w:val="both"/>
        <w:rPr>
          <w:rFonts w:ascii="Times New Roman" w:eastAsia="Times New Roman" w:hAnsi="Times New Roman" w:cs="Times New Roman"/>
          <w:b/>
          <w:bCs/>
          <w:sz w:val="24"/>
          <w:szCs w:val="24"/>
          <w:lang w:val="sr-Cyrl-RS" w:bidi="en-US"/>
        </w:rPr>
      </w:pPr>
    </w:p>
    <w:p w14:paraId="68683D41" w14:textId="5CB638D9"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sr-Latn-BA"/>
        </w:rPr>
      </w:pPr>
      <w:r w:rsidRPr="00297376">
        <w:rPr>
          <w:rFonts w:ascii="Times New Roman" w:eastAsia="Times New Roman" w:hAnsi="Times New Roman" w:cs="Times New Roman"/>
          <w:sz w:val="24"/>
          <w:szCs w:val="24"/>
          <w:lang w:val="sr-Cyrl-RS" w:eastAsia="sr-Latn-BA"/>
        </w:rPr>
        <w:t>Мера укључује активности усмерене на подизање свести јавности  и учешће  у усаглашавању политика и прописа у области заштите природе и биодиверзитета, израду препорука за примену  родно осетљивог приступа у областима заштите природе и биодиверзитета  и јачање капацитета за прикупљање података, развој индикатора и извештавање о заштити природе и биодиверзитета.</w:t>
      </w:r>
    </w:p>
    <w:p w14:paraId="0202CDDE" w14:textId="3D69B52D" w:rsidR="00FF76DA" w:rsidRPr="00297376" w:rsidRDefault="00D24DA7" w:rsidP="00C05995">
      <w:pPr>
        <w:spacing w:after="0" w:line="240" w:lineRule="auto"/>
        <w:ind w:firstLine="708"/>
        <w:jc w:val="both"/>
        <w:rPr>
          <w:rFonts w:ascii="Times New Roman" w:hAnsi="Times New Roman" w:cs="Times New Roman"/>
          <w:sz w:val="24"/>
          <w:szCs w:val="24"/>
          <w:lang w:val="sr-Cyrl-RS"/>
        </w:rPr>
      </w:pPr>
      <w:r w:rsidRPr="00297376">
        <w:rPr>
          <w:rFonts w:ascii="Times New Roman" w:hAnsi="Times New Roman" w:cs="Times New Roman"/>
          <w:sz w:val="24"/>
          <w:szCs w:val="24"/>
          <w:lang w:val="sr-Cyrl-RS"/>
        </w:rPr>
        <w:t xml:space="preserve">Очекивани ефекти ове мере односе се на </w:t>
      </w:r>
      <w:r w:rsidR="00CB6F42" w:rsidRPr="00297376">
        <w:rPr>
          <w:rFonts w:ascii="Times New Roman" w:hAnsi="Times New Roman" w:cs="Times New Roman"/>
          <w:sz w:val="24"/>
          <w:szCs w:val="24"/>
          <w:lang w:val="sr-Cyrl-RS"/>
        </w:rPr>
        <w:t>унапређење капацитета за прикупљање података, мониторинг и извештавање (квалитетнији показатељи и анализе), укљученији и правичнији приступ (родно осетљив) у планирању и спровођењу мера заштите природе и биодиверзитета</w:t>
      </w:r>
      <w:r w:rsidR="003162FE" w:rsidRPr="00297376">
        <w:rPr>
          <w:rFonts w:ascii="Times New Roman" w:hAnsi="Times New Roman" w:cs="Times New Roman"/>
          <w:sz w:val="24"/>
          <w:szCs w:val="24"/>
          <w:lang w:val="sr-Cyrl-RS"/>
        </w:rPr>
        <w:t xml:space="preserve">, </w:t>
      </w:r>
      <w:r w:rsidR="003465A5" w:rsidRPr="00297376">
        <w:rPr>
          <w:rFonts w:ascii="Times New Roman" w:hAnsi="Times New Roman" w:cs="Times New Roman"/>
          <w:sz w:val="24"/>
          <w:szCs w:val="24"/>
          <w:lang w:val="sr-Cyrl-RS"/>
        </w:rPr>
        <w:t>повећан</w:t>
      </w:r>
      <w:r w:rsidR="003162FE" w:rsidRPr="00297376">
        <w:rPr>
          <w:rFonts w:ascii="Times New Roman" w:hAnsi="Times New Roman" w:cs="Times New Roman"/>
          <w:sz w:val="24"/>
          <w:szCs w:val="24"/>
          <w:lang w:val="sr-Cyrl-RS"/>
        </w:rPr>
        <w:t>у</w:t>
      </w:r>
      <w:r w:rsidR="003465A5" w:rsidRPr="00297376">
        <w:rPr>
          <w:rFonts w:ascii="Times New Roman" w:hAnsi="Times New Roman" w:cs="Times New Roman"/>
          <w:sz w:val="24"/>
          <w:szCs w:val="24"/>
          <w:lang w:val="sr-Cyrl-RS"/>
        </w:rPr>
        <w:t xml:space="preserve"> информисаност </w:t>
      </w:r>
      <w:r w:rsidR="003465A5" w:rsidRPr="00297376">
        <w:rPr>
          <w:rFonts w:ascii="Times New Roman" w:hAnsi="Times New Roman" w:cs="Times New Roman"/>
          <w:sz w:val="24"/>
          <w:szCs w:val="24"/>
        </w:rPr>
        <w:t> </w:t>
      </w:r>
      <w:r w:rsidR="003465A5" w:rsidRPr="00297376">
        <w:rPr>
          <w:rFonts w:ascii="Times New Roman" w:hAnsi="Times New Roman" w:cs="Times New Roman"/>
          <w:sz w:val="24"/>
          <w:szCs w:val="24"/>
          <w:lang w:val="sr-Cyrl-RS"/>
        </w:rPr>
        <w:t>јавности</w:t>
      </w:r>
      <w:r w:rsidR="003162FE" w:rsidRPr="00297376">
        <w:rPr>
          <w:rFonts w:ascii="Times New Roman" w:hAnsi="Times New Roman" w:cs="Times New Roman"/>
          <w:sz w:val="24"/>
          <w:szCs w:val="24"/>
          <w:lang w:val="sr-Cyrl-RS"/>
        </w:rPr>
        <w:t>.</w:t>
      </w:r>
    </w:p>
    <w:p w14:paraId="40A07CAA" w14:textId="77777777"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b/>
          <w:bCs/>
          <w:sz w:val="24"/>
          <w:szCs w:val="24"/>
          <w:lang w:val="sr-Cyrl-RS" w:eastAsia="en-GB"/>
        </w:rPr>
        <w:t>Надлежна институција</w:t>
      </w:r>
      <w:r w:rsidRPr="00297376">
        <w:rPr>
          <w:rFonts w:ascii="Times New Roman" w:eastAsia="Times New Roman" w:hAnsi="Times New Roman" w:cs="Times New Roman"/>
          <w:sz w:val="24"/>
          <w:szCs w:val="24"/>
          <w:lang w:val="sr-Cyrl-RS" w:eastAsia="en-GB"/>
        </w:rPr>
        <w:t xml:space="preserve">: Министарство заштите животне средине </w:t>
      </w:r>
    </w:p>
    <w:p w14:paraId="67DB5662" w14:textId="14C9F828" w:rsidR="00FF76DA" w:rsidRPr="00297376" w:rsidRDefault="00FF76DA" w:rsidP="00CB6F42">
      <w:pPr>
        <w:spacing w:after="0" w:line="240" w:lineRule="auto"/>
        <w:ind w:firstLine="708"/>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Партнери у спровођењу</w:t>
      </w:r>
      <w:r w:rsidRPr="00297376">
        <w:rPr>
          <w:rFonts w:ascii="Times New Roman" w:hAnsi="Times New Roman" w:cs="Times New Roman"/>
          <w:sz w:val="24"/>
          <w:szCs w:val="24"/>
          <w:lang w:val="sr-Cyrl-RS"/>
        </w:rPr>
        <w:t xml:space="preserve">: </w:t>
      </w:r>
      <w:r w:rsidRPr="00297376">
        <w:rPr>
          <w:rFonts w:ascii="Times New Roman" w:eastAsia="Calibri" w:hAnsi="Times New Roman" w:cs="Times New Roman"/>
          <w:sz w:val="24"/>
          <w:szCs w:val="24"/>
          <w:lang w:val="sr-Cyrl-RS"/>
        </w:rPr>
        <w:t>М</w:t>
      </w:r>
      <w:r w:rsidR="00B86CA6" w:rsidRPr="00297376">
        <w:rPr>
          <w:rFonts w:ascii="Times New Roman" w:eastAsia="Calibri" w:hAnsi="Times New Roman" w:cs="Times New Roman"/>
          <w:sz w:val="24"/>
          <w:szCs w:val="24"/>
          <w:lang w:val="sr-Cyrl-RS"/>
        </w:rPr>
        <w:t>инистарство просвете, Министарство науке, технолошког развоја и иновација</w:t>
      </w:r>
      <w:r w:rsidRPr="00297376">
        <w:rPr>
          <w:rFonts w:ascii="Times New Roman" w:eastAsia="Calibri" w:hAnsi="Times New Roman" w:cs="Times New Roman"/>
          <w:sz w:val="24"/>
          <w:szCs w:val="24"/>
          <w:lang w:val="sr-Cyrl-RS"/>
        </w:rPr>
        <w:t>, М</w:t>
      </w:r>
      <w:r w:rsidR="00254EED" w:rsidRPr="00297376">
        <w:rPr>
          <w:rFonts w:ascii="Times New Roman" w:eastAsia="Calibri" w:hAnsi="Times New Roman" w:cs="Times New Roman"/>
          <w:sz w:val="24"/>
          <w:szCs w:val="24"/>
          <w:lang w:val="sr-Cyrl-RS"/>
        </w:rPr>
        <w:t>инистарство информисања и телекомуникација</w:t>
      </w:r>
      <w:r w:rsidRPr="00297376">
        <w:rPr>
          <w:rFonts w:ascii="Times New Roman" w:eastAsia="Calibri" w:hAnsi="Times New Roman" w:cs="Times New Roman"/>
          <w:sz w:val="24"/>
          <w:szCs w:val="24"/>
          <w:lang w:val="sr-Cyrl-RS"/>
        </w:rPr>
        <w:t xml:space="preserve">, </w:t>
      </w:r>
      <w:r w:rsidR="000B1E61" w:rsidRPr="00297376">
        <w:rPr>
          <w:rFonts w:ascii="Times New Roman" w:hAnsi="Times New Roman" w:cs="Times New Roman"/>
          <w:sz w:val="24"/>
          <w:szCs w:val="24"/>
          <w:lang w:val="sr-Cyrl-RS"/>
        </w:rPr>
        <w:t>Министарство за људска и мањинска права и друштвени дијалог</w:t>
      </w:r>
      <w:r w:rsidRPr="00297376">
        <w:rPr>
          <w:rFonts w:ascii="Times New Roman" w:eastAsia="Calibri" w:hAnsi="Times New Roman" w:cs="Times New Roman"/>
          <w:sz w:val="24"/>
          <w:szCs w:val="24"/>
          <w:lang w:val="sr-Cyrl-RS"/>
        </w:rPr>
        <w:t xml:space="preserve">, Повереник за заштиту равноправности, </w:t>
      </w:r>
      <w:r w:rsidR="00C167C1" w:rsidRPr="00297376">
        <w:rPr>
          <w:rFonts w:ascii="Times New Roman" w:hAnsi="Times New Roman" w:cs="Times New Roman"/>
          <w:sz w:val="24"/>
          <w:szCs w:val="24"/>
          <w:lang w:val="sr-Cyrl-RS"/>
        </w:rPr>
        <w:t>Завод за заштиту природе Србије, Покрајински завод за заштиту природе</w:t>
      </w:r>
      <w:r w:rsidRPr="00297376">
        <w:rPr>
          <w:rFonts w:ascii="Times New Roman" w:eastAsia="Calibri" w:hAnsi="Times New Roman" w:cs="Times New Roman"/>
          <w:sz w:val="24"/>
          <w:szCs w:val="24"/>
          <w:lang w:val="sr-Cyrl-RS"/>
        </w:rPr>
        <w:t xml:space="preserve">, </w:t>
      </w:r>
      <w:r w:rsidR="00075E78" w:rsidRPr="00297376">
        <w:rPr>
          <w:rFonts w:ascii="Times New Roman" w:hAnsi="Times New Roman" w:cs="Times New Roman"/>
          <w:sz w:val="24"/>
          <w:szCs w:val="24"/>
          <w:lang w:val="sr-Cyrl-RS"/>
        </w:rPr>
        <w:t xml:space="preserve">научно-истраживачке </w:t>
      </w:r>
      <w:r w:rsidR="004E6C91" w:rsidRPr="00297376">
        <w:rPr>
          <w:rFonts w:ascii="Times New Roman" w:hAnsi="Times New Roman" w:cs="Times New Roman"/>
          <w:sz w:val="24"/>
          <w:szCs w:val="24"/>
          <w:lang w:val="sr-Cyrl-RS"/>
        </w:rPr>
        <w:t>организације</w:t>
      </w:r>
      <w:r w:rsidRPr="00297376">
        <w:rPr>
          <w:rFonts w:ascii="Times New Roman" w:eastAsia="Calibri" w:hAnsi="Times New Roman" w:cs="Times New Roman"/>
          <w:sz w:val="24"/>
          <w:szCs w:val="24"/>
          <w:lang w:val="sr-Cyrl-RS"/>
        </w:rPr>
        <w:t>, П</w:t>
      </w:r>
      <w:r w:rsidR="00C167C1" w:rsidRPr="00297376">
        <w:rPr>
          <w:rFonts w:ascii="Times New Roman" w:eastAsia="Calibri" w:hAnsi="Times New Roman" w:cs="Times New Roman"/>
          <w:sz w:val="24"/>
          <w:szCs w:val="24"/>
          <w:lang w:val="sr-Cyrl-RS"/>
        </w:rPr>
        <w:t xml:space="preserve">окрајински секретаријат за урбанизам и </w:t>
      </w:r>
      <w:r w:rsidR="00BB7604" w:rsidRPr="00297376">
        <w:rPr>
          <w:rFonts w:ascii="Times New Roman" w:eastAsia="Calibri" w:hAnsi="Times New Roman" w:cs="Times New Roman"/>
          <w:sz w:val="24"/>
          <w:szCs w:val="24"/>
          <w:lang w:val="sr-Cyrl-RS"/>
        </w:rPr>
        <w:t xml:space="preserve">заштиту </w:t>
      </w:r>
      <w:r w:rsidR="00C167C1" w:rsidRPr="00297376">
        <w:rPr>
          <w:rFonts w:ascii="Times New Roman" w:eastAsia="Calibri" w:hAnsi="Times New Roman" w:cs="Times New Roman"/>
          <w:sz w:val="24"/>
          <w:szCs w:val="24"/>
          <w:lang w:val="sr-Cyrl-RS"/>
        </w:rPr>
        <w:t>животн</w:t>
      </w:r>
      <w:r w:rsidR="00BB7604" w:rsidRPr="00297376">
        <w:rPr>
          <w:rFonts w:ascii="Times New Roman" w:eastAsia="Calibri" w:hAnsi="Times New Roman" w:cs="Times New Roman"/>
          <w:sz w:val="24"/>
          <w:szCs w:val="24"/>
          <w:lang w:val="sr-Cyrl-RS"/>
        </w:rPr>
        <w:t>е</w:t>
      </w:r>
      <w:r w:rsidR="00C167C1" w:rsidRPr="00297376">
        <w:rPr>
          <w:rFonts w:ascii="Times New Roman" w:eastAsia="Calibri" w:hAnsi="Times New Roman" w:cs="Times New Roman"/>
          <w:sz w:val="24"/>
          <w:szCs w:val="24"/>
          <w:lang w:val="sr-Cyrl-RS"/>
        </w:rPr>
        <w:t xml:space="preserve"> средин</w:t>
      </w:r>
      <w:r w:rsidR="00BB7604" w:rsidRPr="00297376">
        <w:rPr>
          <w:rFonts w:ascii="Times New Roman" w:eastAsia="Calibri" w:hAnsi="Times New Roman" w:cs="Times New Roman"/>
          <w:sz w:val="24"/>
          <w:szCs w:val="24"/>
          <w:lang w:val="sr-Cyrl-RS"/>
        </w:rPr>
        <w:t>е</w:t>
      </w:r>
      <w:r w:rsidR="00F749BE" w:rsidRPr="00297376">
        <w:rPr>
          <w:rFonts w:ascii="Times New Roman" w:eastAsia="Calibri" w:hAnsi="Times New Roman" w:cs="Times New Roman"/>
          <w:sz w:val="24"/>
          <w:szCs w:val="24"/>
          <w:lang w:val="sr-Cyrl-RS"/>
        </w:rPr>
        <w:t>.</w:t>
      </w:r>
      <w:r w:rsidR="00C167C1" w:rsidRPr="00297376">
        <w:rPr>
          <w:rFonts w:ascii="Times New Roman" w:eastAsia="Calibri" w:hAnsi="Times New Roman" w:cs="Times New Roman"/>
          <w:sz w:val="24"/>
          <w:szCs w:val="24"/>
          <w:lang w:val="sr-Cyrl-RS"/>
        </w:rPr>
        <w:t xml:space="preserve"> </w:t>
      </w:r>
    </w:p>
    <w:p w14:paraId="648DC929" w14:textId="77777777" w:rsidR="00FF76DA" w:rsidRPr="00297376" w:rsidRDefault="00FF76DA" w:rsidP="00CB6F42">
      <w:pPr>
        <w:spacing w:after="0"/>
        <w:ind w:firstLine="708"/>
        <w:rPr>
          <w:rFonts w:ascii="Times New Roman" w:eastAsia="Calibri"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w:t>
      </w:r>
      <w:r w:rsidRPr="00297376">
        <w:rPr>
          <w:rFonts w:ascii="Times New Roman" w:eastAsia="Times New Roman" w:hAnsi="Times New Roman" w:cs="Times New Roman"/>
          <w:sz w:val="24"/>
          <w:szCs w:val="24"/>
          <w:lang w:val="sr-Cyrl-RS" w:eastAsia="en-GB"/>
        </w:rPr>
        <w:t>информативно едукативна</w:t>
      </w:r>
      <w:r w:rsidRPr="00297376">
        <w:rPr>
          <w:rFonts w:ascii="Times New Roman" w:hAnsi="Times New Roman" w:cs="Times New Roman"/>
          <w:sz w:val="24"/>
          <w:szCs w:val="24"/>
          <w:lang w:val="sr-Cyrl-RS"/>
        </w:rPr>
        <w:t xml:space="preserve">. </w:t>
      </w:r>
    </w:p>
    <w:p w14:paraId="5AACBC6D" w14:textId="77777777" w:rsidR="00CB6F42" w:rsidRPr="00297376" w:rsidRDefault="00CB6F42" w:rsidP="00CB6F42">
      <w:pPr>
        <w:spacing w:after="0"/>
        <w:ind w:firstLine="708"/>
        <w:rPr>
          <w:rFonts w:ascii="Times New Roman" w:eastAsia="Calibri" w:hAnsi="Times New Roman" w:cs="Times New Roman"/>
          <w:sz w:val="24"/>
          <w:szCs w:val="24"/>
          <w:lang w:val="sr-Cyrl-RS"/>
        </w:rPr>
      </w:pPr>
    </w:p>
    <w:p w14:paraId="2E6B28C0" w14:textId="0A1F57BA" w:rsidR="00FF76DA" w:rsidRPr="00297376" w:rsidRDefault="00FF76DA" w:rsidP="00FF76DA">
      <w:pPr>
        <w:widowControl w:val="0"/>
        <w:autoSpaceDE w:val="0"/>
        <w:autoSpaceDN w:val="0"/>
        <w:spacing w:before="57" w:after="0" w:line="240" w:lineRule="auto"/>
        <w:jc w:val="both"/>
        <w:rPr>
          <w:rFonts w:ascii="Times New Roman" w:eastAsia="Times New Roman" w:hAnsi="Times New Roman" w:cs="Times New Roman"/>
          <w:b/>
          <w:bCs/>
          <w:sz w:val="24"/>
          <w:szCs w:val="24"/>
          <w:lang w:val="sr-Cyrl-RS" w:bidi="en-US"/>
        </w:rPr>
      </w:pPr>
      <w:r w:rsidRPr="00297376">
        <w:rPr>
          <w:rFonts w:ascii="Times New Roman" w:eastAsia="Times New Roman" w:hAnsi="Times New Roman" w:cs="Times New Roman"/>
          <w:b/>
          <w:bCs/>
          <w:sz w:val="24"/>
          <w:szCs w:val="24"/>
          <w:lang w:val="sr-Cyrl-RS" w:bidi="en-US"/>
        </w:rPr>
        <w:t>Мера 3.5: Унапредити доступност информација о заштити природе и биодиверзитета, као и учешће свих заинтересованих страна у процесима доношења одлука</w:t>
      </w:r>
    </w:p>
    <w:p w14:paraId="60071515" w14:textId="77777777" w:rsidR="00FF76DA" w:rsidRPr="00297376" w:rsidRDefault="00FF76DA" w:rsidP="00FF76DA">
      <w:pPr>
        <w:widowControl w:val="0"/>
        <w:autoSpaceDE w:val="0"/>
        <w:autoSpaceDN w:val="0"/>
        <w:spacing w:before="57" w:after="0" w:line="240" w:lineRule="auto"/>
        <w:ind w:left="440" w:right="811"/>
        <w:jc w:val="both"/>
        <w:rPr>
          <w:rFonts w:ascii="Times New Roman" w:eastAsia="Times New Roman" w:hAnsi="Times New Roman" w:cs="Times New Roman"/>
          <w:b/>
          <w:bCs/>
          <w:sz w:val="24"/>
          <w:szCs w:val="24"/>
          <w:lang w:val="sr-Cyrl-RS" w:bidi="en-US"/>
        </w:rPr>
      </w:pPr>
    </w:p>
    <w:p w14:paraId="0AC09D79" w14:textId="77777777"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sr-Latn-BA"/>
        </w:rPr>
      </w:pPr>
      <w:r w:rsidRPr="00297376">
        <w:rPr>
          <w:rFonts w:ascii="Times New Roman" w:eastAsia="Times New Roman" w:hAnsi="Times New Roman" w:cs="Times New Roman"/>
          <w:sz w:val="24"/>
          <w:szCs w:val="24"/>
          <w:lang w:val="sr-Cyrl-RS" w:eastAsia="sr-Latn-BA"/>
        </w:rPr>
        <w:lastRenderedPageBreak/>
        <w:t xml:space="preserve">Успостављање информационог система за природу и биодиверзитет, укључујући и успостављање националног портала за размену информација кључни су кораци за размену и доступност информација о заштити природе и биодиверзитету. </w:t>
      </w:r>
    </w:p>
    <w:p w14:paraId="1A65F271" w14:textId="77777777"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sr-Latn-BA"/>
        </w:rPr>
      </w:pPr>
      <w:r w:rsidRPr="00297376">
        <w:rPr>
          <w:rFonts w:ascii="Times New Roman" w:eastAsia="Times New Roman" w:hAnsi="Times New Roman" w:cs="Times New Roman"/>
          <w:sz w:val="24"/>
          <w:szCs w:val="24"/>
          <w:lang w:val="sr-Cyrl-RS" w:eastAsia="sr-Latn-BA"/>
        </w:rPr>
        <w:t>Мера такође предвиђа израду смерница за идентификовање и рано укључивање заинтересоване јавности (посебно ОЦД и осетљивих друштвених група) за органе надлежне за заштиту животне средине и привреду у процесима доношења одлука о питањима у вези са животном средином.  </w:t>
      </w:r>
    </w:p>
    <w:p w14:paraId="79E9F8C6" w14:textId="7DA9263F" w:rsidR="00C05995" w:rsidRPr="00297376" w:rsidRDefault="00C05995" w:rsidP="007A7198">
      <w:pPr>
        <w:spacing w:after="0" w:line="240" w:lineRule="auto"/>
        <w:ind w:firstLine="708"/>
        <w:jc w:val="both"/>
        <w:rPr>
          <w:rFonts w:ascii="Times New Roman" w:eastAsia="Times New Roman" w:hAnsi="Times New Roman" w:cs="Times New Roman"/>
          <w:sz w:val="24"/>
          <w:szCs w:val="24"/>
          <w:lang w:val="sr-Cyrl-RS" w:eastAsia="sr-Latn-BA"/>
        </w:rPr>
      </w:pPr>
      <w:r w:rsidRPr="00297376">
        <w:rPr>
          <w:rFonts w:ascii="Times New Roman" w:hAnsi="Times New Roman" w:cs="Times New Roman"/>
          <w:sz w:val="24"/>
          <w:szCs w:val="24"/>
          <w:lang w:val="sr-Cyrl-RS"/>
        </w:rPr>
        <w:t xml:space="preserve">Очекивани ефекти ове мере односе се на </w:t>
      </w:r>
      <w:r w:rsidRPr="00297376">
        <w:rPr>
          <w:rFonts w:ascii="Times New Roman" w:eastAsia="Times New Roman" w:hAnsi="Times New Roman" w:cs="Times New Roman"/>
          <w:sz w:val="24"/>
          <w:szCs w:val="24"/>
          <w:lang w:val="sr-Cyrl-RS" w:eastAsia="sr-Latn-BA"/>
        </w:rPr>
        <w:t xml:space="preserve">већу доступност и размену података о заштити природе и биодиверзитету што пружа бољу основу за планирање, истраживање и одлучивање, повећану транспарентност и поверење јавности, уз учешће заинтересованих страна у процесима доношења одлука, </w:t>
      </w:r>
      <w:r w:rsidR="009D4597" w:rsidRPr="00297376">
        <w:rPr>
          <w:rFonts w:ascii="Times New Roman" w:eastAsia="Times New Roman" w:hAnsi="Times New Roman" w:cs="Times New Roman"/>
          <w:sz w:val="24"/>
          <w:szCs w:val="24"/>
          <w:lang w:val="sr-Cyrl-RS" w:eastAsia="sr-Latn-BA"/>
        </w:rPr>
        <w:t xml:space="preserve">кроз </w:t>
      </w:r>
      <w:r w:rsidRPr="00297376">
        <w:rPr>
          <w:rFonts w:ascii="Times New Roman" w:eastAsia="Times New Roman" w:hAnsi="Times New Roman" w:cs="Times New Roman"/>
          <w:sz w:val="24"/>
          <w:szCs w:val="24"/>
          <w:lang w:val="sr-Cyrl-RS" w:eastAsia="sr-Latn-BA"/>
        </w:rPr>
        <w:t>примену стандарда учешћа јавности и права на информ</w:t>
      </w:r>
      <w:r w:rsidR="007A7198" w:rsidRPr="00297376">
        <w:rPr>
          <w:rFonts w:ascii="Times New Roman" w:eastAsia="Times New Roman" w:hAnsi="Times New Roman" w:cs="Times New Roman"/>
          <w:sz w:val="24"/>
          <w:szCs w:val="24"/>
          <w:lang w:val="sr-Cyrl-RS" w:eastAsia="sr-Latn-BA"/>
        </w:rPr>
        <w:t>исаност</w:t>
      </w:r>
      <w:r w:rsidRPr="00297376">
        <w:rPr>
          <w:rFonts w:ascii="Times New Roman" w:eastAsia="Times New Roman" w:hAnsi="Times New Roman" w:cs="Times New Roman"/>
          <w:sz w:val="24"/>
          <w:szCs w:val="24"/>
          <w:lang w:val="sr-Cyrl-RS" w:eastAsia="sr-Latn-BA"/>
        </w:rPr>
        <w:t>.</w:t>
      </w:r>
    </w:p>
    <w:p w14:paraId="54129777" w14:textId="5807C96D" w:rsidR="00FF76DA" w:rsidRPr="00297376" w:rsidRDefault="00FF76DA" w:rsidP="00FF76DA">
      <w:pPr>
        <w:spacing w:after="0" w:line="240" w:lineRule="auto"/>
        <w:ind w:firstLine="708"/>
        <w:jc w:val="both"/>
        <w:rPr>
          <w:rFonts w:ascii="Times New Roman" w:eastAsia="Times New Roman" w:hAnsi="Times New Roman" w:cs="Times New Roman"/>
          <w:sz w:val="24"/>
          <w:szCs w:val="24"/>
          <w:lang w:val="sr-Cyrl-RS" w:eastAsia="en-GB"/>
        </w:rPr>
      </w:pPr>
      <w:r w:rsidRPr="00297376">
        <w:rPr>
          <w:rFonts w:ascii="Times New Roman" w:eastAsia="Times New Roman" w:hAnsi="Times New Roman" w:cs="Times New Roman"/>
          <w:b/>
          <w:bCs/>
          <w:sz w:val="24"/>
          <w:szCs w:val="24"/>
          <w:lang w:val="sr-Cyrl-RS" w:eastAsia="en-GB"/>
        </w:rPr>
        <w:t>Надлежна институција</w:t>
      </w:r>
      <w:r w:rsidRPr="00297376">
        <w:rPr>
          <w:rFonts w:ascii="Times New Roman" w:eastAsia="Times New Roman" w:hAnsi="Times New Roman" w:cs="Times New Roman"/>
          <w:sz w:val="24"/>
          <w:szCs w:val="24"/>
          <w:lang w:val="sr-Cyrl-RS" w:eastAsia="en-GB"/>
        </w:rPr>
        <w:t>: Министарство заштите животне средине</w:t>
      </w:r>
      <w:r w:rsidR="008764F0" w:rsidRPr="00297376">
        <w:rPr>
          <w:rFonts w:ascii="Times New Roman" w:eastAsia="Times New Roman" w:hAnsi="Times New Roman" w:cs="Times New Roman"/>
          <w:sz w:val="24"/>
          <w:szCs w:val="24"/>
          <w:lang w:val="sr-Cyrl-RS" w:eastAsia="en-GB"/>
        </w:rPr>
        <w:t>.</w:t>
      </w:r>
      <w:r w:rsidRPr="00297376">
        <w:rPr>
          <w:rFonts w:ascii="Times New Roman" w:eastAsia="Times New Roman" w:hAnsi="Times New Roman" w:cs="Times New Roman"/>
          <w:sz w:val="24"/>
          <w:szCs w:val="24"/>
          <w:lang w:val="sr-Cyrl-RS" w:eastAsia="en-GB"/>
        </w:rPr>
        <w:t xml:space="preserve"> </w:t>
      </w:r>
    </w:p>
    <w:p w14:paraId="684995D5" w14:textId="2FDDEA28" w:rsidR="00FF76DA" w:rsidRPr="00297376" w:rsidRDefault="00FF76DA" w:rsidP="008764F0">
      <w:pPr>
        <w:spacing w:after="0" w:line="240" w:lineRule="auto"/>
        <w:ind w:firstLine="708"/>
        <w:jc w:val="both"/>
        <w:rPr>
          <w:rFonts w:ascii="Times New Roman" w:hAnsi="Times New Roman" w:cs="Times New Roman"/>
          <w:sz w:val="24"/>
          <w:szCs w:val="24"/>
          <w:lang w:val="sr-Cyrl-RS"/>
        </w:rPr>
      </w:pPr>
      <w:r w:rsidRPr="00297376">
        <w:rPr>
          <w:rFonts w:ascii="Times New Roman" w:hAnsi="Times New Roman" w:cs="Times New Roman"/>
          <w:b/>
          <w:bCs/>
          <w:sz w:val="24"/>
          <w:szCs w:val="24"/>
          <w:lang w:val="sr-Cyrl-RS"/>
        </w:rPr>
        <w:t>Партнери у спровођењу</w:t>
      </w:r>
      <w:r w:rsidRPr="00297376">
        <w:rPr>
          <w:rFonts w:ascii="Times New Roman" w:hAnsi="Times New Roman" w:cs="Times New Roman"/>
          <w:sz w:val="24"/>
          <w:szCs w:val="24"/>
          <w:lang w:val="sr-Cyrl-RS"/>
        </w:rPr>
        <w:t xml:space="preserve">: </w:t>
      </w:r>
      <w:r w:rsidR="008A3E46" w:rsidRPr="00297376">
        <w:rPr>
          <w:rFonts w:ascii="Times New Roman" w:hAnsi="Times New Roman" w:cs="Times New Roman"/>
          <w:sz w:val="24"/>
          <w:szCs w:val="24"/>
          <w:lang w:val="sr-Cyrl-RS"/>
        </w:rPr>
        <w:t>Министарство за људска и мањинска права и друштвени дијалог, Завод за заштиту природе Србије, Покрајински завод за заштиту природе</w:t>
      </w:r>
      <w:r w:rsidRPr="00297376">
        <w:rPr>
          <w:rFonts w:ascii="Times New Roman" w:eastAsia="Times New Roman" w:hAnsi="Times New Roman" w:cs="Times New Roman"/>
          <w:sz w:val="24"/>
          <w:szCs w:val="24"/>
          <w:lang w:val="sr-Cyrl-RS" w:eastAsia="en-GB"/>
        </w:rPr>
        <w:t xml:space="preserve">, </w:t>
      </w:r>
      <w:r w:rsidR="00993036" w:rsidRPr="00297376">
        <w:rPr>
          <w:rFonts w:ascii="Times New Roman" w:hAnsi="Times New Roman" w:cs="Times New Roman"/>
          <w:sz w:val="24"/>
          <w:szCs w:val="24"/>
          <w:lang w:val="sr-Cyrl-RS"/>
        </w:rPr>
        <w:t>Агенција за заштиту животне средине</w:t>
      </w:r>
      <w:r w:rsidRPr="00297376">
        <w:rPr>
          <w:rFonts w:ascii="Times New Roman" w:eastAsia="Times New Roman" w:hAnsi="Times New Roman" w:cs="Times New Roman"/>
          <w:sz w:val="24"/>
          <w:szCs w:val="24"/>
          <w:lang w:val="sr-Cyrl-RS" w:eastAsia="en-GB"/>
        </w:rPr>
        <w:t xml:space="preserve">, </w:t>
      </w:r>
      <w:r w:rsidR="00075E78" w:rsidRPr="00297376">
        <w:rPr>
          <w:rFonts w:ascii="Times New Roman" w:hAnsi="Times New Roman" w:cs="Times New Roman"/>
          <w:sz w:val="24"/>
          <w:szCs w:val="24"/>
          <w:lang w:val="sr-Cyrl-RS"/>
        </w:rPr>
        <w:t xml:space="preserve">научно-истраживачке </w:t>
      </w:r>
      <w:r w:rsidR="004E6C91" w:rsidRPr="00297376">
        <w:rPr>
          <w:rFonts w:ascii="Times New Roman" w:hAnsi="Times New Roman" w:cs="Times New Roman"/>
          <w:sz w:val="24"/>
          <w:szCs w:val="24"/>
          <w:lang w:val="sr-Cyrl-RS"/>
        </w:rPr>
        <w:t>организације</w:t>
      </w:r>
      <w:r w:rsidRPr="00297376">
        <w:rPr>
          <w:rFonts w:ascii="Times New Roman" w:eastAsia="Times New Roman" w:hAnsi="Times New Roman" w:cs="Times New Roman"/>
          <w:sz w:val="24"/>
          <w:szCs w:val="24"/>
          <w:lang w:val="sr-Cyrl-RS" w:eastAsia="en-GB"/>
        </w:rPr>
        <w:t xml:space="preserve">, </w:t>
      </w:r>
      <w:r w:rsidR="008A3E46" w:rsidRPr="00297376">
        <w:rPr>
          <w:rFonts w:ascii="Times New Roman" w:eastAsia="Calibri" w:hAnsi="Times New Roman" w:cs="Times New Roman"/>
          <w:sz w:val="24"/>
          <w:szCs w:val="24"/>
          <w:lang w:val="sr-Cyrl-RS"/>
        </w:rPr>
        <w:t>Покрајински секретаријат за урбанизам и заштиту животне средине</w:t>
      </w:r>
      <w:r w:rsidRPr="00297376">
        <w:rPr>
          <w:rFonts w:ascii="Times New Roman" w:eastAsia="Times New Roman" w:hAnsi="Times New Roman" w:cs="Times New Roman"/>
          <w:sz w:val="24"/>
          <w:szCs w:val="24"/>
          <w:lang w:val="sr-Cyrl-RS" w:eastAsia="en-GB"/>
        </w:rPr>
        <w:t xml:space="preserve">, </w:t>
      </w:r>
      <w:r w:rsidR="00510248" w:rsidRPr="00297376">
        <w:rPr>
          <w:rFonts w:ascii="Times New Roman" w:eastAsia="Times New Roman" w:hAnsi="Times New Roman" w:cs="Times New Roman"/>
          <w:sz w:val="24"/>
          <w:szCs w:val="24"/>
          <w:lang w:val="sr-Cyrl-RS" w:eastAsia="en-GB"/>
        </w:rPr>
        <w:t xml:space="preserve">јединице локалних </w:t>
      </w:r>
      <w:r w:rsidR="004E6C91" w:rsidRPr="00297376">
        <w:rPr>
          <w:rFonts w:ascii="Times New Roman" w:eastAsia="Times New Roman" w:hAnsi="Times New Roman" w:cs="Times New Roman"/>
          <w:sz w:val="24"/>
          <w:szCs w:val="24"/>
          <w:lang w:val="sr-Cyrl-RS" w:eastAsia="en-GB"/>
        </w:rPr>
        <w:t>самоуправа</w:t>
      </w:r>
      <w:r w:rsidRPr="00297376">
        <w:rPr>
          <w:rFonts w:ascii="Times New Roman" w:eastAsia="Times New Roman" w:hAnsi="Times New Roman" w:cs="Times New Roman"/>
          <w:sz w:val="24"/>
          <w:szCs w:val="24"/>
          <w:lang w:val="sr-Cyrl-RS" w:eastAsia="en-GB"/>
        </w:rPr>
        <w:t xml:space="preserve">, </w:t>
      </w:r>
      <w:r w:rsidR="00510248" w:rsidRPr="00297376">
        <w:rPr>
          <w:rFonts w:ascii="Times New Roman" w:eastAsia="Times New Roman" w:hAnsi="Times New Roman" w:cs="Times New Roman"/>
          <w:sz w:val="24"/>
          <w:szCs w:val="24"/>
          <w:lang w:val="sr-Cyrl-RS" w:eastAsia="en-GB"/>
        </w:rPr>
        <w:t>организације цивилног друштва</w:t>
      </w:r>
      <w:r w:rsidRPr="00297376">
        <w:rPr>
          <w:rFonts w:ascii="Times New Roman" w:eastAsia="Times New Roman" w:hAnsi="Times New Roman" w:cs="Times New Roman"/>
          <w:sz w:val="24"/>
          <w:szCs w:val="24"/>
          <w:lang w:val="sr-Cyrl-RS" w:eastAsia="en-GB"/>
        </w:rPr>
        <w:t>, С</w:t>
      </w:r>
      <w:r w:rsidR="000052E2" w:rsidRPr="00297376">
        <w:rPr>
          <w:rFonts w:ascii="Times New Roman" w:eastAsia="Times New Roman" w:hAnsi="Times New Roman" w:cs="Times New Roman"/>
          <w:sz w:val="24"/>
          <w:szCs w:val="24"/>
          <w:lang w:val="sr-Cyrl-RS" w:eastAsia="en-GB"/>
        </w:rPr>
        <w:t>тална конференција градова и општина</w:t>
      </w:r>
      <w:r w:rsidRPr="00297376">
        <w:rPr>
          <w:rFonts w:ascii="Times New Roman" w:eastAsia="Times New Roman" w:hAnsi="Times New Roman" w:cs="Times New Roman"/>
          <w:sz w:val="24"/>
          <w:szCs w:val="24"/>
          <w:lang w:val="sr-Cyrl-RS" w:eastAsia="en-GB"/>
        </w:rPr>
        <w:t>, Н</w:t>
      </w:r>
      <w:r w:rsidR="000052E2" w:rsidRPr="00297376">
        <w:rPr>
          <w:rFonts w:ascii="Times New Roman" w:eastAsia="Times New Roman" w:hAnsi="Times New Roman" w:cs="Times New Roman"/>
          <w:sz w:val="24"/>
          <w:szCs w:val="24"/>
          <w:lang w:val="sr-Cyrl-RS" w:eastAsia="en-GB"/>
        </w:rPr>
        <w:t>ационална академија за јавну управу.</w:t>
      </w:r>
    </w:p>
    <w:p w14:paraId="50858475" w14:textId="3DD3F0EF" w:rsidR="00FF76DA" w:rsidRPr="00297376" w:rsidRDefault="00FF76DA" w:rsidP="008764F0">
      <w:pPr>
        <w:spacing w:after="0" w:line="240" w:lineRule="auto"/>
        <w:ind w:firstLine="708"/>
        <w:rPr>
          <w:rFonts w:ascii="Times New Roman" w:eastAsia="Calibri" w:hAnsi="Times New Roman" w:cs="Times New Roman"/>
          <w:sz w:val="24"/>
          <w:szCs w:val="24"/>
          <w:lang w:val="sr-Cyrl-RS"/>
        </w:rPr>
      </w:pPr>
      <w:r w:rsidRPr="00297376">
        <w:rPr>
          <w:rFonts w:ascii="Times New Roman" w:hAnsi="Times New Roman" w:cs="Times New Roman"/>
          <w:b/>
          <w:bCs/>
          <w:sz w:val="24"/>
          <w:szCs w:val="24"/>
          <w:lang w:val="sr-Cyrl-RS"/>
        </w:rPr>
        <w:t>Врста мере</w:t>
      </w:r>
      <w:r w:rsidRPr="00297376">
        <w:rPr>
          <w:rFonts w:ascii="Times New Roman" w:hAnsi="Times New Roman" w:cs="Times New Roman"/>
          <w:sz w:val="24"/>
          <w:szCs w:val="24"/>
          <w:lang w:val="sr-Cyrl-RS"/>
        </w:rPr>
        <w:t xml:space="preserve">: </w:t>
      </w:r>
      <w:r w:rsidRPr="00297376">
        <w:rPr>
          <w:rFonts w:ascii="Times New Roman" w:eastAsia="Times New Roman" w:hAnsi="Times New Roman" w:cs="Times New Roman"/>
          <w:sz w:val="24"/>
          <w:szCs w:val="24"/>
          <w:lang w:val="sr-Cyrl-RS" w:eastAsia="en-GB"/>
        </w:rPr>
        <w:t>информативно едукативна</w:t>
      </w:r>
      <w:r w:rsidRPr="00297376">
        <w:rPr>
          <w:rFonts w:ascii="Times New Roman" w:hAnsi="Times New Roman" w:cs="Times New Roman"/>
          <w:sz w:val="24"/>
          <w:szCs w:val="24"/>
          <w:lang w:val="sr-Cyrl-RS"/>
        </w:rPr>
        <w:t xml:space="preserve">. </w:t>
      </w:r>
    </w:p>
    <w:p w14:paraId="4AA72669" w14:textId="77777777" w:rsidR="00860C71" w:rsidRPr="00297376" w:rsidRDefault="00860C71" w:rsidP="00860C71">
      <w:pPr>
        <w:ind w:firstLine="708"/>
        <w:rPr>
          <w:rFonts w:ascii="Times New Roman" w:eastAsia="Calibri" w:hAnsi="Times New Roman" w:cs="Times New Roman"/>
          <w:sz w:val="24"/>
          <w:szCs w:val="24"/>
          <w:lang w:val="sr-Cyrl-RS"/>
        </w:rPr>
      </w:pPr>
    </w:p>
    <w:p w14:paraId="400F1319" w14:textId="66410761" w:rsidR="00FF76DA" w:rsidRPr="00297376" w:rsidRDefault="0F5A86AB" w:rsidP="00CD0B20">
      <w:pPr>
        <w:pStyle w:val="ListParagraph"/>
        <w:numPr>
          <w:ilvl w:val="0"/>
          <w:numId w:val="28"/>
        </w:numPr>
        <w:rPr>
          <w:rFonts w:ascii="Times New Roman" w:hAnsi="Times New Roman" w:cs="Times New Roman"/>
          <w:b/>
          <w:bCs/>
          <w:sz w:val="24"/>
          <w:szCs w:val="24"/>
        </w:rPr>
      </w:pPr>
      <w:r w:rsidRPr="00297376">
        <w:rPr>
          <w:rFonts w:ascii="Times New Roman" w:hAnsi="Times New Roman" w:cs="Times New Roman"/>
          <w:b/>
          <w:bCs/>
          <w:sz w:val="24"/>
          <w:szCs w:val="24"/>
        </w:rPr>
        <w:t xml:space="preserve"> </w:t>
      </w:r>
      <w:proofErr w:type="spellStart"/>
      <w:r w:rsidRPr="00297376">
        <w:rPr>
          <w:rFonts w:ascii="Times New Roman" w:hAnsi="Times New Roman" w:cs="Times New Roman"/>
          <w:b/>
          <w:bCs/>
          <w:sz w:val="24"/>
          <w:szCs w:val="24"/>
        </w:rPr>
        <w:t>Спровођење</w:t>
      </w:r>
      <w:proofErr w:type="spellEnd"/>
      <w:r w:rsidRPr="00297376">
        <w:rPr>
          <w:rFonts w:ascii="Times New Roman" w:hAnsi="Times New Roman" w:cs="Times New Roman"/>
          <w:b/>
          <w:bCs/>
          <w:sz w:val="24"/>
          <w:szCs w:val="24"/>
        </w:rPr>
        <w:t xml:space="preserve"> </w:t>
      </w:r>
      <w:proofErr w:type="spellStart"/>
      <w:r w:rsidRPr="00297376">
        <w:rPr>
          <w:rFonts w:ascii="Times New Roman" w:hAnsi="Times New Roman" w:cs="Times New Roman"/>
          <w:b/>
          <w:bCs/>
          <w:sz w:val="24"/>
          <w:szCs w:val="24"/>
        </w:rPr>
        <w:t>програма</w:t>
      </w:r>
      <w:proofErr w:type="spellEnd"/>
      <w:r w:rsidRPr="00297376">
        <w:rPr>
          <w:rFonts w:ascii="Times New Roman" w:hAnsi="Times New Roman" w:cs="Times New Roman"/>
          <w:b/>
          <w:bCs/>
          <w:sz w:val="24"/>
          <w:szCs w:val="24"/>
        </w:rPr>
        <w:t xml:space="preserve"> и </w:t>
      </w:r>
      <w:proofErr w:type="spellStart"/>
      <w:r w:rsidRPr="00297376">
        <w:rPr>
          <w:rFonts w:ascii="Times New Roman" w:hAnsi="Times New Roman" w:cs="Times New Roman"/>
          <w:b/>
          <w:bCs/>
          <w:sz w:val="24"/>
          <w:szCs w:val="24"/>
        </w:rPr>
        <w:t>извештавање</w:t>
      </w:r>
      <w:proofErr w:type="spellEnd"/>
    </w:p>
    <w:p w14:paraId="56F9E9EC" w14:textId="1A673770" w:rsidR="00FE1B93" w:rsidRPr="00297376" w:rsidRDefault="5953FA14" w:rsidP="388BB6A0">
      <w:pPr>
        <w:ind w:firstLine="720"/>
        <w:jc w:val="both"/>
        <w:rPr>
          <w:rFonts w:ascii="Times New Roman" w:hAnsi="Times New Roman" w:cs="Times New Roman"/>
          <w:sz w:val="24"/>
          <w:szCs w:val="24"/>
        </w:rPr>
      </w:pPr>
      <w:r w:rsidRPr="00297376">
        <w:rPr>
          <w:rFonts w:ascii="Times New Roman" w:hAnsi="Times New Roman" w:cs="Times New Roman"/>
          <w:sz w:val="24"/>
          <w:szCs w:val="24"/>
          <w:lang w:val="sr-Cyrl-RS"/>
        </w:rPr>
        <w:t>Програм заштите природе Републике Србије за период  2026–2031. године</w:t>
      </w:r>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доноси</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се</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заједно</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са</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Акционим</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планом</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за</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период</w:t>
      </w:r>
      <w:proofErr w:type="spellEnd"/>
      <w:r w:rsidR="00BDBB58" w:rsidRPr="00297376">
        <w:rPr>
          <w:rFonts w:ascii="Times New Roman" w:hAnsi="Times New Roman" w:cs="Times New Roman"/>
          <w:sz w:val="24"/>
          <w:szCs w:val="24"/>
        </w:rPr>
        <w:t xml:space="preserve"> 202</w:t>
      </w:r>
      <w:r w:rsidR="0F1D185B" w:rsidRPr="00297376">
        <w:rPr>
          <w:rFonts w:ascii="Times New Roman" w:hAnsi="Times New Roman" w:cs="Times New Roman"/>
          <w:sz w:val="24"/>
          <w:szCs w:val="24"/>
        </w:rPr>
        <w:t>6</w:t>
      </w:r>
      <w:r w:rsidR="00BDBB58" w:rsidRPr="00297376">
        <w:rPr>
          <w:rFonts w:ascii="Times New Roman" w:hAnsi="Times New Roman" w:cs="Times New Roman"/>
          <w:sz w:val="24"/>
          <w:szCs w:val="24"/>
        </w:rPr>
        <w:t>-202</w:t>
      </w:r>
      <w:r w:rsidR="7D741A14" w:rsidRPr="00297376">
        <w:rPr>
          <w:rFonts w:ascii="Times New Roman" w:hAnsi="Times New Roman" w:cs="Times New Roman"/>
          <w:sz w:val="24"/>
          <w:szCs w:val="24"/>
        </w:rPr>
        <w:t>8</w:t>
      </w:r>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године</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ради</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његовог</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спровођења</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Акциони</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план</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садржи</w:t>
      </w:r>
      <w:proofErr w:type="spellEnd"/>
      <w:r w:rsidR="00BDBB58" w:rsidRPr="00297376">
        <w:rPr>
          <w:rFonts w:ascii="Times New Roman" w:hAnsi="Times New Roman" w:cs="Times New Roman"/>
          <w:sz w:val="24"/>
          <w:szCs w:val="24"/>
        </w:rPr>
        <w:t xml:space="preserve"> </w:t>
      </w:r>
      <w:proofErr w:type="spellStart"/>
      <w:r w:rsidR="2ECEB9D1" w:rsidRPr="00297376">
        <w:rPr>
          <w:rFonts w:ascii="Times New Roman" w:hAnsi="Times New Roman" w:cs="Times New Roman"/>
          <w:sz w:val="24"/>
          <w:szCs w:val="24"/>
        </w:rPr>
        <w:t>три</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посебна</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циља</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мере</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активности</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показатеље</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учинка</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носиоце</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активности</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трошкове</w:t>
      </w:r>
      <w:proofErr w:type="spellEnd"/>
      <w:r w:rsidR="00BDBB58" w:rsidRPr="00297376">
        <w:rPr>
          <w:rFonts w:ascii="Times New Roman" w:hAnsi="Times New Roman" w:cs="Times New Roman"/>
          <w:sz w:val="24"/>
          <w:szCs w:val="24"/>
        </w:rPr>
        <w:t xml:space="preserve"> и </w:t>
      </w:r>
      <w:proofErr w:type="spellStart"/>
      <w:r w:rsidR="00BDBB58" w:rsidRPr="00297376">
        <w:rPr>
          <w:rFonts w:ascii="Times New Roman" w:hAnsi="Times New Roman" w:cs="Times New Roman"/>
          <w:sz w:val="24"/>
          <w:szCs w:val="24"/>
        </w:rPr>
        <w:t>изворе</w:t>
      </w:r>
      <w:proofErr w:type="spellEnd"/>
      <w:r w:rsidR="00BDBB58" w:rsidRPr="00297376">
        <w:rPr>
          <w:rFonts w:ascii="Times New Roman" w:hAnsi="Times New Roman" w:cs="Times New Roman"/>
          <w:sz w:val="24"/>
          <w:szCs w:val="24"/>
        </w:rPr>
        <w:t xml:space="preserve"> </w:t>
      </w:r>
      <w:proofErr w:type="spellStart"/>
      <w:r w:rsidR="00BDBB58" w:rsidRPr="00297376">
        <w:rPr>
          <w:rFonts w:ascii="Times New Roman" w:hAnsi="Times New Roman" w:cs="Times New Roman"/>
          <w:sz w:val="24"/>
          <w:szCs w:val="24"/>
        </w:rPr>
        <w:t>финансирања</w:t>
      </w:r>
      <w:proofErr w:type="spellEnd"/>
      <w:r w:rsidR="00BDBB58" w:rsidRPr="00297376">
        <w:rPr>
          <w:rFonts w:ascii="Times New Roman" w:hAnsi="Times New Roman" w:cs="Times New Roman"/>
          <w:sz w:val="24"/>
          <w:szCs w:val="24"/>
        </w:rPr>
        <w:t>.</w:t>
      </w:r>
    </w:p>
    <w:p w14:paraId="4E317A65" w14:textId="2B5E0C77" w:rsidR="00FE1B93" w:rsidRPr="00297376" w:rsidRDefault="00BDBB58" w:rsidP="00007059">
      <w:pPr>
        <w:spacing w:after="0"/>
        <w:ind w:firstLine="720"/>
        <w:jc w:val="both"/>
        <w:rPr>
          <w:rFonts w:ascii="Times New Roman" w:hAnsi="Times New Roman" w:cs="Times New Roman"/>
          <w:sz w:val="24"/>
          <w:szCs w:val="24"/>
        </w:rPr>
      </w:pPr>
      <w:proofErr w:type="spellStart"/>
      <w:r w:rsidRPr="00297376">
        <w:rPr>
          <w:rFonts w:ascii="Times New Roman" w:hAnsi="Times New Roman" w:cs="Times New Roman"/>
          <w:sz w:val="24"/>
          <w:szCs w:val="24"/>
        </w:rPr>
        <w:t>За</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потребе</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спровођења</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праћења</w:t>
      </w:r>
      <w:proofErr w:type="spellEnd"/>
      <w:r w:rsidR="21A78ECA" w:rsidRPr="00297376">
        <w:rPr>
          <w:rFonts w:ascii="Times New Roman" w:hAnsi="Times New Roman" w:cs="Times New Roman"/>
          <w:sz w:val="24"/>
          <w:szCs w:val="24"/>
        </w:rPr>
        <w:t xml:space="preserve"> и</w:t>
      </w:r>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извештавања</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Програма</w:t>
      </w:r>
      <w:proofErr w:type="spellEnd"/>
      <w:r w:rsidRPr="00297376">
        <w:rPr>
          <w:rFonts w:ascii="Times New Roman" w:hAnsi="Times New Roman" w:cs="Times New Roman"/>
          <w:sz w:val="24"/>
          <w:szCs w:val="24"/>
        </w:rPr>
        <w:t xml:space="preserve"> и </w:t>
      </w:r>
      <w:proofErr w:type="spellStart"/>
      <w:r w:rsidRPr="00297376">
        <w:rPr>
          <w:rFonts w:ascii="Times New Roman" w:hAnsi="Times New Roman" w:cs="Times New Roman"/>
          <w:sz w:val="24"/>
          <w:szCs w:val="24"/>
        </w:rPr>
        <w:t>Акционог</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плана</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министар</w:t>
      </w:r>
      <w:proofErr w:type="spellEnd"/>
      <w:r w:rsidRPr="00297376">
        <w:rPr>
          <w:rFonts w:ascii="Times New Roman" w:hAnsi="Times New Roman" w:cs="Times New Roman"/>
          <w:sz w:val="24"/>
          <w:szCs w:val="24"/>
        </w:rPr>
        <w:t xml:space="preserve"> </w:t>
      </w:r>
      <w:proofErr w:type="spellStart"/>
      <w:r w:rsidR="38631DAC" w:rsidRPr="00297376">
        <w:rPr>
          <w:rFonts w:ascii="Times New Roman" w:hAnsi="Times New Roman" w:cs="Times New Roman"/>
          <w:sz w:val="24"/>
          <w:szCs w:val="24"/>
        </w:rPr>
        <w:t>надлежан</w:t>
      </w:r>
      <w:proofErr w:type="spellEnd"/>
      <w:r w:rsidR="38631DAC" w:rsidRPr="00297376">
        <w:rPr>
          <w:rFonts w:ascii="Times New Roman" w:hAnsi="Times New Roman" w:cs="Times New Roman"/>
          <w:sz w:val="24"/>
          <w:szCs w:val="24"/>
        </w:rPr>
        <w:t xml:space="preserve"> </w:t>
      </w:r>
      <w:proofErr w:type="spellStart"/>
      <w:r w:rsidR="38631DAC" w:rsidRPr="00297376">
        <w:rPr>
          <w:rFonts w:ascii="Times New Roman" w:hAnsi="Times New Roman" w:cs="Times New Roman"/>
          <w:sz w:val="24"/>
          <w:szCs w:val="24"/>
        </w:rPr>
        <w:t>за</w:t>
      </w:r>
      <w:proofErr w:type="spellEnd"/>
      <w:r w:rsidR="38631DAC" w:rsidRPr="00297376">
        <w:rPr>
          <w:rFonts w:ascii="Times New Roman" w:hAnsi="Times New Roman" w:cs="Times New Roman"/>
          <w:sz w:val="24"/>
          <w:szCs w:val="24"/>
        </w:rPr>
        <w:t xml:space="preserve"> </w:t>
      </w:r>
      <w:proofErr w:type="spellStart"/>
      <w:r w:rsidR="38631DAC" w:rsidRPr="00297376">
        <w:rPr>
          <w:rFonts w:ascii="Times New Roman" w:hAnsi="Times New Roman" w:cs="Times New Roman"/>
          <w:sz w:val="24"/>
          <w:szCs w:val="24"/>
        </w:rPr>
        <w:t>послове</w:t>
      </w:r>
      <w:proofErr w:type="spellEnd"/>
      <w:r w:rsidR="38631DAC" w:rsidRPr="00297376">
        <w:rPr>
          <w:rFonts w:ascii="Times New Roman" w:hAnsi="Times New Roman" w:cs="Times New Roman"/>
          <w:sz w:val="24"/>
          <w:szCs w:val="24"/>
        </w:rPr>
        <w:t xml:space="preserve"> </w:t>
      </w:r>
      <w:proofErr w:type="spellStart"/>
      <w:r w:rsidR="38631DAC" w:rsidRPr="00297376">
        <w:rPr>
          <w:rFonts w:ascii="Times New Roman" w:hAnsi="Times New Roman" w:cs="Times New Roman"/>
          <w:sz w:val="24"/>
          <w:szCs w:val="24"/>
        </w:rPr>
        <w:t>заштите</w:t>
      </w:r>
      <w:proofErr w:type="spellEnd"/>
      <w:r w:rsidR="38631DAC" w:rsidRPr="00297376">
        <w:rPr>
          <w:rFonts w:ascii="Times New Roman" w:hAnsi="Times New Roman" w:cs="Times New Roman"/>
          <w:sz w:val="24"/>
          <w:szCs w:val="24"/>
        </w:rPr>
        <w:t xml:space="preserve"> </w:t>
      </w:r>
      <w:proofErr w:type="spellStart"/>
      <w:r w:rsidR="38631DAC" w:rsidRPr="00297376">
        <w:rPr>
          <w:rFonts w:ascii="Times New Roman" w:hAnsi="Times New Roman" w:cs="Times New Roman"/>
          <w:sz w:val="24"/>
          <w:szCs w:val="24"/>
        </w:rPr>
        <w:t>животне</w:t>
      </w:r>
      <w:proofErr w:type="spellEnd"/>
      <w:r w:rsidR="38631DAC" w:rsidRPr="00297376">
        <w:rPr>
          <w:rFonts w:ascii="Times New Roman" w:hAnsi="Times New Roman" w:cs="Times New Roman"/>
          <w:sz w:val="24"/>
          <w:szCs w:val="24"/>
        </w:rPr>
        <w:t xml:space="preserve"> </w:t>
      </w:r>
      <w:proofErr w:type="spellStart"/>
      <w:r w:rsidR="38631DAC" w:rsidRPr="00297376">
        <w:rPr>
          <w:rFonts w:ascii="Times New Roman" w:hAnsi="Times New Roman" w:cs="Times New Roman"/>
          <w:sz w:val="24"/>
          <w:szCs w:val="24"/>
        </w:rPr>
        <w:t>средине</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образоваће</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Радну</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групу</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Радну</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групу</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води</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Министарство</w:t>
      </w:r>
      <w:proofErr w:type="spellEnd"/>
      <w:r w:rsidRPr="00297376">
        <w:rPr>
          <w:rFonts w:ascii="Times New Roman" w:hAnsi="Times New Roman" w:cs="Times New Roman"/>
          <w:sz w:val="24"/>
          <w:szCs w:val="24"/>
        </w:rPr>
        <w:t xml:space="preserve"> </w:t>
      </w:r>
      <w:proofErr w:type="spellStart"/>
      <w:r w:rsidR="75FDF30F" w:rsidRPr="00297376">
        <w:rPr>
          <w:rFonts w:ascii="Times New Roman" w:hAnsi="Times New Roman" w:cs="Times New Roman"/>
          <w:sz w:val="24"/>
          <w:szCs w:val="24"/>
        </w:rPr>
        <w:t>заштите</w:t>
      </w:r>
      <w:proofErr w:type="spellEnd"/>
      <w:r w:rsidR="75FDF30F" w:rsidRPr="00297376">
        <w:rPr>
          <w:rFonts w:ascii="Times New Roman" w:hAnsi="Times New Roman" w:cs="Times New Roman"/>
          <w:sz w:val="24"/>
          <w:szCs w:val="24"/>
        </w:rPr>
        <w:t xml:space="preserve"> </w:t>
      </w:r>
      <w:proofErr w:type="spellStart"/>
      <w:r w:rsidR="75FDF30F" w:rsidRPr="00297376">
        <w:rPr>
          <w:rFonts w:ascii="Times New Roman" w:hAnsi="Times New Roman" w:cs="Times New Roman"/>
          <w:sz w:val="24"/>
          <w:szCs w:val="24"/>
        </w:rPr>
        <w:t>животне</w:t>
      </w:r>
      <w:proofErr w:type="spellEnd"/>
      <w:r w:rsidR="75FDF30F" w:rsidRPr="00297376">
        <w:rPr>
          <w:rFonts w:ascii="Times New Roman" w:hAnsi="Times New Roman" w:cs="Times New Roman"/>
          <w:sz w:val="24"/>
          <w:szCs w:val="24"/>
        </w:rPr>
        <w:t xml:space="preserve"> </w:t>
      </w:r>
      <w:proofErr w:type="spellStart"/>
      <w:r w:rsidR="75FDF30F" w:rsidRPr="00297376">
        <w:rPr>
          <w:rFonts w:ascii="Times New Roman" w:hAnsi="Times New Roman" w:cs="Times New Roman"/>
          <w:sz w:val="24"/>
          <w:szCs w:val="24"/>
        </w:rPr>
        <w:t>средине</w:t>
      </w:r>
      <w:proofErr w:type="spellEnd"/>
      <w:r w:rsidRPr="00297376">
        <w:rPr>
          <w:rFonts w:ascii="Times New Roman" w:hAnsi="Times New Roman" w:cs="Times New Roman"/>
          <w:sz w:val="24"/>
          <w:szCs w:val="24"/>
        </w:rPr>
        <w:t xml:space="preserve">, а у </w:t>
      </w:r>
      <w:proofErr w:type="spellStart"/>
      <w:r w:rsidRPr="00297376">
        <w:rPr>
          <w:rFonts w:ascii="Times New Roman" w:hAnsi="Times New Roman" w:cs="Times New Roman"/>
          <w:sz w:val="24"/>
          <w:szCs w:val="24"/>
        </w:rPr>
        <w:t>њеном</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раду</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учествују</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представници</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државних</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органа</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организација</w:t>
      </w:r>
      <w:proofErr w:type="spellEnd"/>
      <w:r w:rsidRPr="00297376">
        <w:rPr>
          <w:rFonts w:ascii="Times New Roman" w:hAnsi="Times New Roman" w:cs="Times New Roman"/>
          <w:sz w:val="24"/>
          <w:szCs w:val="24"/>
        </w:rPr>
        <w:t xml:space="preserve"> и </w:t>
      </w:r>
      <w:proofErr w:type="spellStart"/>
      <w:r w:rsidRPr="00297376">
        <w:rPr>
          <w:rFonts w:ascii="Times New Roman" w:hAnsi="Times New Roman" w:cs="Times New Roman"/>
          <w:sz w:val="24"/>
          <w:szCs w:val="24"/>
        </w:rPr>
        <w:t>институција</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као</w:t>
      </w:r>
      <w:proofErr w:type="spellEnd"/>
      <w:r w:rsidRPr="00297376">
        <w:rPr>
          <w:rFonts w:ascii="Times New Roman" w:hAnsi="Times New Roman" w:cs="Times New Roman"/>
          <w:sz w:val="24"/>
          <w:szCs w:val="24"/>
        </w:rPr>
        <w:t xml:space="preserve"> и </w:t>
      </w:r>
      <w:proofErr w:type="spellStart"/>
      <w:r w:rsidRPr="00297376">
        <w:rPr>
          <w:rFonts w:ascii="Times New Roman" w:hAnsi="Times New Roman" w:cs="Times New Roman"/>
          <w:sz w:val="24"/>
          <w:szCs w:val="24"/>
        </w:rPr>
        <w:t>организације</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цивилног</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друштва</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који</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су</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одређени</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за</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партнере</w:t>
      </w:r>
      <w:proofErr w:type="spellEnd"/>
      <w:r w:rsidRPr="00297376">
        <w:rPr>
          <w:rFonts w:ascii="Times New Roman" w:hAnsi="Times New Roman" w:cs="Times New Roman"/>
          <w:sz w:val="24"/>
          <w:szCs w:val="24"/>
        </w:rPr>
        <w:t xml:space="preserve"> у </w:t>
      </w:r>
      <w:proofErr w:type="spellStart"/>
      <w:r w:rsidRPr="00297376">
        <w:rPr>
          <w:rFonts w:ascii="Times New Roman" w:hAnsi="Times New Roman" w:cs="Times New Roman"/>
          <w:sz w:val="24"/>
          <w:szCs w:val="24"/>
        </w:rPr>
        <w:t>спровођењу</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активности</w:t>
      </w:r>
      <w:proofErr w:type="spellEnd"/>
      <w:r w:rsidRPr="00297376">
        <w:rPr>
          <w:rFonts w:ascii="Times New Roman" w:hAnsi="Times New Roman" w:cs="Times New Roman"/>
          <w:sz w:val="24"/>
          <w:szCs w:val="24"/>
        </w:rPr>
        <w:t xml:space="preserve"> у </w:t>
      </w:r>
      <w:proofErr w:type="spellStart"/>
      <w:r w:rsidRPr="00297376">
        <w:rPr>
          <w:rFonts w:ascii="Times New Roman" w:hAnsi="Times New Roman" w:cs="Times New Roman"/>
          <w:sz w:val="24"/>
          <w:szCs w:val="24"/>
        </w:rPr>
        <w:t>складу</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са</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својим</w:t>
      </w:r>
      <w:proofErr w:type="spellEnd"/>
      <w:r w:rsidRPr="00297376">
        <w:rPr>
          <w:rFonts w:ascii="Times New Roman" w:hAnsi="Times New Roman" w:cs="Times New Roman"/>
          <w:sz w:val="24"/>
          <w:szCs w:val="24"/>
        </w:rPr>
        <w:t xml:space="preserve"> </w:t>
      </w:r>
      <w:proofErr w:type="spellStart"/>
      <w:r w:rsidRPr="00297376">
        <w:rPr>
          <w:rFonts w:ascii="Times New Roman" w:hAnsi="Times New Roman" w:cs="Times New Roman"/>
          <w:sz w:val="24"/>
          <w:szCs w:val="24"/>
        </w:rPr>
        <w:t>надлежностима</w:t>
      </w:r>
      <w:proofErr w:type="spellEnd"/>
      <w:r w:rsidRPr="00297376">
        <w:rPr>
          <w:rFonts w:ascii="Times New Roman" w:hAnsi="Times New Roman" w:cs="Times New Roman"/>
          <w:sz w:val="24"/>
          <w:szCs w:val="24"/>
        </w:rPr>
        <w:t>.</w:t>
      </w:r>
    </w:p>
    <w:p w14:paraId="5F2BB666" w14:textId="77777777" w:rsidR="000F77D7" w:rsidRPr="00297376" w:rsidRDefault="000F77D7" w:rsidP="00007059">
      <w:pPr>
        <w:spacing w:after="0"/>
        <w:rPr>
          <w:rFonts w:ascii="Times New Roman" w:hAnsi="Times New Roman" w:cs="Times New Roman"/>
          <w:sz w:val="24"/>
          <w:szCs w:val="24"/>
          <w:lang w:val="sr-Cyrl-RS"/>
        </w:rPr>
      </w:pPr>
    </w:p>
    <w:p w14:paraId="65934CD5" w14:textId="2A25FFD9" w:rsidR="00FE1B93" w:rsidRPr="00297376" w:rsidRDefault="529265A9" w:rsidP="00007059">
      <w:pPr>
        <w:pStyle w:val="ListParagraph"/>
        <w:numPr>
          <w:ilvl w:val="0"/>
          <w:numId w:val="28"/>
        </w:numPr>
        <w:spacing w:after="0"/>
        <w:rPr>
          <w:rFonts w:ascii="Times New Roman" w:eastAsia="Times New Roman" w:hAnsi="Times New Roman" w:cs="Times New Roman"/>
          <w:b/>
          <w:bCs/>
          <w:sz w:val="24"/>
          <w:szCs w:val="24"/>
          <w:lang w:val="sr-Latn-BA"/>
        </w:rPr>
      </w:pPr>
      <w:r w:rsidRPr="00297376">
        <w:rPr>
          <w:rFonts w:ascii="Times New Roman" w:eastAsia="Times New Roman" w:hAnsi="Times New Roman" w:cs="Times New Roman"/>
          <w:b/>
          <w:bCs/>
          <w:sz w:val="24"/>
          <w:szCs w:val="24"/>
          <w:lang w:val="sr-Latn-BA"/>
        </w:rPr>
        <w:t>Оквирна процена укупних трошкова за реализацију програма и идентификација извора финансирања</w:t>
      </w:r>
    </w:p>
    <w:p w14:paraId="27D4BB87" w14:textId="77777777" w:rsidR="00007059" w:rsidRPr="00297376" w:rsidRDefault="00007059" w:rsidP="00007059">
      <w:pPr>
        <w:pStyle w:val="ListParagraph"/>
        <w:spacing w:after="0"/>
        <w:ind w:left="540"/>
        <w:rPr>
          <w:rFonts w:ascii="Times New Roman" w:eastAsia="Times New Roman" w:hAnsi="Times New Roman" w:cs="Times New Roman"/>
          <w:b/>
          <w:bCs/>
          <w:sz w:val="24"/>
          <w:szCs w:val="24"/>
          <w:lang w:val="sr-Latn-BA"/>
        </w:rPr>
      </w:pPr>
    </w:p>
    <w:p w14:paraId="66B85249" w14:textId="4E5C7D02" w:rsidR="28BF038A" w:rsidRPr="00297376" w:rsidRDefault="28BF038A" w:rsidP="000F77D7">
      <w:pPr>
        <w:spacing w:after="0"/>
        <w:ind w:firstLine="720"/>
        <w:jc w:val="both"/>
        <w:rPr>
          <w:rFonts w:ascii="Times New Roman" w:eastAsia="Times New Roman" w:hAnsi="Times New Roman" w:cs="Times New Roman"/>
          <w:sz w:val="24"/>
          <w:szCs w:val="24"/>
          <w:lang w:val="sr-Latn-BA"/>
        </w:rPr>
      </w:pPr>
      <w:r w:rsidRPr="00297376">
        <w:rPr>
          <w:rFonts w:ascii="Times New Roman" w:eastAsia="Times New Roman" w:hAnsi="Times New Roman" w:cs="Times New Roman"/>
          <w:sz w:val="24"/>
          <w:szCs w:val="24"/>
          <w:lang w:val="sr-Latn-BA"/>
        </w:rPr>
        <w:t xml:space="preserve">Средства за спровођење Програма обезбеђиваће се из различитих извора и то: из буџета Републике Србије, буџета </w:t>
      </w:r>
      <w:r w:rsidR="005A4611" w:rsidRPr="00297376">
        <w:rPr>
          <w:rFonts w:ascii="Times New Roman" w:eastAsia="Times New Roman" w:hAnsi="Times New Roman" w:cs="Times New Roman"/>
          <w:sz w:val="24"/>
          <w:szCs w:val="24"/>
          <w:lang w:val="sr-Cyrl-RS"/>
        </w:rPr>
        <w:t>А</w:t>
      </w:r>
      <w:r w:rsidRPr="00297376">
        <w:rPr>
          <w:rFonts w:ascii="Times New Roman" w:eastAsia="Times New Roman" w:hAnsi="Times New Roman" w:cs="Times New Roman"/>
          <w:sz w:val="24"/>
          <w:szCs w:val="24"/>
          <w:lang w:val="sr-Latn-BA"/>
        </w:rPr>
        <w:t>утономн</w:t>
      </w:r>
      <w:r w:rsidR="005A4611" w:rsidRPr="00297376">
        <w:rPr>
          <w:rFonts w:ascii="Times New Roman" w:eastAsia="Times New Roman" w:hAnsi="Times New Roman" w:cs="Times New Roman"/>
          <w:sz w:val="24"/>
          <w:szCs w:val="24"/>
          <w:lang w:val="sr-Latn-BA"/>
        </w:rPr>
        <w:t>e</w:t>
      </w:r>
      <w:r w:rsidRPr="00297376">
        <w:rPr>
          <w:rFonts w:ascii="Times New Roman" w:eastAsia="Times New Roman" w:hAnsi="Times New Roman" w:cs="Times New Roman"/>
          <w:sz w:val="24"/>
          <w:szCs w:val="24"/>
          <w:lang w:val="sr-Latn-BA"/>
        </w:rPr>
        <w:t xml:space="preserve"> </w:t>
      </w:r>
      <w:r w:rsidR="005A4611" w:rsidRPr="00297376">
        <w:rPr>
          <w:rFonts w:ascii="Times New Roman" w:eastAsia="Times New Roman" w:hAnsi="Times New Roman" w:cs="Times New Roman"/>
          <w:sz w:val="24"/>
          <w:szCs w:val="24"/>
          <w:lang w:val="sr-Cyrl-RS"/>
        </w:rPr>
        <w:t>П</w:t>
      </w:r>
      <w:r w:rsidRPr="00297376">
        <w:rPr>
          <w:rFonts w:ascii="Times New Roman" w:eastAsia="Times New Roman" w:hAnsi="Times New Roman" w:cs="Times New Roman"/>
          <w:sz w:val="24"/>
          <w:szCs w:val="24"/>
          <w:lang w:val="sr-Latn-BA"/>
        </w:rPr>
        <w:t>окрајин</w:t>
      </w:r>
      <w:r w:rsidR="005A4611" w:rsidRPr="00297376">
        <w:rPr>
          <w:rFonts w:ascii="Times New Roman" w:eastAsia="Times New Roman" w:hAnsi="Times New Roman" w:cs="Times New Roman"/>
          <w:sz w:val="24"/>
          <w:szCs w:val="24"/>
          <w:lang w:val="sr-Latn-BA"/>
        </w:rPr>
        <w:t xml:space="preserve">e </w:t>
      </w:r>
      <w:r w:rsidR="005A4611" w:rsidRPr="00297376">
        <w:rPr>
          <w:rFonts w:ascii="Times New Roman" w:eastAsia="Times New Roman" w:hAnsi="Times New Roman" w:cs="Times New Roman"/>
          <w:sz w:val="24"/>
          <w:szCs w:val="24"/>
          <w:lang w:val="sr-Cyrl-RS"/>
        </w:rPr>
        <w:t>Војводине</w:t>
      </w:r>
      <w:r w:rsidRPr="00297376">
        <w:rPr>
          <w:rFonts w:ascii="Times New Roman" w:eastAsia="Times New Roman" w:hAnsi="Times New Roman" w:cs="Times New Roman"/>
          <w:sz w:val="24"/>
          <w:szCs w:val="24"/>
          <w:lang w:val="sr-Latn-BA"/>
        </w:rPr>
        <w:t xml:space="preserve"> и из средстава донатора, односно путем програма и пројеката који ће се </w:t>
      </w:r>
      <w:r w:rsidR="005A4611" w:rsidRPr="00297376">
        <w:rPr>
          <w:rFonts w:ascii="Times New Roman" w:eastAsia="Times New Roman" w:hAnsi="Times New Roman" w:cs="Times New Roman"/>
          <w:sz w:val="24"/>
          <w:szCs w:val="24"/>
          <w:lang w:val="sr-Cyrl-RS"/>
        </w:rPr>
        <w:t xml:space="preserve">припремати </w:t>
      </w:r>
      <w:r w:rsidRPr="00297376">
        <w:rPr>
          <w:rFonts w:ascii="Times New Roman" w:eastAsia="Times New Roman" w:hAnsi="Times New Roman" w:cs="Times New Roman"/>
          <w:sz w:val="24"/>
          <w:szCs w:val="24"/>
          <w:lang w:val="sr-Latn-BA"/>
        </w:rPr>
        <w:t xml:space="preserve"> и реализовати на основу овог програма и ње</w:t>
      </w:r>
      <w:r w:rsidR="51C9425B" w:rsidRPr="00297376">
        <w:rPr>
          <w:rFonts w:ascii="Times New Roman" w:eastAsia="Times New Roman" w:hAnsi="Times New Roman" w:cs="Times New Roman"/>
          <w:sz w:val="24"/>
          <w:szCs w:val="24"/>
          <w:lang w:val="sr-Latn-BA"/>
        </w:rPr>
        <w:t>говог</w:t>
      </w:r>
      <w:r w:rsidRPr="00297376">
        <w:rPr>
          <w:rFonts w:ascii="Times New Roman" w:eastAsia="Times New Roman" w:hAnsi="Times New Roman" w:cs="Times New Roman"/>
          <w:sz w:val="24"/>
          <w:szCs w:val="24"/>
          <w:lang w:val="sr-Latn-BA"/>
        </w:rPr>
        <w:t xml:space="preserve"> акционог плана.</w:t>
      </w:r>
    </w:p>
    <w:p w14:paraId="5414CD50" w14:textId="6711F6E9" w:rsidR="28BF038A" w:rsidRPr="00297376" w:rsidRDefault="28BF038A" w:rsidP="000F77D7">
      <w:pPr>
        <w:spacing w:after="0"/>
        <w:ind w:firstLine="720"/>
        <w:jc w:val="both"/>
        <w:rPr>
          <w:rFonts w:ascii="Times New Roman" w:eastAsia="Times New Roman" w:hAnsi="Times New Roman" w:cs="Times New Roman"/>
          <w:sz w:val="24"/>
          <w:szCs w:val="24"/>
          <w:lang w:val="sr-Latn-BA"/>
        </w:rPr>
      </w:pPr>
      <w:r w:rsidRPr="00297376">
        <w:rPr>
          <w:rFonts w:ascii="Times New Roman" w:eastAsia="Times New Roman" w:hAnsi="Times New Roman" w:cs="Times New Roman"/>
          <w:sz w:val="24"/>
          <w:szCs w:val="24"/>
          <w:lang w:val="sr-Latn-BA"/>
        </w:rPr>
        <w:t>Сва средства предвиђена за реализацију активности у пратећем акционом плану за период 202</w:t>
      </w:r>
      <w:r w:rsidR="6200A65B" w:rsidRPr="00297376">
        <w:rPr>
          <w:rFonts w:ascii="Times New Roman" w:eastAsia="Times New Roman" w:hAnsi="Times New Roman" w:cs="Times New Roman"/>
          <w:sz w:val="24"/>
          <w:szCs w:val="24"/>
          <w:lang w:val="sr-Latn-BA"/>
        </w:rPr>
        <w:t>6</w:t>
      </w:r>
      <w:r w:rsidRPr="00297376">
        <w:rPr>
          <w:rFonts w:ascii="Times New Roman" w:eastAsia="Times New Roman" w:hAnsi="Times New Roman" w:cs="Times New Roman"/>
          <w:sz w:val="24"/>
          <w:szCs w:val="24"/>
          <w:lang w:val="sr-Latn-BA"/>
        </w:rPr>
        <w:t xml:space="preserve"> - 202</w:t>
      </w:r>
      <w:r w:rsidR="1C447D6E" w:rsidRPr="00297376">
        <w:rPr>
          <w:rFonts w:ascii="Times New Roman" w:eastAsia="Times New Roman" w:hAnsi="Times New Roman" w:cs="Times New Roman"/>
          <w:sz w:val="24"/>
          <w:szCs w:val="24"/>
          <w:lang w:val="sr-Latn-BA"/>
        </w:rPr>
        <w:t>8</w:t>
      </w:r>
      <w:r w:rsidRPr="00297376">
        <w:rPr>
          <w:rFonts w:ascii="Times New Roman" w:eastAsia="Times New Roman" w:hAnsi="Times New Roman" w:cs="Times New Roman"/>
          <w:sz w:val="24"/>
          <w:szCs w:val="24"/>
          <w:lang w:val="sr-Latn-BA"/>
        </w:rPr>
        <w:t>. годин</w:t>
      </w:r>
      <w:r w:rsidR="005A4611" w:rsidRPr="00297376">
        <w:rPr>
          <w:rFonts w:ascii="Times New Roman" w:eastAsia="Times New Roman" w:hAnsi="Times New Roman" w:cs="Times New Roman"/>
          <w:sz w:val="24"/>
          <w:szCs w:val="24"/>
          <w:lang w:val="sr-Cyrl-RS"/>
        </w:rPr>
        <w:t>е</w:t>
      </w:r>
      <w:r w:rsidRPr="00297376">
        <w:rPr>
          <w:rFonts w:ascii="Times New Roman" w:eastAsia="Times New Roman" w:hAnsi="Times New Roman" w:cs="Times New Roman"/>
          <w:sz w:val="24"/>
          <w:szCs w:val="24"/>
          <w:lang w:val="sr-Latn-BA"/>
        </w:rPr>
        <w:t xml:space="preserve">, планирана су у оквиру буџета релевантних и надлежних министарстава, буџетских корисника, у националном буџету, као и у буџетима </w:t>
      </w:r>
      <w:r w:rsidR="005A4611" w:rsidRPr="00297376">
        <w:rPr>
          <w:rFonts w:ascii="Times New Roman" w:eastAsia="Times New Roman" w:hAnsi="Times New Roman" w:cs="Times New Roman"/>
          <w:sz w:val="24"/>
          <w:szCs w:val="24"/>
          <w:lang w:val="sr-Cyrl-RS"/>
        </w:rPr>
        <w:t xml:space="preserve">АП </w:t>
      </w:r>
      <w:r w:rsidR="005A4611" w:rsidRPr="00297376">
        <w:rPr>
          <w:rFonts w:ascii="Times New Roman" w:eastAsia="Times New Roman" w:hAnsi="Times New Roman" w:cs="Times New Roman"/>
          <w:sz w:val="24"/>
          <w:szCs w:val="24"/>
          <w:lang w:val="sr-Cyrl-RS"/>
        </w:rPr>
        <w:lastRenderedPageBreak/>
        <w:t>Војводин</w:t>
      </w:r>
      <w:r w:rsidR="00AA3178" w:rsidRPr="00297376">
        <w:rPr>
          <w:rFonts w:ascii="Times New Roman" w:eastAsia="Times New Roman" w:hAnsi="Times New Roman" w:cs="Times New Roman"/>
          <w:sz w:val="24"/>
          <w:szCs w:val="24"/>
          <w:lang w:val="sr-Cyrl-RS"/>
        </w:rPr>
        <w:t>е</w:t>
      </w:r>
      <w:r w:rsidRPr="00297376">
        <w:rPr>
          <w:rFonts w:ascii="Times New Roman" w:eastAsia="Times New Roman" w:hAnsi="Times New Roman" w:cs="Times New Roman"/>
          <w:sz w:val="24"/>
          <w:szCs w:val="24"/>
          <w:lang w:val="sr-Latn-BA"/>
        </w:rPr>
        <w:t>.</w:t>
      </w:r>
      <w:r w:rsidR="0167938D" w:rsidRPr="00297376">
        <w:rPr>
          <w:rFonts w:ascii="Times New Roman" w:eastAsia="Times New Roman" w:hAnsi="Times New Roman" w:cs="Times New Roman"/>
          <w:sz w:val="24"/>
          <w:szCs w:val="24"/>
          <w:lang w:val="sr-Latn-BA"/>
        </w:rPr>
        <w:t xml:space="preserve"> </w:t>
      </w:r>
      <w:r w:rsidRPr="00297376">
        <w:rPr>
          <w:rFonts w:ascii="Times New Roman" w:eastAsia="Times New Roman" w:hAnsi="Times New Roman" w:cs="Times New Roman"/>
          <w:sz w:val="24"/>
          <w:szCs w:val="24"/>
          <w:lang w:val="sr-Latn-BA"/>
        </w:rPr>
        <w:t xml:space="preserve">За одређени број мера за које су трошкови процењени, али средства нису </w:t>
      </w:r>
      <w:r w:rsidR="005A4611" w:rsidRPr="00297376">
        <w:rPr>
          <w:rFonts w:ascii="Times New Roman" w:eastAsia="Times New Roman" w:hAnsi="Times New Roman" w:cs="Times New Roman"/>
          <w:sz w:val="24"/>
          <w:szCs w:val="24"/>
          <w:lang w:val="sr-Cyrl-RS"/>
        </w:rPr>
        <w:t>још увек</w:t>
      </w:r>
      <w:r w:rsidR="005A4611" w:rsidRPr="00297376">
        <w:rPr>
          <w:rFonts w:ascii="Times New Roman" w:eastAsia="Times New Roman" w:hAnsi="Times New Roman" w:cs="Times New Roman"/>
          <w:sz w:val="24"/>
          <w:szCs w:val="24"/>
          <w:lang w:val="sr-Latn-BA"/>
        </w:rPr>
        <w:t xml:space="preserve"> </w:t>
      </w:r>
      <w:r w:rsidRPr="00297376">
        <w:rPr>
          <w:rFonts w:ascii="Times New Roman" w:eastAsia="Times New Roman" w:hAnsi="Times New Roman" w:cs="Times New Roman"/>
          <w:sz w:val="24"/>
          <w:szCs w:val="24"/>
          <w:lang w:val="sr-Latn-BA"/>
        </w:rPr>
        <w:t>опредељена, ће се након усвајања Програма и припадајућег Акционог плана приступити даљем планирању извора финансирања ових мера, као и у складу са билансним могућностима буџета Републике Србије.</w:t>
      </w:r>
    </w:p>
    <w:p w14:paraId="190293A6" w14:textId="34282DCD" w:rsidR="28BF038A" w:rsidRPr="00297376" w:rsidRDefault="28BF038A" w:rsidP="388BB6A0">
      <w:pPr>
        <w:ind w:firstLine="720"/>
        <w:jc w:val="both"/>
        <w:rPr>
          <w:rFonts w:ascii="Times New Roman" w:eastAsia="Times New Roman" w:hAnsi="Times New Roman" w:cs="Times New Roman"/>
          <w:sz w:val="24"/>
          <w:szCs w:val="24"/>
          <w:lang w:val="sr-Cyrl-RS"/>
        </w:rPr>
      </w:pPr>
      <w:r w:rsidRPr="00297376">
        <w:rPr>
          <w:rFonts w:ascii="Times New Roman" w:eastAsia="Times New Roman" w:hAnsi="Times New Roman" w:cs="Times New Roman"/>
          <w:sz w:val="24"/>
          <w:szCs w:val="24"/>
          <w:lang w:val="sr-Latn-BA"/>
        </w:rPr>
        <w:t>Имплементација мера предвиђених Програмом и првим трогодишњим акционим планом неће имати утицаја на међународне финансијске обавезе државе, зато што задуживање није планирано.</w:t>
      </w:r>
      <w:r w:rsidR="00021DCB" w:rsidRPr="00297376">
        <w:rPr>
          <w:rFonts w:ascii="Times New Roman" w:eastAsia="Times New Roman" w:hAnsi="Times New Roman" w:cs="Times New Roman"/>
          <w:sz w:val="24"/>
          <w:szCs w:val="24"/>
          <w:lang w:val="sr-Cyrl-RS"/>
        </w:rPr>
        <w:t xml:space="preserve"> У планираном периоду финансирање заштите природе не зависи од спољашњих фактора јер  чак 79,5% укупних средстава долази из Буџета Републике Србије. Истовремено, непотврђена средства чине свега 2,8% укупног износа, што указује на реалистично планирање заштите природе у Републици Србији.</w:t>
      </w:r>
    </w:p>
    <w:p w14:paraId="52099EF2" w14:textId="27AE610E" w:rsidR="28BF038A" w:rsidRPr="00297376" w:rsidRDefault="28BF038A" w:rsidP="00007059">
      <w:pPr>
        <w:spacing w:after="0"/>
        <w:jc w:val="both"/>
        <w:rPr>
          <w:rFonts w:ascii="Times New Roman" w:hAnsi="Times New Roman" w:cs="Times New Roman"/>
          <w:sz w:val="24"/>
          <w:szCs w:val="24"/>
          <w:lang w:val="sr-Latn-BA"/>
        </w:rPr>
      </w:pPr>
      <w:r w:rsidRPr="00297376">
        <w:rPr>
          <w:rFonts w:ascii="Times New Roman" w:eastAsia="Times New Roman" w:hAnsi="Times New Roman" w:cs="Times New Roman"/>
          <w:sz w:val="24"/>
          <w:szCs w:val="24"/>
          <w:lang w:val="sr-Latn-BA"/>
        </w:rPr>
        <w:t xml:space="preserve"> </w:t>
      </w:r>
      <w:r w:rsidRPr="00297376">
        <w:rPr>
          <w:rFonts w:ascii="Times New Roman" w:hAnsi="Times New Roman" w:cs="Times New Roman"/>
          <w:sz w:val="24"/>
          <w:szCs w:val="24"/>
          <w:lang w:val="sr-Latn-BA"/>
        </w:rPr>
        <w:tab/>
      </w:r>
      <w:r w:rsidRPr="00297376">
        <w:rPr>
          <w:rFonts w:ascii="Times New Roman" w:eastAsia="Times New Roman" w:hAnsi="Times New Roman" w:cs="Times New Roman"/>
          <w:sz w:val="24"/>
          <w:szCs w:val="24"/>
          <w:lang w:val="sr-Latn-BA"/>
        </w:rPr>
        <w:t xml:space="preserve">У </w:t>
      </w:r>
      <w:r w:rsidR="422202AC" w:rsidRPr="00297376">
        <w:rPr>
          <w:rFonts w:ascii="Times New Roman" w:eastAsia="Times New Roman" w:hAnsi="Times New Roman" w:cs="Times New Roman"/>
          <w:sz w:val="24"/>
          <w:szCs w:val="24"/>
          <w:lang w:val="sr-Latn-BA"/>
        </w:rPr>
        <w:t xml:space="preserve">Tабели 2. - Збирни преглед финансијског оквира по годинама и изворима (у 000 РСД) дата је </w:t>
      </w:r>
      <w:r w:rsidRPr="00297376">
        <w:rPr>
          <w:rFonts w:ascii="Times New Roman" w:eastAsia="Times New Roman" w:hAnsi="Times New Roman" w:cs="Times New Roman"/>
          <w:sz w:val="24"/>
          <w:szCs w:val="24"/>
          <w:lang w:val="sr-Latn-BA"/>
        </w:rPr>
        <w:t>процен</w:t>
      </w:r>
      <w:r w:rsidR="606E8468" w:rsidRPr="00297376">
        <w:rPr>
          <w:rFonts w:ascii="Times New Roman" w:eastAsia="Times New Roman" w:hAnsi="Times New Roman" w:cs="Times New Roman"/>
          <w:sz w:val="24"/>
          <w:szCs w:val="24"/>
          <w:lang w:val="sr-Latn-BA"/>
        </w:rPr>
        <w:t>а</w:t>
      </w:r>
      <w:r w:rsidRPr="00297376">
        <w:rPr>
          <w:rFonts w:ascii="Times New Roman" w:eastAsia="Times New Roman" w:hAnsi="Times New Roman" w:cs="Times New Roman"/>
          <w:sz w:val="24"/>
          <w:szCs w:val="24"/>
          <w:lang w:val="sr-Latn-BA"/>
        </w:rPr>
        <w:t xml:space="preserve"> финансијских средстава потребних за спровођење Акционог плана за период 202</w:t>
      </w:r>
      <w:r w:rsidR="2880C0B9" w:rsidRPr="00297376">
        <w:rPr>
          <w:rFonts w:ascii="Times New Roman" w:eastAsia="Times New Roman" w:hAnsi="Times New Roman" w:cs="Times New Roman"/>
          <w:sz w:val="24"/>
          <w:szCs w:val="24"/>
          <w:lang w:val="sr-Latn-BA"/>
        </w:rPr>
        <w:t>6</w:t>
      </w:r>
      <w:r w:rsidRPr="00297376">
        <w:rPr>
          <w:rFonts w:ascii="Times New Roman" w:eastAsia="Times New Roman" w:hAnsi="Times New Roman" w:cs="Times New Roman"/>
          <w:sz w:val="24"/>
          <w:szCs w:val="24"/>
          <w:lang w:val="sr-Latn-BA"/>
        </w:rPr>
        <w:t>-202</w:t>
      </w:r>
      <w:r w:rsidR="26EE3D94" w:rsidRPr="00297376">
        <w:rPr>
          <w:rFonts w:ascii="Times New Roman" w:eastAsia="Times New Roman" w:hAnsi="Times New Roman" w:cs="Times New Roman"/>
          <w:sz w:val="24"/>
          <w:szCs w:val="24"/>
          <w:lang w:val="sr-Latn-BA"/>
        </w:rPr>
        <w:t>8</w:t>
      </w:r>
      <w:r w:rsidRPr="00297376">
        <w:rPr>
          <w:rFonts w:ascii="Times New Roman" w:eastAsia="Times New Roman" w:hAnsi="Times New Roman" w:cs="Times New Roman"/>
          <w:sz w:val="24"/>
          <w:szCs w:val="24"/>
          <w:lang w:val="sr-Latn-BA"/>
        </w:rPr>
        <w:t>. године, који су исказани по мерама, годинама и укупно</w:t>
      </w:r>
      <w:r w:rsidR="30A6DECD" w:rsidRPr="00297376">
        <w:rPr>
          <w:rFonts w:ascii="Times New Roman" w:eastAsia="Times New Roman" w:hAnsi="Times New Roman" w:cs="Times New Roman"/>
          <w:sz w:val="24"/>
          <w:szCs w:val="24"/>
          <w:lang w:val="sr-Latn-BA"/>
        </w:rPr>
        <w:t>.</w:t>
      </w:r>
      <w:r w:rsidR="0D9E3B45" w:rsidRPr="00297376">
        <w:rPr>
          <w:rFonts w:ascii="Times New Roman" w:eastAsia="Times New Roman" w:hAnsi="Times New Roman" w:cs="Times New Roman"/>
          <w:sz w:val="24"/>
          <w:szCs w:val="24"/>
          <w:lang w:val="sr-Latn-BA"/>
        </w:rPr>
        <w:t xml:space="preserve"> Тренд раста </w:t>
      </w:r>
      <w:r w:rsidR="498746AB" w:rsidRPr="00297376">
        <w:rPr>
          <w:rFonts w:ascii="Times New Roman" w:eastAsia="Times New Roman" w:hAnsi="Times New Roman" w:cs="Times New Roman"/>
          <w:sz w:val="24"/>
          <w:szCs w:val="24"/>
          <w:lang w:val="sr-Latn-BA"/>
        </w:rPr>
        <w:t xml:space="preserve">финансијских средстава </w:t>
      </w:r>
      <w:r w:rsidR="0D9E3B45" w:rsidRPr="00297376">
        <w:rPr>
          <w:rFonts w:ascii="Times New Roman" w:eastAsia="Times New Roman" w:hAnsi="Times New Roman" w:cs="Times New Roman"/>
          <w:sz w:val="24"/>
          <w:szCs w:val="24"/>
          <w:lang w:val="sr-Latn-BA"/>
        </w:rPr>
        <w:t xml:space="preserve">је приказан на </w:t>
      </w:r>
      <w:proofErr w:type="spellStart"/>
      <w:r w:rsidR="0D9E3B45" w:rsidRPr="00297376">
        <w:rPr>
          <w:rFonts w:ascii="Times New Roman" w:hAnsi="Times New Roman" w:cs="Times New Roman"/>
          <w:sz w:val="24"/>
          <w:szCs w:val="24"/>
        </w:rPr>
        <w:t>Графику</w:t>
      </w:r>
      <w:proofErr w:type="spellEnd"/>
      <w:r w:rsidR="0D9E3B45" w:rsidRPr="00297376">
        <w:rPr>
          <w:rFonts w:ascii="Times New Roman" w:hAnsi="Times New Roman" w:cs="Times New Roman"/>
          <w:sz w:val="24"/>
          <w:szCs w:val="24"/>
          <w:lang w:val="sr-Latn-BA"/>
        </w:rPr>
        <w:t xml:space="preserve"> 1</w:t>
      </w:r>
      <w:r w:rsidR="4020B1D9" w:rsidRPr="00297376">
        <w:rPr>
          <w:rFonts w:ascii="Times New Roman" w:hAnsi="Times New Roman" w:cs="Times New Roman"/>
          <w:sz w:val="24"/>
          <w:szCs w:val="24"/>
          <w:lang w:val="sr-Latn-BA"/>
        </w:rPr>
        <w:t xml:space="preserve"> -</w:t>
      </w:r>
      <w:r w:rsidR="0D9E3B45" w:rsidRPr="00297376">
        <w:rPr>
          <w:rFonts w:ascii="Times New Roman" w:hAnsi="Times New Roman" w:cs="Times New Roman"/>
          <w:sz w:val="24"/>
          <w:szCs w:val="24"/>
          <w:lang w:val="sr-Latn-BA"/>
        </w:rPr>
        <w:t xml:space="preserve"> </w:t>
      </w:r>
      <w:proofErr w:type="spellStart"/>
      <w:r w:rsidR="0D9E3B45" w:rsidRPr="00297376">
        <w:rPr>
          <w:rFonts w:ascii="Times New Roman" w:hAnsi="Times New Roman" w:cs="Times New Roman"/>
          <w:sz w:val="24"/>
          <w:szCs w:val="24"/>
        </w:rPr>
        <w:t>Динамика</w:t>
      </w:r>
      <w:proofErr w:type="spellEnd"/>
      <w:r w:rsidR="0D9E3B45" w:rsidRPr="00297376">
        <w:rPr>
          <w:rFonts w:ascii="Times New Roman" w:hAnsi="Times New Roman" w:cs="Times New Roman"/>
          <w:sz w:val="24"/>
          <w:szCs w:val="24"/>
          <w:lang w:val="sr-Latn-BA"/>
        </w:rPr>
        <w:t xml:space="preserve"> </w:t>
      </w:r>
      <w:r w:rsidR="0D9E3B45" w:rsidRPr="00297376">
        <w:rPr>
          <w:rFonts w:ascii="Times New Roman" w:hAnsi="Times New Roman" w:cs="Times New Roman"/>
          <w:sz w:val="24"/>
          <w:szCs w:val="24"/>
        </w:rPr>
        <w:t>и</w:t>
      </w:r>
      <w:r w:rsidR="0D9E3B45" w:rsidRPr="00297376">
        <w:rPr>
          <w:rFonts w:ascii="Times New Roman" w:hAnsi="Times New Roman" w:cs="Times New Roman"/>
          <w:sz w:val="24"/>
          <w:szCs w:val="24"/>
          <w:lang w:val="sr-Latn-BA"/>
        </w:rPr>
        <w:t xml:space="preserve"> </w:t>
      </w:r>
      <w:proofErr w:type="spellStart"/>
      <w:r w:rsidR="0D9E3B45" w:rsidRPr="00297376">
        <w:rPr>
          <w:rFonts w:ascii="Times New Roman" w:hAnsi="Times New Roman" w:cs="Times New Roman"/>
          <w:sz w:val="24"/>
          <w:szCs w:val="24"/>
        </w:rPr>
        <w:t>структура</w:t>
      </w:r>
      <w:proofErr w:type="spellEnd"/>
      <w:r w:rsidR="0D9E3B45" w:rsidRPr="00297376">
        <w:rPr>
          <w:rFonts w:ascii="Times New Roman" w:hAnsi="Times New Roman" w:cs="Times New Roman"/>
          <w:sz w:val="24"/>
          <w:szCs w:val="24"/>
          <w:lang w:val="sr-Latn-BA"/>
        </w:rPr>
        <w:t xml:space="preserve"> </w:t>
      </w:r>
      <w:proofErr w:type="spellStart"/>
      <w:r w:rsidR="0D9E3B45" w:rsidRPr="00297376">
        <w:rPr>
          <w:rFonts w:ascii="Times New Roman" w:hAnsi="Times New Roman" w:cs="Times New Roman"/>
          <w:sz w:val="24"/>
          <w:szCs w:val="24"/>
        </w:rPr>
        <w:t>финансирања</w:t>
      </w:r>
      <w:proofErr w:type="spellEnd"/>
      <w:r w:rsidR="0D9E3B45" w:rsidRPr="00297376">
        <w:rPr>
          <w:rFonts w:ascii="Times New Roman" w:hAnsi="Times New Roman" w:cs="Times New Roman"/>
          <w:sz w:val="24"/>
          <w:szCs w:val="24"/>
          <w:lang w:val="sr-Latn-BA"/>
        </w:rPr>
        <w:t xml:space="preserve"> (2026–2028.)</w:t>
      </w:r>
    </w:p>
    <w:p w14:paraId="4ACDF1CE" w14:textId="77777777" w:rsidR="00FE1B93" w:rsidRPr="00297376" w:rsidRDefault="00FE1B93" w:rsidP="00007059">
      <w:pPr>
        <w:spacing w:after="0"/>
        <w:rPr>
          <w:rFonts w:ascii="Times New Roman" w:hAnsi="Times New Roman" w:cs="Times New Roman"/>
          <w:sz w:val="24"/>
          <w:szCs w:val="24"/>
          <w:lang w:val="sr-Cyrl-RS"/>
        </w:rPr>
      </w:pPr>
    </w:p>
    <w:p w14:paraId="0D708A17" w14:textId="6B3411AA" w:rsidR="00FE1B93" w:rsidRPr="00297376" w:rsidRDefault="2C279042" w:rsidP="00007059">
      <w:pPr>
        <w:spacing w:after="0"/>
        <w:rPr>
          <w:rFonts w:ascii="Times New Roman" w:hAnsi="Times New Roman" w:cs="Times New Roman"/>
          <w:sz w:val="24"/>
          <w:szCs w:val="24"/>
          <w:lang w:val="sr-Latn-BA"/>
        </w:rPr>
      </w:pPr>
      <w:r w:rsidRPr="00297376">
        <w:rPr>
          <w:rFonts w:ascii="Times New Roman" w:hAnsi="Times New Roman" w:cs="Times New Roman"/>
          <w:sz w:val="24"/>
          <w:szCs w:val="24"/>
          <w:lang w:val="sr-Cyrl-RS"/>
        </w:rPr>
        <w:t>Табела</w:t>
      </w:r>
      <w:r w:rsidRPr="00297376">
        <w:rPr>
          <w:rFonts w:ascii="Times New Roman" w:hAnsi="Times New Roman" w:cs="Times New Roman"/>
          <w:sz w:val="24"/>
          <w:szCs w:val="24"/>
          <w:lang w:val="sr-Latn-BA"/>
        </w:rPr>
        <w:t xml:space="preserve"> </w:t>
      </w:r>
      <w:r w:rsidR="009F6A20" w:rsidRPr="00297376">
        <w:rPr>
          <w:rFonts w:ascii="Times New Roman" w:hAnsi="Times New Roman" w:cs="Times New Roman"/>
          <w:sz w:val="24"/>
          <w:szCs w:val="24"/>
          <w:lang w:val="sr-Cyrl-RS"/>
        </w:rPr>
        <w:t>3</w:t>
      </w:r>
      <w:r w:rsidRPr="00297376">
        <w:rPr>
          <w:rFonts w:ascii="Times New Roman" w:hAnsi="Times New Roman" w:cs="Times New Roman"/>
          <w:sz w:val="24"/>
          <w:szCs w:val="24"/>
          <w:lang w:val="sr-Latn-BA"/>
        </w:rPr>
        <w:t xml:space="preserve">. </w:t>
      </w:r>
      <w:r w:rsidRPr="00297376">
        <w:rPr>
          <w:rFonts w:ascii="Times New Roman" w:eastAsia="Times New Roman" w:hAnsi="Times New Roman" w:cs="Times New Roman"/>
          <w:sz w:val="24"/>
          <w:szCs w:val="24"/>
          <w:lang w:val="sr-Latn-BA"/>
        </w:rPr>
        <w:t>Збирни преглед финансијског оквира по годинама и изворима (у 000 РСД)</w:t>
      </w:r>
    </w:p>
    <w:tbl>
      <w:tblPr>
        <w:tblW w:w="0" w:type="auto"/>
        <w:tblLook w:val="04A0" w:firstRow="1" w:lastRow="0" w:firstColumn="1" w:lastColumn="0" w:noHBand="0" w:noVBand="1"/>
      </w:tblPr>
      <w:tblGrid>
        <w:gridCol w:w="2172"/>
        <w:gridCol w:w="1469"/>
        <w:gridCol w:w="1468"/>
        <w:gridCol w:w="1468"/>
        <w:gridCol w:w="1607"/>
        <w:gridCol w:w="1156"/>
      </w:tblGrid>
      <w:tr w:rsidR="00AA3178" w:rsidRPr="00297376" w14:paraId="18718702" w14:textId="21730526" w:rsidTr="003D58C5">
        <w:trPr>
          <w:trHeight w:val="1005"/>
        </w:trPr>
        <w:tc>
          <w:tcPr>
            <w:tcW w:w="21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72CDC6" w14:textId="3F68F847" w:rsidR="00AA3178" w:rsidRPr="00297376" w:rsidRDefault="00AA3178" w:rsidP="388BB6A0">
            <w:pPr>
              <w:spacing w:after="0"/>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b/>
                <w:bCs/>
                <w:color w:val="000000" w:themeColor="text1"/>
                <w:sz w:val="24"/>
                <w:szCs w:val="24"/>
                <w:lang w:val="sr-Latn-BA"/>
              </w:rPr>
              <w:t>Извори финансирања</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C12150" w14:textId="27B8B484" w:rsidR="00AA3178" w:rsidRPr="00297376" w:rsidRDefault="00AA3178" w:rsidP="388BB6A0">
            <w:pPr>
              <w:spacing w:after="0"/>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b/>
                <w:bCs/>
                <w:color w:val="000000" w:themeColor="text1"/>
                <w:sz w:val="24"/>
                <w:szCs w:val="24"/>
                <w:lang w:val="sr-Latn-BA"/>
              </w:rPr>
              <w:t>2026. година</w:t>
            </w:r>
          </w:p>
        </w:tc>
        <w:tc>
          <w:tcPr>
            <w:tcW w:w="14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983EE5" w14:textId="1B9624ED" w:rsidR="00AA3178" w:rsidRPr="00297376" w:rsidRDefault="00AA3178" w:rsidP="388BB6A0">
            <w:pPr>
              <w:spacing w:after="0"/>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b/>
                <w:bCs/>
                <w:color w:val="000000" w:themeColor="text1"/>
                <w:sz w:val="24"/>
                <w:szCs w:val="24"/>
                <w:lang w:val="sr-Latn-BA"/>
              </w:rPr>
              <w:t>2027. година</w:t>
            </w:r>
          </w:p>
        </w:tc>
        <w:tc>
          <w:tcPr>
            <w:tcW w:w="14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BE1C62" w14:textId="31328269" w:rsidR="00AA3178" w:rsidRPr="00297376" w:rsidRDefault="00AA3178" w:rsidP="388BB6A0">
            <w:pPr>
              <w:spacing w:after="0"/>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b/>
                <w:bCs/>
                <w:color w:val="000000" w:themeColor="text1"/>
                <w:sz w:val="24"/>
                <w:szCs w:val="24"/>
                <w:lang w:val="sr-Latn-BA"/>
              </w:rPr>
              <w:t>2028. година</w:t>
            </w:r>
          </w:p>
        </w:tc>
        <w:tc>
          <w:tcPr>
            <w:tcW w:w="16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75127D" w14:textId="1A73FF5C" w:rsidR="00AA3178" w:rsidRPr="00297376" w:rsidRDefault="00AA3178" w:rsidP="388BB6A0">
            <w:pPr>
              <w:spacing w:after="0"/>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b/>
                <w:bCs/>
                <w:color w:val="000000" w:themeColor="text1"/>
                <w:sz w:val="24"/>
                <w:szCs w:val="24"/>
                <w:lang w:val="sr-Latn-BA"/>
              </w:rPr>
              <w:t>Укупно (2026–2028)</w:t>
            </w:r>
          </w:p>
        </w:tc>
        <w:tc>
          <w:tcPr>
            <w:tcW w:w="1156" w:type="dxa"/>
            <w:tcBorders>
              <w:top w:val="single" w:sz="8" w:space="0" w:color="auto"/>
              <w:left w:val="single" w:sz="8" w:space="0" w:color="auto"/>
              <w:bottom w:val="single" w:sz="8" w:space="0" w:color="auto"/>
              <w:right w:val="single" w:sz="8" w:space="0" w:color="auto"/>
            </w:tcBorders>
            <w:vAlign w:val="center"/>
          </w:tcPr>
          <w:p w14:paraId="5499573F" w14:textId="43824634" w:rsidR="00AA3178" w:rsidRPr="00297376" w:rsidRDefault="00AA3178" w:rsidP="388BB6A0">
            <w:pPr>
              <w:spacing w:after="0"/>
              <w:rPr>
                <w:rFonts w:ascii="Times New Roman" w:eastAsia="Times New Roman" w:hAnsi="Times New Roman" w:cs="Times New Roman"/>
                <w:b/>
                <w:bCs/>
                <w:color w:val="000000" w:themeColor="text1"/>
                <w:sz w:val="24"/>
                <w:szCs w:val="24"/>
                <w:lang w:val="sr-Cyrl-RS"/>
              </w:rPr>
            </w:pPr>
            <w:r w:rsidRPr="00297376">
              <w:rPr>
                <w:rFonts w:ascii="Times New Roman" w:eastAsia="Times New Roman" w:hAnsi="Times New Roman" w:cs="Times New Roman"/>
                <w:b/>
                <w:bCs/>
                <w:color w:val="000000" w:themeColor="text1"/>
                <w:sz w:val="24"/>
                <w:szCs w:val="24"/>
                <w:lang w:val="sr-Cyrl-RS"/>
              </w:rPr>
              <w:t>Учешће</w:t>
            </w:r>
          </w:p>
        </w:tc>
      </w:tr>
      <w:tr w:rsidR="00AA3178" w:rsidRPr="00297376" w14:paraId="2944DE96" w14:textId="19B500ED" w:rsidTr="003D58C5">
        <w:trPr>
          <w:trHeight w:val="1005"/>
        </w:trPr>
        <w:tc>
          <w:tcPr>
            <w:tcW w:w="21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D34E70" w14:textId="41A1C432" w:rsidR="00AA3178" w:rsidRPr="00297376" w:rsidRDefault="00AA3178" w:rsidP="00AA3178">
            <w:pPr>
              <w:spacing w:after="0"/>
              <w:rPr>
                <w:rFonts w:ascii="Times New Roman" w:eastAsia="Times New Roman" w:hAnsi="Times New Roman" w:cs="Times New Roman"/>
                <w:color w:val="000000" w:themeColor="text1"/>
                <w:sz w:val="24"/>
                <w:szCs w:val="24"/>
                <w:lang w:val="sr-Latn-BA"/>
              </w:rPr>
            </w:pPr>
            <w:r w:rsidRPr="00297376">
              <w:rPr>
                <w:rFonts w:ascii="Times New Roman" w:eastAsia="Times New Roman" w:hAnsi="Times New Roman" w:cs="Times New Roman"/>
                <w:b/>
                <w:bCs/>
                <w:color w:val="000000" w:themeColor="text1"/>
                <w:sz w:val="24"/>
                <w:szCs w:val="24"/>
                <w:lang w:val="sr-Latn-BA"/>
              </w:rPr>
              <w:t>Буџет РС</w:t>
            </w:r>
            <w:r w:rsidRPr="00297376">
              <w:rPr>
                <w:rFonts w:ascii="Times New Roman" w:eastAsia="Times New Roman" w:hAnsi="Times New Roman" w:cs="Times New Roman"/>
                <w:color w:val="000000" w:themeColor="text1"/>
                <w:sz w:val="24"/>
                <w:szCs w:val="24"/>
                <w:lang w:val="sr-Latn-BA"/>
              </w:rPr>
              <w:t xml:space="preserve"> </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F2F916" w14:textId="11673A68" w:rsidR="00AA3178" w:rsidRPr="00297376" w:rsidRDefault="00AA3178" w:rsidP="00AA3178">
            <w:pPr>
              <w:spacing w:after="0"/>
              <w:jc w:val="right"/>
              <w:rPr>
                <w:rFonts w:ascii="Times New Roman" w:eastAsia="Times New Roman" w:hAnsi="Times New Roman" w:cs="Times New Roman"/>
                <w:color w:val="000000" w:themeColor="text1"/>
                <w:sz w:val="24"/>
                <w:szCs w:val="24"/>
                <w:lang w:val="sr-Latn-BA"/>
              </w:rPr>
            </w:pPr>
            <w:r w:rsidRPr="00297376">
              <w:rPr>
                <w:rFonts w:ascii="Times New Roman" w:eastAsia="Times New Roman" w:hAnsi="Times New Roman" w:cs="Times New Roman"/>
                <w:color w:val="000000"/>
                <w:sz w:val="24"/>
                <w:szCs w:val="24"/>
                <w:lang w:eastAsia="sr-Latn-BA"/>
              </w:rPr>
              <w:t>1.140.900</w:t>
            </w:r>
          </w:p>
        </w:tc>
        <w:tc>
          <w:tcPr>
            <w:tcW w:w="14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DC1FC5" w14:textId="4BCCF343" w:rsidR="00AA3178" w:rsidRPr="00297376" w:rsidRDefault="00AA3178" w:rsidP="00AA3178">
            <w:pPr>
              <w:spacing w:after="0"/>
              <w:jc w:val="right"/>
              <w:rPr>
                <w:rFonts w:ascii="Times New Roman" w:eastAsia="Times New Roman" w:hAnsi="Times New Roman" w:cs="Times New Roman"/>
                <w:color w:val="000000" w:themeColor="text1"/>
                <w:sz w:val="24"/>
                <w:szCs w:val="24"/>
                <w:lang w:val="sr-Latn-BA"/>
              </w:rPr>
            </w:pPr>
            <w:r w:rsidRPr="00297376">
              <w:rPr>
                <w:rFonts w:ascii="Times New Roman" w:eastAsia="Times New Roman" w:hAnsi="Times New Roman" w:cs="Times New Roman"/>
                <w:color w:val="000000"/>
                <w:sz w:val="24"/>
                <w:szCs w:val="24"/>
                <w:lang w:eastAsia="sr-Latn-BA"/>
              </w:rPr>
              <w:t>1.378.300</w:t>
            </w:r>
          </w:p>
        </w:tc>
        <w:tc>
          <w:tcPr>
            <w:tcW w:w="14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5487BC" w14:textId="79492CF9" w:rsidR="00AA3178" w:rsidRPr="00297376" w:rsidRDefault="00AA3178" w:rsidP="00AA3178">
            <w:pPr>
              <w:spacing w:after="0"/>
              <w:jc w:val="right"/>
              <w:rPr>
                <w:rFonts w:ascii="Times New Roman" w:eastAsia="Times New Roman" w:hAnsi="Times New Roman" w:cs="Times New Roman"/>
                <w:color w:val="000000" w:themeColor="text1"/>
                <w:sz w:val="24"/>
                <w:szCs w:val="24"/>
                <w:lang w:val="sr-Latn-BA"/>
              </w:rPr>
            </w:pPr>
            <w:r w:rsidRPr="00297376">
              <w:rPr>
                <w:rFonts w:ascii="Times New Roman" w:eastAsia="Times New Roman" w:hAnsi="Times New Roman" w:cs="Times New Roman"/>
                <w:color w:val="000000"/>
                <w:sz w:val="24"/>
                <w:szCs w:val="24"/>
                <w:lang w:eastAsia="sr-Latn-BA"/>
              </w:rPr>
              <w:t>1.391.300</w:t>
            </w:r>
          </w:p>
        </w:tc>
        <w:tc>
          <w:tcPr>
            <w:tcW w:w="16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A26EB6" w14:textId="084560D5" w:rsidR="00AA3178" w:rsidRPr="00297376" w:rsidRDefault="00AA3178" w:rsidP="00AA3178">
            <w:pPr>
              <w:spacing w:after="0"/>
              <w:jc w:val="right"/>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b/>
                <w:bCs/>
                <w:color w:val="000000"/>
                <w:sz w:val="24"/>
                <w:szCs w:val="24"/>
                <w:lang w:eastAsia="sr-Latn-BA"/>
              </w:rPr>
              <w:t>3.910.500</w:t>
            </w:r>
          </w:p>
        </w:tc>
        <w:tc>
          <w:tcPr>
            <w:tcW w:w="1156" w:type="dxa"/>
            <w:tcBorders>
              <w:top w:val="nil"/>
              <w:left w:val="nil"/>
              <w:bottom w:val="single" w:sz="4" w:space="0" w:color="auto"/>
              <w:right w:val="single" w:sz="4" w:space="0" w:color="auto"/>
            </w:tcBorders>
            <w:vAlign w:val="center"/>
          </w:tcPr>
          <w:p w14:paraId="4FF1534C" w14:textId="0DF41A83" w:rsidR="00AA3178" w:rsidRPr="00297376" w:rsidRDefault="00AA3178" w:rsidP="00AA3178">
            <w:pPr>
              <w:spacing w:after="0"/>
              <w:jc w:val="right"/>
              <w:rPr>
                <w:rFonts w:ascii="Times New Roman" w:eastAsia="Times New Roman" w:hAnsi="Times New Roman" w:cs="Times New Roman"/>
                <w:b/>
                <w:bCs/>
                <w:color w:val="000000"/>
                <w:sz w:val="24"/>
                <w:szCs w:val="24"/>
                <w:lang w:eastAsia="sr-Latn-BA"/>
              </w:rPr>
            </w:pPr>
            <w:r w:rsidRPr="00297376">
              <w:rPr>
                <w:rFonts w:ascii="Times New Roman" w:eastAsia="Times New Roman" w:hAnsi="Times New Roman" w:cs="Times New Roman"/>
                <w:b/>
                <w:bCs/>
                <w:color w:val="000000"/>
                <w:sz w:val="24"/>
                <w:szCs w:val="24"/>
                <w:lang w:eastAsia="sr-Latn-BA"/>
              </w:rPr>
              <w:t>79,50%</w:t>
            </w:r>
          </w:p>
        </w:tc>
      </w:tr>
      <w:tr w:rsidR="00AA3178" w:rsidRPr="00297376" w14:paraId="677076AD" w14:textId="78156438" w:rsidTr="003D58C5">
        <w:trPr>
          <w:trHeight w:val="1005"/>
        </w:trPr>
        <w:tc>
          <w:tcPr>
            <w:tcW w:w="21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614CB9" w14:textId="28DC95FA" w:rsidR="00AA3178" w:rsidRPr="00297376" w:rsidRDefault="00AA3178" w:rsidP="00AA3178">
            <w:pPr>
              <w:spacing w:after="0"/>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b/>
                <w:bCs/>
                <w:color w:val="000000" w:themeColor="text1"/>
                <w:sz w:val="24"/>
                <w:szCs w:val="24"/>
                <w:lang w:val="sr-Latn-BA"/>
              </w:rPr>
              <w:t>Донаторска средства (потврђена)</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E15950" w14:textId="705A874A" w:rsidR="00AA3178" w:rsidRPr="00297376" w:rsidRDefault="00AA3178" w:rsidP="00AA3178">
            <w:pPr>
              <w:spacing w:after="0"/>
              <w:jc w:val="right"/>
              <w:rPr>
                <w:rFonts w:ascii="Times New Roman" w:eastAsia="Times New Roman" w:hAnsi="Times New Roman" w:cs="Times New Roman"/>
                <w:color w:val="000000" w:themeColor="text1"/>
                <w:sz w:val="24"/>
                <w:szCs w:val="24"/>
                <w:lang w:val="sr-Latn-BA"/>
              </w:rPr>
            </w:pPr>
            <w:r w:rsidRPr="00297376">
              <w:rPr>
                <w:rFonts w:ascii="Times New Roman" w:eastAsia="Times New Roman" w:hAnsi="Times New Roman" w:cs="Times New Roman"/>
                <w:color w:val="000000"/>
                <w:sz w:val="24"/>
                <w:szCs w:val="24"/>
                <w:lang w:eastAsia="sr-Latn-BA"/>
              </w:rPr>
              <w:t>163.426</w:t>
            </w:r>
          </w:p>
        </w:tc>
        <w:tc>
          <w:tcPr>
            <w:tcW w:w="14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C817A8" w14:textId="486480EB" w:rsidR="00AA3178" w:rsidRPr="00297376" w:rsidRDefault="00AA3178" w:rsidP="00AA3178">
            <w:pPr>
              <w:spacing w:after="0"/>
              <w:jc w:val="right"/>
              <w:rPr>
                <w:rFonts w:ascii="Times New Roman" w:eastAsia="Times New Roman" w:hAnsi="Times New Roman" w:cs="Times New Roman"/>
                <w:color w:val="000000" w:themeColor="text1"/>
                <w:sz w:val="24"/>
                <w:szCs w:val="24"/>
                <w:lang w:val="sr-Latn-BA"/>
              </w:rPr>
            </w:pPr>
            <w:r w:rsidRPr="00297376">
              <w:rPr>
                <w:rFonts w:ascii="Times New Roman" w:eastAsia="Times New Roman" w:hAnsi="Times New Roman" w:cs="Times New Roman"/>
                <w:color w:val="000000"/>
                <w:sz w:val="24"/>
                <w:szCs w:val="24"/>
                <w:lang w:eastAsia="sr-Latn-BA"/>
              </w:rPr>
              <w:t>381.981</w:t>
            </w:r>
          </w:p>
        </w:tc>
        <w:tc>
          <w:tcPr>
            <w:tcW w:w="14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81A12F" w14:textId="28F22559" w:rsidR="00AA3178" w:rsidRPr="00297376" w:rsidRDefault="00AA3178" w:rsidP="00AA3178">
            <w:pPr>
              <w:spacing w:after="0"/>
              <w:jc w:val="right"/>
              <w:rPr>
                <w:rFonts w:ascii="Times New Roman" w:eastAsia="Times New Roman" w:hAnsi="Times New Roman" w:cs="Times New Roman"/>
                <w:color w:val="000000" w:themeColor="text1"/>
                <w:sz w:val="24"/>
                <w:szCs w:val="24"/>
                <w:lang w:val="sr-Latn-BA"/>
              </w:rPr>
            </w:pPr>
            <w:r w:rsidRPr="00297376">
              <w:rPr>
                <w:rFonts w:ascii="Times New Roman" w:eastAsia="Times New Roman" w:hAnsi="Times New Roman" w:cs="Times New Roman"/>
                <w:color w:val="000000"/>
                <w:sz w:val="24"/>
                <w:szCs w:val="24"/>
                <w:lang w:eastAsia="sr-Latn-BA"/>
              </w:rPr>
              <w:t>324.979</w:t>
            </w:r>
          </w:p>
        </w:tc>
        <w:tc>
          <w:tcPr>
            <w:tcW w:w="16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101340" w14:textId="5CAB4C37" w:rsidR="00AA3178" w:rsidRPr="00297376" w:rsidRDefault="00AA3178" w:rsidP="00AA3178">
            <w:pPr>
              <w:spacing w:after="0"/>
              <w:jc w:val="right"/>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b/>
                <w:bCs/>
                <w:color w:val="000000"/>
                <w:sz w:val="24"/>
                <w:szCs w:val="24"/>
                <w:lang w:eastAsia="sr-Latn-BA"/>
              </w:rPr>
              <w:t>870.386</w:t>
            </w:r>
          </w:p>
        </w:tc>
        <w:tc>
          <w:tcPr>
            <w:tcW w:w="1156" w:type="dxa"/>
            <w:tcBorders>
              <w:top w:val="nil"/>
              <w:left w:val="nil"/>
              <w:bottom w:val="single" w:sz="4" w:space="0" w:color="auto"/>
              <w:right w:val="single" w:sz="4" w:space="0" w:color="auto"/>
            </w:tcBorders>
            <w:vAlign w:val="center"/>
          </w:tcPr>
          <w:p w14:paraId="67B2C1D6" w14:textId="68A9CFFB" w:rsidR="00AA3178" w:rsidRPr="00297376" w:rsidRDefault="00AA3178" w:rsidP="00AA3178">
            <w:pPr>
              <w:spacing w:after="0"/>
              <w:jc w:val="right"/>
              <w:rPr>
                <w:rFonts w:ascii="Times New Roman" w:eastAsia="Times New Roman" w:hAnsi="Times New Roman" w:cs="Times New Roman"/>
                <w:b/>
                <w:bCs/>
                <w:color w:val="000000"/>
                <w:sz w:val="24"/>
                <w:szCs w:val="24"/>
                <w:lang w:eastAsia="sr-Latn-BA"/>
              </w:rPr>
            </w:pPr>
            <w:r w:rsidRPr="00297376">
              <w:rPr>
                <w:rFonts w:ascii="Times New Roman" w:eastAsia="Times New Roman" w:hAnsi="Times New Roman" w:cs="Times New Roman"/>
                <w:b/>
                <w:bCs/>
                <w:color w:val="000000"/>
                <w:sz w:val="24"/>
                <w:szCs w:val="24"/>
                <w:lang w:eastAsia="sr-Latn-BA"/>
              </w:rPr>
              <w:t>17,70%</w:t>
            </w:r>
          </w:p>
        </w:tc>
      </w:tr>
      <w:tr w:rsidR="00AA3178" w:rsidRPr="00297376" w14:paraId="0F9B8BC0" w14:textId="4FC31492" w:rsidTr="003D58C5">
        <w:trPr>
          <w:trHeight w:val="1005"/>
        </w:trPr>
        <w:tc>
          <w:tcPr>
            <w:tcW w:w="21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FE040F" w14:textId="3AE8E31A" w:rsidR="00AA3178" w:rsidRPr="00297376" w:rsidRDefault="00AA3178" w:rsidP="00AA3178">
            <w:pPr>
              <w:spacing w:after="0"/>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b/>
                <w:bCs/>
                <w:color w:val="000000" w:themeColor="text1"/>
                <w:sz w:val="24"/>
                <w:szCs w:val="24"/>
                <w:lang w:val="sr-Latn-BA"/>
              </w:rPr>
              <w:t xml:space="preserve">Донаторска средства (непотврђена) </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402E5B" w14:textId="045B289D" w:rsidR="00AA3178" w:rsidRPr="00297376" w:rsidRDefault="00AA3178" w:rsidP="00AA3178">
            <w:pPr>
              <w:spacing w:after="0"/>
              <w:jc w:val="right"/>
              <w:rPr>
                <w:rFonts w:ascii="Times New Roman" w:eastAsia="Times New Roman" w:hAnsi="Times New Roman" w:cs="Times New Roman"/>
                <w:color w:val="000000" w:themeColor="text1"/>
                <w:sz w:val="24"/>
                <w:szCs w:val="24"/>
                <w:lang w:val="sr-Latn-BA"/>
              </w:rPr>
            </w:pPr>
            <w:r w:rsidRPr="00297376">
              <w:rPr>
                <w:rFonts w:ascii="Times New Roman" w:eastAsia="Times New Roman" w:hAnsi="Times New Roman" w:cs="Times New Roman"/>
                <w:color w:val="000000"/>
                <w:sz w:val="24"/>
                <w:szCs w:val="24"/>
                <w:lang w:eastAsia="sr-Latn-BA"/>
              </w:rPr>
              <w:t>3.000</w:t>
            </w:r>
          </w:p>
        </w:tc>
        <w:tc>
          <w:tcPr>
            <w:tcW w:w="14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C03C68" w14:textId="6AB78DF6" w:rsidR="00AA3178" w:rsidRPr="00297376" w:rsidRDefault="00AA3178" w:rsidP="00AA3178">
            <w:pPr>
              <w:spacing w:after="0"/>
              <w:jc w:val="right"/>
              <w:rPr>
                <w:rFonts w:ascii="Times New Roman" w:eastAsia="Times New Roman" w:hAnsi="Times New Roman" w:cs="Times New Roman"/>
                <w:color w:val="000000" w:themeColor="text1"/>
                <w:sz w:val="24"/>
                <w:szCs w:val="24"/>
                <w:lang w:val="sr-Latn-BA"/>
              </w:rPr>
            </w:pPr>
            <w:r w:rsidRPr="00297376">
              <w:rPr>
                <w:rFonts w:ascii="Times New Roman" w:eastAsia="Times New Roman" w:hAnsi="Times New Roman" w:cs="Times New Roman"/>
                <w:color w:val="000000"/>
                <w:sz w:val="24"/>
                <w:szCs w:val="24"/>
                <w:lang w:eastAsia="sr-Latn-BA"/>
              </w:rPr>
              <w:t>56.700</w:t>
            </w:r>
          </w:p>
        </w:tc>
        <w:tc>
          <w:tcPr>
            <w:tcW w:w="14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83F45A" w14:textId="6339313A" w:rsidR="00AA3178" w:rsidRPr="00297376" w:rsidRDefault="00AA3178" w:rsidP="00AA3178">
            <w:pPr>
              <w:spacing w:after="0"/>
              <w:jc w:val="right"/>
              <w:rPr>
                <w:rFonts w:ascii="Times New Roman" w:eastAsia="Times New Roman" w:hAnsi="Times New Roman" w:cs="Times New Roman"/>
                <w:color w:val="000000" w:themeColor="text1"/>
                <w:sz w:val="24"/>
                <w:szCs w:val="24"/>
                <w:lang w:val="sr-Latn-BA"/>
              </w:rPr>
            </w:pPr>
            <w:r w:rsidRPr="00297376">
              <w:rPr>
                <w:rFonts w:ascii="Times New Roman" w:eastAsia="Times New Roman" w:hAnsi="Times New Roman" w:cs="Times New Roman"/>
                <w:color w:val="000000"/>
                <w:sz w:val="24"/>
                <w:szCs w:val="24"/>
                <w:lang w:eastAsia="sr-Latn-BA"/>
              </w:rPr>
              <w:t>76.700</w:t>
            </w:r>
          </w:p>
        </w:tc>
        <w:tc>
          <w:tcPr>
            <w:tcW w:w="16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FC0427" w14:textId="56FA7BA4" w:rsidR="00AA3178" w:rsidRPr="00297376" w:rsidRDefault="00AA3178" w:rsidP="00AA3178">
            <w:pPr>
              <w:spacing w:after="0"/>
              <w:jc w:val="right"/>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b/>
                <w:bCs/>
                <w:color w:val="000000"/>
                <w:sz w:val="24"/>
                <w:szCs w:val="24"/>
                <w:lang w:eastAsia="sr-Latn-BA"/>
              </w:rPr>
              <w:t>136.400</w:t>
            </w:r>
          </w:p>
        </w:tc>
        <w:tc>
          <w:tcPr>
            <w:tcW w:w="1156" w:type="dxa"/>
            <w:tcBorders>
              <w:top w:val="nil"/>
              <w:left w:val="nil"/>
              <w:bottom w:val="single" w:sz="4" w:space="0" w:color="auto"/>
              <w:right w:val="single" w:sz="4" w:space="0" w:color="auto"/>
            </w:tcBorders>
            <w:vAlign w:val="center"/>
          </w:tcPr>
          <w:p w14:paraId="09F8F91D" w14:textId="559CB975" w:rsidR="00AA3178" w:rsidRPr="00297376" w:rsidRDefault="00AA3178" w:rsidP="00AA3178">
            <w:pPr>
              <w:spacing w:after="0"/>
              <w:jc w:val="right"/>
              <w:rPr>
                <w:rFonts w:ascii="Times New Roman" w:eastAsia="Times New Roman" w:hAnsi="Times New Roman" w:cs="Times New Roman"/>
                <w:b/>
                <w:bCs/>
                <w:color w:val="000000"/>
                <w:sz w:val="24"/>
                <w:szCs w:val="24"/>
                <w:lang w:eastAsia="sr-Latn-BA"/>
              </w:rPr>
            </w:pPr>
            <w:r w:rsidRPr="00297376">
              <w:rPr>
                <w:rFonts w:ascii="Times New Roman" w:eastAsia="Times New Roman" w:hAnsi="Times New Roman" w:cs="Times New Roman"/>
                <w:b/>
                <w:bCs/>
                <w:color w:val="000000"/>
                <w:sz w:val="24"/>
                <w:szCs w:val="24"/>
                <w:lang w:eastAsia="sr-Latn-BA"/>
              </w:rPr>
              <w:t>2,80%</w:t>
            </w:r>
          </w:p>
        </w:tc>
      </w:tr>
      <w:tr w:rsidR="00AA3178" w:rsidRPr="00297376" w14:paraId="2000ADD2" w14:textId="2F79795F" w:rsidTr="003D58C5">
        <w:trPr>
          <w:trHeight w:val="330"/>
        </w:trPr>
        <w:tc>
          <w:tcPr>
            <w:tcW w:w="21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9A91F8" w14:textId="1DEE4FDE" w:rsidR="00AA3178" w:rsidRPr="00297376" w:rsidRDefault="00AA3178" w:rsidP="00AA3178">
            <w:pPr>
              <w:spacing w:after="0"/>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b/>
                <w:bCs/>
                <w:color w:val="000000" w:themeColor="text1"/>
                <w:sz w:val="24"/>
                <w:szCs w:val="24"/>
                <w:lang w:val="sr-Latn-BA"/>
              </w:rPr>
              <w:t>УКУПНО</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4AD41B" w14:textId="025D068C" w:rsidR="00AA3178" w:rsidRPr="00297376" w:rsidRDefault="00AA3178" w:rsidP="00AA3178">
            <w:pPr>
              <w:spacing w:after="0"/>
              <w:jc w:val="right"/>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color w:val="000000"/>
                <w:sz w:val="24"/>
                <w:szCs w:val="24"/>
                <w:lang w:eastAsia="sr-Latn-BA"/>
              </w:rPr>
              <w:t>1.307.326</w:t>
            </w:r>
          </w:p>
        </w:tc>
        <w:tc>
          <w:tcPr>
            <w:tcW w:w="14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7E9FFE" w14:textId="789061B0" w:rsidR="00AA3178" w:rsidRPr="00297376" w:rsidRDefault="00AA3178" w:rsidP="00AA3178">
            <w:pPr>
              <w:spacing w:after="0"/>
              <w:jc w:val="right"/>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color w:val="000000"/>
                <w:sz w:val="24"/>
                <w:szCs w:val="24"/>
                <w:lang w:eastAsia="sr-Latn-BA"/>
              </w:rPr>
              <w:t>1.816.981</w:t>
            </w:r>
          </w:p>
        </w:tc>
        <w:tc>
          <w:tcPr>
            <w:tcW w:w="14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255EE6" w14:textId="71EF5082" w:rsidR="00AA3178" w:rsidRPr="00297376" w:rsidRDefault="00AA3178" w:rsidP="00AA3178">
            <w:pPr>
              <w:spacing w:after="0"/>
              <w:jc w:val="right"/>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color w:val="000000"/>
                <w:sz w:val="24"/>
                <w:szCs w:val="24"/>
                <w:lang w:eastAsia="sr-Latn-BA"/>
              </w:rPr>
              <w:t>1.792.979</w:t>
            </w:r>
          </w:p>
        </w:tc>
        <w:tc>
          <w:tcPr>
            <w:tcW w:w="16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44E558" w14:textId="18A6895E" w:rsidR="00AA3178" w:rsidRPr="00297376" w:rsidRDefault="00AA3178" w:rsidP="00AA3178">
            <w:pPr>
              <w:spacing w:after="0"/>
              <w:jc w:val="right"/>
              <w:rPr>
                <w:rFonts w:ascii="Times New Roman" w:eastAsia="Times New Roman" w:hAnsi="Times New Roman" w:cs="Times New Roman"/>
                <w:b/>
                <w:bCs/>
                <w:color w:val="000000" w:themeColor="text1"/>
                <w:sz w:val="24"/>
                <w:szCs w:val="24"/>
                <w:lang w:val="sr-Latn-BA"/>
              </w:rPr>
            </w:pPr>
            <w:r w:rsidRPr="00297376">
              <w:rPr>
                <w:rFonts w:ascii="Times New Roman" w:eastAsia="Times New Roman" w:hAnsi="Times New Roman" w:cs="Times New Roman"/>
                <w:b/>
                <w:bCs/>
                <w:color w:val="000000"/>
                <w:sz w:val="24"/>
                <w:szCs w:val="24"/>
                <w:lang w:eastAsia="sr-Latn-BA"/>
              </w:rPr>
              <w:t>4.917.286</w:t>
            </w:r>
          </w:p>
        </w:tc>
        <w:tc>
          <w:tcPr>
            <w:tcW w:w="1156" w:type="dxa"/>
            <w:tcBorders>
              <w:top w:val="nil"/>
              <w:left w:val="nil"/>
              <w:bottom w:val="single" w:sz="4" w:space="0" w:color="auto"/>
              <w:right w:val="single" w:sz="4" w:space="0" w:color="auto"/>
            </w:tcBorders>
            <w:vAlign w:val="center"/>
          </w:tcPr>
          <w:p w14:paraId="6231EEF3" w14:textId="78839F35" w:rsidR="00AA3178" w:rsidRPr="00297376" w:rsidRDefault="00AA3178" w:rsidP="00AA3178">
            <w:pPr>
              <w:spacing w:after="0"/>
              <w:jc w:val="right"/>
              <w:rPr>
                <w:rFonts w:ascii="Times New Roman" w:eastAsia="Times New Roman" w:hAnsi="Times New Roman" w:cs="Times New Roman"/>
                <w:b/>
                <w:bCs/>
                <w:color w:val="000000"/>
                <w:sz w:val="24"/>
                <w:szCs w:val="24"/>
                <w:lang w:eastAsia="sr-Latn-BA"/>
              </w:rPr>
            </w:pPr>
            <w:r w:rsidRPr="00297376">
              <w:rPr>
                <w:rFonts w:ascii="Times New Roman" w:eastAsia="Times New Roman" w:hAnsi="Times New Roman" w:cs="Times New Roman"/>
                <w:b/>
                <w:bCs/>
                <w:color w:val="000000"/>
                <w:sz w:val="24"/>
                <w:szCs w:val="24"/>
                <w:lang w:eastAsia="sr-Latn-BA"/>
              </w:rPr>
              <w:t>100,00%</w:t>
            </w:r>
          </w:p>
        </w:tc>
      </w:tr>
    </w:tbl>
    <w:p w14:paraId="5CCCF0AD" w14:textId="77777777" w:rsidR="005A5F1D" w:rsidRPr="00297376" w:rsidRDefault="005A5F1D" w:rsidP="00AE511F">
      <w:pPr>
        <w:rPr>
          <w:rFonts w:ascii="Times New Roman" w:hAnsi="Times New Roman" w:cs="Times New Roman"/>
          <w:sz w:val="24"/>
          <w:szCs w:val="24"/>
          <w:lang w:val="sr-Cyrl-RS"/>
        </w:rPr>
      </w:pPr>
    </w:p>
    <w:p w14:paraId="53F54FDD" w14:textId="77777777" w:rsidR="005A5F1D" w:rsidRPr="00297376" w:rsidRDefault="005A5F1D" w:rsidP="00AE511F">
      <w:pPr>
        <w:rPr>
          <w:rFonts w:ascii="Times New Roman" w:hAnsi="Times New Roman" w:cs="Times New Roman"/>
          <w:sz w:val="24"/>
          <w:szCs w:val="24"/>
          <w:lang w:val="sr-Cyrl-RS"/>
        </w:rPr>
      </w:pPr>
    </w:p>
    <w:p w14:paraId="455A7E1B" w14:textId="77777777" w:rsidR="005A5F1D" w:rsidRPr="00297376" w:rsidRDefault="005A5F1D" w:rsidP="00AE511F">
      <w:pPr>
        <w:rPr>
          <w:rFonts w:ascii="Times New Roman" w:hAnsi="Times New Roman" w:cs="Times New Roman"/>
          <w:sz w:val="24"/>
          <w:szCs w:val="24"/>
          <w:lang w:val="sr-Cyrl-RS"/>
        </w:rPr>
      </w:pPr>
    </w:p>
    <w:p w14:paraId="3A2E3063" w14:textId="77777777" w:rsidR="005A5F1D" w:rsidRDefault="005A5F1D" w:rsidP="00AE511F">
      <w:pPr>
        <w:rPr>
          <w:rFonts w:ascii="Times New Roman" w:hAnsi="Times New Roman" w:cs="Times New Roman"/>
          <w:sz w:val="24"/>
          <w:szCs w:val="24"/>
        </w:rPr>
      </w:pPr>
    </w:p>
    <w:p w14:paraId="2A5A201F" w14:textId="77777777" w:rsidR="00D31586" w:rsidRDefault="00D31586" w:rsidP="00AE511F">
      <w:pPr>
        <w:rPr>
          <w:rFonts w:ascii="Times New Roman" w:hAnsi="Times New Roman" w:cs="Times New Roman"/>
          <w:sz w:val="24"/>
          <w:szCs w:val="24"/>
        </w:rPr>
      </w:pPr>
    </w:p>
    <w:p w14:paraId="2F61CB64" w14:textId="77777777" w:rsidR="00D31586" w:rsidRDefault="00D31586" w:rsidP="00AE511F">
      <w:pPr>
        <w:rPr>
          <w:rFonts w:ascii="Times New Roman" w:hAnsi="Times New Roman" w:cs="Times New Roman"/>
          <w:sz w:val="24"/>
          <w:szCs w:val="24"/>
        </w:rPr>
      </w:pPr>
    </w:p>
    <w:p w14:paraId="711FC9DA" w14:textId="77777777" w:rsidR="00D31586" w:rsidRPr="00D31586" w:rsidRDefault="00D31586" w:rsidP="00AE511F">
      <w:pPr>
        <w:rPr>
          <w:rFonts w:ascii="Times New Roman" w:hAnsi="Times New Roman" w:cs="Times New Roman"/>
          <w:sz w:val="24"/>
          <w:szCs w:val="24"/>
        </w:rPr>
      </w:pPr>
    </w:p>
    <w:p w14:paraId="5664F66B" w14:textId="4354D16E" w:rsidR="00FE1B93" w:rsidRPr="00297376" w:rsidRDefault="5852ECE1" w:rsidP="388BB6A0">
      <w:pPr>
        <w:rPr>
          <w:rFonts w:ascii="Times New Roman" w:hAnsi="Times New Roman" w:cs="Times New Roman"/>
          <w:sz w:val="24"/>
          <w:szCs w:val="24"/>
          <w:lang w:val="sr-Cyrl-RS"/>
        </w:rPr>
      </w:pPr>
      <w:r w:rsidRPr="00297376">
        <w:rPr>
          <w:rFonts w:ascii="Times New Roman" w:hAnsi="Times New Roman" w:cs="Times New Roman"/>
          <w:sz w:val="24"/>
          <w:szCs w:val="24"/>
          <w:lang w:val="sr-Cyrl-RS"/>
        </w:rPr>
        <w:lastRenderedPageBreak/>
        <w:t>График 1: Динамика и структура финансирања (2026–2028.)</w:t>
      </w:r>
    </w:p>
    <w:p w14:paraId="4ABE7C4F" w14:textId="577E72B8" w:rsidR="00FE1B93" w:rsidRDefault="005927DB" w:rsidP="005A5F1D">
      <w:pPr>
        <w:jc w:val="center"/>
      </w:pPr>
      <w:r>
        <w:rPr>
          <w:noProof/>
          <w:lang w:val="en-GB" w:eastAsia="en-GB"/>
        </w:rPr>
        <w:drawing>
          <wp:inline distT="0" distB="0" distL="0" distR="0" wp14:anchorId="2903EA17" wp14:editId="09466BAB">
            <wp:extent cx="5086350" cy="2895600"/>
            <wp:effectExtent l="0" t="0" r="0" b="0"/>
            <wp:docPr id="763646733" name="Chart 1">
              <a:extLst xmlns:a="http://schemas.openxmlformats.org/drawingml/2006/main">
                <a:ext uri="{FF2B5EF4-FFF2-40B4-BE49-F238E27FC236}">
                  <a16:creationId xmlns:a16="http://schemas.microsoft.com/office/drawing/2014/main" id="{C54210D4-32BD-612E-606A-9EBE398023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C989FA4" w14:textId="77777777" w:rsidR="00FE1B93" w:rsidRPr="000F77D7" w:rsidRDefault="00FE1B93" w:rsidP="00AE511F">
      <w:pPr>
        <w:rPr>
          <w:rFonts w:ascii="Times New Roman" w:hAnsi="Times New Roman" w:cs="Times New Roman"/>
          <w:lang w:val="sr-Cyrl-RS"/>
        </w:rPr>
      </w:pPr>
    </w:p>
    <w:p w14:paraId="561301F3" w14:textId="77777777" w:rsidR="00FE1B93" w:rsidRDefault="00FE1B93" w:rsidP="00AE511F">
      <w:pPr>
        <w:rPr>
          <w:rFonts w:ascii="Times New Roman" w:hAnsi="Times New Roman" w:cs="Times New Roman"/>
        </w:rPr>
      </w:pPr>
    </w:p>
    <w:p w14:paraId="53DEDACE" w14:textId="310E593E" w:rsidR="00420368" w:rsidRDefault="00420368" w:rsidP="00AE511F">
      <w:pPr>
        <w:rPr>
          <w:rFonts w:ascii="Times New Roman" w:hAnsi="Times New Roman" w:cs="Times New Roman"/>
        </w:rPr>
        <w:sectPr w:rsidR="00420368" w:rsidSect="009B5477">
          <w:pgSz w:w="12240" w:h="15840"/>
          <w:pgMar w:top="1440" w:right="1440" w:bottom="1440" w:left="1440" w:header="720" w:footer="720" w:gutter="0"/>
          <w:cols w:space="720"/>
          <w:docGrid w:linePitch="360"/>
        </w:sectPr>
      </w:pPr>
    </w:p>
    <w:p w14:paraId="2A35F0DD" w14:textId="746CC809" w:rsidR="00FE1B93" w:rsidRPr="0009600E" w:rsidRDefault="00420368" w:rsidP="0009600E">
      <w:pPr>
        <w:pStyle w:val="Heading1"/>
        <w:numPr>
          <w:ilvl w:val="0"/>
          <w:numId w:val="23"/>
        </w:numPr>
        <w:rPr>
          <w:rFonts w:ascii="Times New Roman" w:hAnsi="Times New Roman" w:cs="Times New Roman"/>
          <w:b/>
          <w:bCs/>
          <w:color w:val="auto"/>
          <w:sz w:val="24"/>
          <w:szCs w:val="24"/>
        </w:rPr>
      </w:pPr>
      <w:r w:rsidRPr="0009600E">
        <w:rPr>
          <w:rFonts w:ascii="Times New Roman" w:hAnsi="Times New Roman" w:cs="Times New Roman"/>
          <w:b/>
          <w:bCs/>
          <w:color w:val="auto"/>
          <w:sz w:val="24"/>
          <w:szCs w:val="24"/>
          <w:lang w:val="sr-Cyrl-RS"/>
        </w:rPr>
        <w:lastRenderedPageBreak/>
        <w:t>Акциони план</w:t>
      </w:r>
    </w:p>
    <w:tbl>
      <w:tblPr>
        <w:tblStyle w:val="TableGrid1"/>
        <w:tblW w:w="12855" w:type="dxa"/>
        <w:tblLayout w:type="fixed"/>
        <w:tblLook w:val="04A0" w:firstRow="1" w:lastRow="0" w:firstColumn="1" w:lastColumn="0" w:noHBand="0" w:noVBand="1"/>
      </w:tblPr>
      <w:tblGrid>
        <w:gridCol w:w="9"/>
        <w:gridCol w:w="2472"/>
        <w:gridCol w:w="384"/>
        <w:gridCol w:w="481"/>
        <w:gridCol w:w="337"/>
        <w:gridCol w:w="532"/>
        <w:gridCol w:w="536"/>
        <w:gridCol w:w="473"/>
        <w:gridCol w:w="341"/>
        <w:gridCol w:w="903"/>
        <w:gridCol w:w="31"/>
        <w:gridCol w:w="410"/>
        <w:gridCol w:w="186"/>
        <w:gridCol w:w="90"/>
        <w:gridCol w:w="872"/>
        <w:gridCol w:w="388"/>
        <w:gridCol w:w="270"/>
        <w:gridCol w:w="760"/>
        <w:gridCol w:w="73"/>
        <w:gridCol w:w="247"/>
        <w:gridCol w:w="90"/>
        <w:gridCol w:w="900"/>
        <w:gridCol w:w="270"/>
        <w:gridCol w:w="270"/>
        <w:gridCol w:w="630"/>
        <w:gridCol w:w="900"/>
      </w:tblGrid>
      <w:tr w:rsidR="009720C8" w:rsidRPr="009720C8" w14:paraId="0A098240" w14:textId="77777777" w:rsidTr="008531C7">
        <w:trPr>
          <w:trHeight w:val="242"/>
        </w:trPr>
        <w:tc>
          <w:tcPr>
            <w:tcW w:w="3346" w:type="dxa"/>
            <w:gridSpan w:val="4"/>
            <w:tcBorders>
              <w:left w:val="double" w:sz="4" w:space="0" w:color="auto"/>
            </w:tcBorders>
          </w:tcPr>
          <w:p w14:paraId="527D17C5" w14:textId="77777777" w:rsidR="009720C8" w:rsidRPr="009720C8" w:rsidRDefault="009720C8" w:rsidP="009720C8">
            <w:pPr>
              <w:rPr>
                <w:rFonts w:ascii="Times New Roman" w:eastAsia="Calibri" w:hAnsi="Times New Roman" w:cs="Times New Roman"/>
                <w:sz w:val="18"/>
                <w:szCs w:val="18"/>
              </w:rPr>
            </w:pPr>
            <w:proofErr w:type="spellStart"/>
            <w:r w:rsidRPr="009720C8">
              <w:rPr>
                <w:rFonts w:ascii="Times New Roman" w:eastAsia="Calibri" w:hAnsi="Times New Roman" w:cs="Times New Roman"/>
                <w:sz w:val="18"/>
                <w:szCs w:val="18"/>
              </w:rPr>
              <w:t>Акциони</w:t>
            </w:r>
            <w:proofErr w:type="spellEnd"/>
            <w:r w:rsidRPr="009720C8">
              <w:rPr>
                <w:rFonts w:ascii="Times New Roman" w:eastAsia="Calibri" w:hAnsi="Times New Roman" w:cs="Times New Roman"/>
                <w:sz w:val="18"/>
                <w:szCs w:val="18"/>
              </w:rPr>
              <w:t xml:space="preserve"> </w:t>
            </w:r>
            <w:proofErr w:type="spellStart"/>
            <w:r w:rsidRPr="009720C8">
              <w:rPr>
                <w:rFonts w:ascii="Times New Roman" w:eastAsia="Calibri" w:hAnsi="Times New Roman" w:cs="Times New Roman"/>
                <w:sz w:val="18"/>
                <w:szCs w:val="18"/>
              </w:rPr>
              <w:t>план</w:t>
            </w:r>
            <w:proofErr w:type="spellEnd"/>
            <w:r w:rsidRPr="009720C8">
              <w:rPr>
                <w:rFonts w:ascii="Times New Roman" w:eastAsia="Calibri" w:hAnsi="Times New Roman" w:cs="Times New Roman"/>
                <w:sz w:val="18"/>
                <w:szCs w:val="18"/>
              </w:rPr>
              <w:t>:</w:t>
            </w:r>
          </w:p>
        </w:tc>
        <w:tc>
          <w:tcPr>
            <w:tcW w:w="9509" w:type="dxa"/>
            <w:gridSpan w:val="22"/>
            <w:tcBorders>
              <w:right w:val="double" w:sz="4" w:space="0" w:color="auto"/>
            </w:tcBorders>
          </w:tcPr>
          <w:p w14:paraId="2405B550" w14:textId="77777777" w:rsidR="009720C8" w:rsidRPr="009720C8" w:rsidRDefault="009720C8" w:rsidP="009720C8">
            <w:pPr>
              <w:rPr>
                <w:rFonts w:ascii="Times New Roman" w:eastAsia="Calibri" w:hAnsi="Times New Roman" w:cs="Times New Roman"/>
                <w:sz w:val="18"/>
                <w:szCs w:val="18"/>
              </w:rPr>
            </w:pPr>
            <w:proofErr w:type="spellStart"/>
            <w:r w:rsidRPr="009720C8">
              <w:rPr>
                <w:rFonts w:ascii="Times New Roman" w:eastAsia="Calibri" w:hAnsi="Times New Roman" w:cs="Times New Roman"/>
                <w:b/>
                <w:bCs/>
                <w:sz w:val="18"/>
                <w:szCs w:val="18"/>
              </w:rPr>
              <w:t>Програм</w:t>
            </w:r>
            <w:proofErr w:type="spellEnd"/>
            <w:r w:rsidRPr="009720C8">
              <w:rPr>
                <w:rFonts w:ascii="Times New Roman" w:eastAsia="Calibri" w:hAnsi="Times New Roman" w:cs="Times New Roman"/>
                <w:b/>
                <w:bCs/>
                <w:sz w:val="18"/>
                <w:szCs w:val="18"/>
              </w:rPr>
              <w:t xml:space="preserve"> </w:t>
            </w:r>
            <w:proofErr w:type="spellStart"/>
            <w:r w:rsidRPr="009720C8">
              <w:rPr>
                <w:rFonts w:ascii="Times New Roman" w:eastAsia="Calibri" w:hAnsi="Times New Roman" w:cs="Times New Roman"/>
                <w:b/>
                <w:bCs/>
                <w:sz w:val="18"/>
                <w:szCs w:val="18"/>
              </w:rPr>
              <w:t>заштите</w:t>
            </w:r>
            <w:proofErr w:type="spellEnd"/>
            <w:r w:rsidRPr="009720C8">
              <w:rPr>
                <w:rFonts w:ascii="Times New Roman" w:eastAsia="Calibri" w:hAnsi="Times New Roman" w:cs="Times New Roman"/>
                <w:b/>
                <w:bCs/>
                <w:sz w:val="18"/>
                <w:szCs w:val="18"/>
              </w:rPr>
              <w:t xml:space="preserve"> </w:t>
            </w:r>
            <w:proofErr w:type="spellStart"/>
            <w:r w:rsidRPr="009720C8">
              <w:rPr>
                <w:rFonts w:ascii="Times New Roman" w:eastAsia="Calibri" w:hAnsi="Times New Roman" w:cs="Times New Roman"/>
                <w:b/>
                <w:bCs/>
                <w:sz w:val="18"/>
                <w:szCs w:val="18"/>
              </w:rPr>
              <w:t>природе</w:t>
            </w:r>
            <w:proofErr w:type="spellEnd"/>
            <w:r w:rsidRPr="009720C8">
              <w:rPr>
                <w:rFonts w:ascii="Times New Roman" w:eastAsia="Calibri" w:hAnsi="Times New Roman" w:cs="Times New Roman"/>
                <w:b/>
                <w:bCs/>
                <w:sz w:val="18"/>
                <w:szCs w:val="18"/>
              </w:rPr>
              <w:t xml:space="preserve"> </w:t>
            </w:r>
            <w:proofErr w:type="spellStart"/>
            <w:r w:rsidRPr="009720C8">
              <w:rPr>
                <w:rFonts w:ascii="Times New Roman" w:eastAsia="Calibri" w:hAnsi="Times New Roman" w:cs="Times New Roman"/>
                <w:b/>
                <w:bCs/>
                <w:sz w:val="18"/>
                <w:szCs w:val="18"/>
              </w:rPr>
              <w:t>Републике</w:t>
            </w:r>
            <w:proofErr w:type="spellEnd"/>
            <w:r w:rsidRPr="009720C8">
              <w:rPr>
                <w:rFonts w:ascii="Times New Roman" w:eastAsia="Calibri" w:hAnsi="Times New Roman" w:cs="Times New Roman"/>
                <w:b/>
                <w:bCs/>
                <w:sz w:val="18"/>
                <w:szCs w:val="18"/>
              </w:rPr>
              <w:t xml:space="preserve"> </w:t>
            </w:r>
            <w:proofErr w:type="spellStart"/>
            <w:r w:rsidRPr="009720C8">
              <w:rPr>
                <w:rFonts w:ascii="Times New Roman" w:eastAsia="Calibri" w:hAnsi="Times New Roman" w:cs="Times New Roman"/>
                <w:b/>
                <w:bCs/>
                <w:sz w:val="18"/>
                <w:szCs w:val="18"/>
              </w:rPr>
              <w:t>Србије</w:t>
            </w:r>
            <w:proofErr w:type="spellEnd"/>
            <w:r w:rsidRPr="009720C8">
              <w:rPr>
                <w:rFonts w:ascii="Times New Roman" w:eastAsia="Calibri" w:hAnsi="Times New Roman" w:cs="Times New Roman"/>
                <w:b/>
                <w:bCs/>
                <w:sz w:val="18"/>
                <w:szCs w:val="18"/>
              </w:rPr>
              <w:t xml:space="preserve"> </w:t>
            </w:r>
          </w:p>
        </w:tc>
      </w:tr>
      <w:tr w:rsidR="009720C8" w:rsidRPr="009720C8" w14:paraId="55482083" w14:textId="77777777" w:rsidTr="008531C7">
        <w:trPr>
          <w:trHeight w:val="230"/>
        </w:trPr>
        <w:tc>
          <w:tcPr>
            <w:tcW w:w="3346" w:type="dxa"/>
            <w:gridSpan w:val="4"/>
            <w:tcBorders>
              <w:left w:val="double" w:sz="4" w:space="0" w:color="auto"/>
            </w:tcBorders>
          </w:tcPr>
          <w:p w14:paraId="29D68FF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Предлагач:</w:t>
            </w:r>
          </w:p>
        </w:tc>
        <w:tc>
          <w:tcPr>
            <w:tcW w:w="9509" w:type="dxa"/>
            <w:gridSpan w:val="22"/>
            <w:tcBorders>
              <w:right w:val="double" w:sz="4" w:space="0" w:color="auto"/>
            </w:tcBorders>
          </w:tcPr>
          <w:p w14:paraId="275DD1D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Министарство заштите животне средине</w:t>
            </w:r>
          </w:p>
        </w:tc>
      </w:tr>
      <w:tr w:rsidR="009720C8" w:rsidRPr="009720C8" w14:paraId="7EC4A12A" w14:textId="77777777" w:rsidTr="008531C7">
        <w:trPr>
          <w:trHeight w:val="188"/>
        </w:trPr>
        <w:tc>
          <w:tcPr>
            <w:tcW w:w="3346" w:type="dxa"/>
            <w:gridSpan w:val="4"/>
            <w:tcBorders>
              <w:left w:val="double" w:sz="4" w:space="0" w:color="auto"/>
            </w:tcBorders>
          </w:tcPr>
          <w:p w14:paraId="4B1421A6" w14:textId="77777777" w:rsidR="009720C8" w:rsidRPr="009720C8" w:rsidRDefault="009720C8" w:rsidP="009720C8">
            <w:pPr>
              <w:rPr>
                <w:rFonts w:ascii="Times New Roman" w:eastAsia="Calibri" w:hAnsi="Times New Roman" w:cs="Times New Roman"/>
                <w:sz w:val="18"/>
                <w:szCs w:val="18"/>
                <w:lang w:val="sr-Cyrl-RS"/>
              </w:rPr>
            </w:pPr>
            <w:proofErr w:type="spellStart"/>
            <w:r w:rsidRPr="009720C8">
              <w:rPr>
                <w:rFonts w:ascii="Times New Roman" w:eastAsia="Calibri" w:hAnsi="Times New Roman" w:cs="Times New Roman"/>
                <w:sz w:val="18"/>
                <w:szCs w:val="18"/>
              </w:rPr>
              <w:t>Координација</w:t>
            </w:r>
            <w:proofErr w:type="spellEnd"/>
            <w:r w:rsidRPr="009720C8">
              <w:rPr>
                <w:rFonts w:ascii="Times New Roman" w:eastAsia="Calibri" w:hAnsi="Times New Roman" w:cs="Times New Roman"/>
                <w:sz w:val="18"/>
                <w:szCs w:val="18"/>
              </w:rPr>
              <w:t xml:space="preserve"> и </w:t>
            </w:r>
            <w:proofErr w:type="spellStart"/>
            <w:r w:rsidRPr="009720C8">
              <w:rPr>
                <w:rFonts w:ascii="Times New Roman" w:eastAsia="Calibri" w:hAnsi="Times New Roman" w:cs="Times New Roman"/>
                <w:sz w:val="18"/>
                <w:szCs w:val="18"/>
              </w:rPr>
              <w:t>извештавање</w:t>
            </w:r>
            <w:proofErr w:type="spellEnd"/>
            <w:r w:rsidRPr="009720C8">
              <w:rPr>
                <w:rFonts w:ascii="Times New Roman" w:eastAsia="Calibri" w:hAnsi="Times New Roman" w:cs="Times New Roman"/>
                <w:sz w:val="18"/>
                <w:szCs w:val="18"/>
                <w:lang w:val="sr-Cyrl-RS"/>
              </w:rPr>
              <w:t>:</w:t>
            </w:r>
          </w:p>
        </w:tc>
        <w:tc>
          <w:tcPr>
            <w:tcW w:w="9509" w:type="dxa"/>
            <w:gridSpan w:val="22"/>
            <w:tcBorders>
              <w:right w:val="double" w:sz="4" w:space="0" w:color="auto"/>
            </w:tcBorders>
          </w:tcPr>
          <w:p w14:paraId="5E5BB1E6" w14:textId="77777777" w:rsidR="009720C8" w:rsidRPr="009720C8" w:rsidRDefault="009720C8" w:rsidP="009720C8">
            <w:pPr>
              <w:spacing w:after="120"/>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Министарство заштите животне средине</w:t>
            </w:r>
          </w:p>
        </w:tc>
      </w:tr>
      <w:tr w:rsidR="009720C8" w:rsidRPr="009720C8" w14:paraId="1DADC935" w14:textId="77777777" w:rsidTr="008531C7">
        <w:trPr>
          <w:trHeight w:val="195"/>
        </w:trPr>
        <w:tc>
          <w:tcPr>
            <w:tcW w:w="12855" w:type="dxa"/>
            <w:gridSpan w:val="26"/>
            <w:tcBorders>
              <w:top w:val="double" w:sz="4" w:space="0" w:color="auto"/>
              <w:left w:val="double" w:sz="4" w:space="0" w:color="auto"/>
              <w:bottom w:val="double" w:sz="4" w:space="0" w:color="auto"/>
              <w:right w:val="double" w:sz="4" w:space="0" w:color="auto"/>
            </w:tcBorders>
            <w:shd w:val="clear" w:color="auto" w:fill="DEEAF6"/>
          </w:tcPr>
          <w:p w14:paraId="5867B594" w14:textId="77777777" w:rsidR="009720C8" w:rsidRPr="009720C8" w:rsidRDefault="009720C8" w:rsidP="009720C8">
            <w:pPr>
              <w:rPr>
                <w:rFonts w:ascii="Times New Roman" w:eastAsia="Calibri" w:hAnsi="Times New Roman" w:cs="Times New Roman"/>
                <w:b/>
                <w:bCs/>
                <w:sz w:val="18"/>
                <w:szCs w:val="18"/>
              </w:rPr>
            </w:pPr>
            <w:r w:rsidRPr="009720C8">
              <w:rPr>
                <w:rFonts w:ascii="Times New Roman" w:eastAsia="Calibri" w:hAnsi="Times New Roman" w:cs="Times New Roman"/>
                <w:sz w:val="18"/>
                <w:szCs w:val="18"/>
                <w:lang w:val="sr-Cyrl-RS"/>
              </w:rPr>
              <w:t>Општи циљ</w:t>
            </w:r>
            <w:r w:rsidRPr="009720C8">
              <w:rPr>
                <w:rFonts w:ascii="Times New Roman" w:eastAsia="Calibri" w:hAnsi="Times New Roman" w:cs="Times New Roman"/>
                <w:color w:val="EE0000"/>
                <w:sz w:val="18"/>
                <w:szCs w:val="18"/>
                <w:lang w:val="sr-Cyrl-RS"/>
              </w:rPr>
              <w:t>:</w:t>
            </w:r>
            <w:r w:rsidRPr="009720C8">
              <w:rPr>
                <w:rFonts w:ascii="Times New Roman" w:eastAsia="Calibri" w:hAnsi="Times New Roman" w:cs="Times New Roman"/>
                <w:sz w:val="18"/>
                <w:szCs w:val="18"/>
                <w:lang w:val="sr-Cyrl-RS"/>
              </w:rPr>
              <w:t xml:space="preserve">  </w:t>
            </w:r>
            <w:r w:rsidRPr="009720C8">
              <w:rPr>
                <w:rFonts w:ascii="Times New Roman" w:eastAsia="Calibri" w:hAnsi="Times New Roman" w:cs="Times New Roman"/>
                <w:b/>
                <w:bCs/>
                <w:sz w:val="18"/>
                <w:szCs w:val="18"/>
                <w:lang w:val="sr-Cyrl-RS"/>
              </w:rPr>
              <w:t>Унапређење система заштите природе и очувања биодиверзитета</w:t>
            </w:r>
            <w:r w:rsidRPr="009720C8">
              <w:rPr>
                <w:rFonts w:ascii="Times New Roman" w:eastAsia="Calibri" w:hAnsi="Times New Roman" w:cs="Times New Roman"/>
                <w:b/>
                <w:bCs/>
                <w:sz w:val="18"/>
                <w:szCs w:val="18"/>
              </w:rPr>
              <w:t xml:space="preserve"> </w:t>
            </w:r>
          </w:p>
        </w:tc>
      </w:tr>
      <w:tr w:rsidR="009720C8" w:rsidRPr="009720C8" w14:paraId="1539CCB4" w14:textId="77777777" w:rsidTr="008531C7">
        <w:trPr>
          <w:trHeight w:val="285"/>
        </w:trPr>
        <w:tc>
          <w:tcPr>
            <w:tcW w:w="12855" w:type="dxa"/>
            <w:gridSpan w:val="26"/>
            <w:tcBorders>
              <w:top w:val="double" w:sz="4" w:space="0" w:color="auto"/>
              <w:left w:val="double" w:sz="4" w:space="0" w:color="auto"/>
              <w:right w:val="double" w:sz="4" w:space="0" w:color="auto"/>
            </w:tcBorders>
            <w:shd w:val="clear" w:color="auto" w:fill="DEEAF6"/>
            <w:vAlign w:val="center"/>
          </w:tcPr>
          <w:p w14:paraId="2F0CB2F2" w14:textId="77777777" w:rsidR="009720C8" w:rsidRPr="009720C8" w:rsidRDefault="009720C8" w:rsidP="009720C8">
            <w:pPr>
              <w:rPr>
                <w:rFonts w:ascii="Times New Roman" w:eastAsia="Calibri" w:hAnsi="Times New Roman" w:cs="Times New Roman"/>
                <w:sz w:val="18"/>
                <w:szCs w:val="18"/>
                <w:lang w:val="sr-Latn-RS"/>
              </w:rPr>
            </w:pPr>
            <w:r w:rsidRPr="009720C8">
              <w:rPr>
                <w:rFonts w:ascii="Times New Roman" w:eastAsia="Times New Roman" w:hAnsi="Times New Roman" w:cs="Times New Roman"/>
                <w:color w:val="222222"/>
                <w:sz w:val="18"/>
                <w:szCs w:val="18"/>
                <w:lang w:val="ru-RU"/>
              </w:rPr>
              <w:t xml:space="preserve">Институција одговорна за праћење и контролу реализације: </w:t>
            </w:r>
            <w:r w:rsidRPr="009720C8">
              <w:rPr>
                <w:rFonts w:ascii="Times New Roman" w:eastAsia="Times New Roman" w:hAnsi="Times New Roman" w:cs="Times New Roman"/>
                <w:color w:val="000000"/>
                <w:sz w:val="18"/>
                <w:szCs w:val="18"/>
                <w:lang w:val="sr-Cyrl-RS" w:eastAsia="en-GB"/>
              </w:rPr>
              <w:t>Министарство заштите животне средине</w:t>
            </w:r>
          </w:p>
        </w:tc>
      </w:tr>
      <w:tr w:rsidR="009720C8" w:rsidRPr="009720C8" w14:paraId="2444CBBD" w14:textId="77777777" w:rsidTr="008531C7">
        <w:trPr>
          <w:trHeight w:val="377"/>
        </w:trPr>
        <w:tc>
          <w:tcPr>
            <w:tcW w:w="4751" w:type="dxa"/>
            <w:gridSpan w:val="7"/>
            <w:tcBorders>
              <w:top w:val="double" w:sz="4" w:space="0" w:color="auto"/>
              <w:left w:val="double" w:sz="4" w:space="0" w:color="auto"/>
            </w:tcBorders>
            <w:shd w:val="clear" w:color="auto" w:fill="D9D9D9"/>
            <w:vAlign w:val="center"/>
          </w:tcPr>
          <w:p w14:paraId="656EC03F"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Показатељ/и на нивоу </w:t>
            </w:r>
            <w:r w:rsidRPr="009720C8">
              <w:rPr>
                <w:rFonts w:ascii="Times New Roman" w:eastAsia="Calibri" w:hAnsi="Times New Roman" w:cs="Times New Roman"/>
                <w:sz w:val="18"/>
                <w:szCs w:val="18"/>
                <w:lang w:val="sr-Latn-RS"/>
              </w:rPr>
              <w:t>o</w:t>
            </w:r>
            <w:r w:rsidRPr="009720C8">
              <w:rPr>
                <w:rFonts w:ascii="Times New Roman" w:eastAsia="Calibri" w:hAnsi="Times New Roman" w:cs="Times New Roman"/>
                <w:sz w:val="18"/>
                <w:szCs w:val="18"/>
                <w:lang w:val="sr-Cyrl-RS"/>
              </w:rPr>
              <w:t>пштег циља ((показатељ ефекта)</w:t>
            </w:r>
          </w:p>
        </w:tc>
        <w:tc>
          <w:tcPr>
            <w:tcW w:w="814" w:type="dxa"/>
            <w:gridSpan w:val="2"/>
            <w:tcBorders>
              <w:top w:val="double" w:sz="4" w:space="0" w:color="auto"/>
            </w:tcBorders>
            <w:shd w:val="clear" w:color="auto" w:fill="D9D9D9"/>
            <w:vAlign w:val="center"/>
          </w:tcPr>
          <w:p w14:paraId="64D22D31" w14:textId="77777777" w:rsidR="009720C8" w:rsidRPr="009720C8" w:rsidRDefault="009720C8" w:rsidP="00702AAF">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530" w:type="dxa"/>
            <w:gridSpan w:val="4"/>
            <w:tcBorders>
              <w:top w:val="double" w:sz="4" w:space="0" w:color="auto"/>
            </w:tcBorders>
            <w:shd w:val="clear" w:color="auto" w:fill="D9D9D9"/>
            <w:vAlign w:val="center"/>
          </w:tcPr>
          <w:p w14:paraId="6E1C97C0"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620" w:type="dxa"/>
            <w:gridSpan w:val="4"/>
            <w:tcBorders>
              <w:top w:val="double" w:sz="4" w:space="0" w:color="auto"/>
            </w:tcBorders>
            <w:shd w:val="clear" w:color="auto" w:fill="D9D9D9"/>
            <w:vAlign w:val="center"/>
          </w:tcPr>
          <w:p w14:paraId="59F6909E"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170" w:type="dxa"/>
            <w:gridSpan w:val="4"/>
            <w:tcBorders>
              <w:top w:val="double" w:sz="4" w:space="0" w:color="auto"/>
            </w:tcBorders>
            <w:shd w:val="clear" w:color="auto" w:fill="D9D9D9"/>
            <w:vAlign w:val="center"/>
          </w:tcPr>
          <w:p w14:paraId="6316DE94"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170" w:type="dxa"/>
            <w:gridSpan w:val="2"/>
            <w:tcBorders>
              <w:top w:val="double" w:sz="4" w:space="0" w:color="auto"/>
            </w:tcBorders>
            <w:shd w:val="clear" w:color="auto" w:fill="D9D9D9"/>
            <w:vAlign w:val="center"/>
          </w:tcPr>
          <w:p w14:paraId="7F65C428"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w:t>
            </w:r>
            <w:r w:rsidRPr="009720C8">
              <w:rPr>
                <w:rFonts w:ascii="Times New Roman" w:eastAsia="Calibri" w:hAnsi="Times New Roman" w:cs="Times New Roman"/>
                <w:sz w:val="18"/>
                <w:szCs w:val="18"/>
              </w:rPr>
              <w:t>a</w:t>
            </w:r>
            <w:r w:rsidRPr="009720C8">
              <w:rPr>
                <w:rFonts w:ascii="Times New Roman" w:eastAsia="Calibri" w:hAnsi="Times New Roman" w:cs="Times New Roman"/>
                <w:sz w:val="18"/>
                <w:szCs w:val="18"/>
                <w:lang w:val="sr-Cyrl-RS"/>
              </w:rPr>
              <w:t>на вредност у последњој години АП</w:t>
            </w:r>
          </w:p>
        </w:tc>
        <w:tc>
          <w:tcPr>
            <w:tcW w:w="1800" w:type="dxa"/>
            <w:gridSpan w:val="3"/>
            <w:tcBorders>
              <w:top w:val="double" w:sz="4" w:space="0" w:color="auto"/>
              <w:right w:val="double" w:sz="4" w:space="0" w:color="auto"/>
            </w:tcBorders>
            <w:shd w:val="clear" w:color="auto" w:fill="D9D9D9"/>
            <w:vAlign w:val="center"/>
          </w:tcPr>
          <w:p w14:paraId="7E231E0D"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Последња година важења АП</w:t>
            </w:r>
          </w:p>
        </w:tc>
      </w:tr>
      <w:tr w:rsidR="009720C8" w:rsidRPr="009720C8" w14:paraId="0DC25FCC" w14:textId="77777777" w:rsidTr="008531C7">
        <w:trPr>
          <w:trHeight w:val="204"/>
        </w:trPr>
        <w:tc>
          <w:tcPr>
            <w:tcW w:w="4751" w:type="dxa"/>
            <w:gridSpan w:val="7"/>
            <w:tcBorders>
              <w:top w:val="double" w:sz="4" w:space="0" w:color="auto"/>
              <w:left w:val="double" w:sz="4" w:space="0" w:color="auto"/>
            </w:tcBorders>
            <w:shd w:val="clear" w:color="auto" w:fill="FFFFFF"/>
          </w:tcPr>
          <w:p w14:paraId="7E48E49A" w14:textId="2DD2DBEA" w:rsidR="009720C8" w:rsidRPr="006716EA" w:rsidRDefault="009720C8" w:rsidP="009720C8">
            <w:pPr>
              <w:shd w:val="clear" w:color="auto" w:fill="FFFFFF"/>
              <w:spacing w:after="120"/>
              <w:jc w:val="both"/>
              <w:rPr>
                <w:rFonts w:ascii="Times New Roman" w:eastAsia="Calibri" w:hAnsi="Times New Roman" w:cs="Times New Roman"/>
                <w:sz w:val="18"/>
                <w:szCs w:val="18"/>
                <w:lang w:val="sr-Cyrl-RS"/>
              </w:rPr>
            </w:pPr>
            <w:r w:rsidRPr="006716EA">
              <w:rPr>
                <w:rFonts w:ascii="Times New Roman" w:eastAsia="Times New Roman" w:hAnsi="Times New Roman" w:cs="Times New Roman"/>
                <w:sz w:val="18"/>
                <w:szCs w:val="18"/>
                <w:lang w:val="sr-Cyrl-RS" w:eastAsia="en-GB"/>
              </w:rPr>
              <w:t xml:space="preserve">Удео површине обухваћене инструментима просторне заштите природе </w:t>
            </w:r>
            <w:r w:rsidR="00C976AC" w:rsidRPr="006716EA">
              <w:rPr>
                <w:rFonts w:ascii="Times New Roman" w:eastAsia="Times New Roman" w:hAnsi="Times New Roman" w:cs="Times New Roman"/>
                <w:sz w:val="18"/>
                <w:szCs w:val="18"/>
                <w:lang w:val="sr-Cyrl-RS" w:eastAsia="en-GB"/>
              </w:rPr>
              <w:t xml:space="preserve">(заштићена подручја и еколошки значајна подручја еколошке мреже) </w:t>
            </w:r>
            <w:r w:rsidRPr="006716EA">
              <w:rPr>
                <w:rFonts w:ascii="Times New Roman" w:eastAsia="Times New Roman" w:hAnsi="Times New Roman" w:cs="Times New Roman"/>
                <w:sz w:val="18"/>
                <w:szCs w:val="18"/>
                <w:lang w:val="sr-Cyrl-RS" w:eastAsia="en-GB"/>
              </w:rPr>
              <w:t>у односу на површину Републике Србије</w:t>
            </w:r>
          </w:p>
        </w:tc>
        <w:tc>
          <w:tcPr>
            <w:tcW w:w="814" w:type="dxa"/>
            <w:gridSpan w:val="2"/>
            <w:tcBorders>
              <w:top w:val="double" w:sz="4" w:space="0" w:color="auto"/>
            </w:tcBorders>
            <w:shd w:val="clear" w:color="auto" w:fill="FFFFFF"/>
            <w:vAlign w:val="center"/>
          </w:tcPr>
          <w:p w14:paraId="4D76EB12" w14:textId="77777777" w:rsidR="009720C8" w:rsidRPr="006716EA" w:rsidRDefault="009720C8" w:rsidP="008531C7">
            <w:pPr>
              <w:shd w:val="clear" w:color="auto" w:fill="FFFFFF"/>
              <w:spacing w:after="120"/>
              <w:jc w:val="center"/>
              <w:rPr>
                <w:rFonts w:ascii="Times New Roman" w:eastAsia="Calibri" w:hAnsi="Times New Roman" w:cs="Times New Roman"/>
                <w:sz w:val="18"/>
                <w:szCs w:val="18"/>
                <w:lang w:val="sr-Cyrl-RS"/>
              </w:rPr>
            </w:pPr>
            <w:r w:rsidRPr="006716EA">
              <w:rPr>
                <w:rFonts w:ascii="Times New Roman" w:eastAsia="Times New Roman" w:hAnsi="Times New Roman" w:cs="Times New Roman"/>
                <w:sz w:val="18"/>
                <w:szCs w:val="18"/>
                <w:lang w:val="sr-Cyrl-RS" w:eastAsia="en-GB"/>
              </w:rPr>
              <w:t>%</w:t>
            </w:r>
          </w:p>
        </w:tc>
        <w:tc>
          <w:tcPr>
            <w:tcW w:w="1530" w:type="dxa"/>
            <w:gridSpan w:val="4"/>
            <w:tcBorders>
              <w:top w:val="double" w:sz="4" w:space="0" w:color="auto"/>
            </w:tcBorders>
            <w:shd w:val="clear" w:color="auto" w:fill="FFFFFF"/>
            <w:vAlign w:val="center"/>
          </w:tcPr>
          <w:p w14:paraId="6624E695" w14:textId="77777777" w:rsidR="009720C8" w:rsidRPr="006716EA" w:rsidRDefault="009720C8" w:rsidP="008531C7">
            <w:pPr>
              <w:shd w:val="clear" w:color="auto" w:fill="FFFFFF"/>
              <w:spacing w:after="120"/>
              <w:jc w:val="center"/>
              <w:rPr>
                <w:rFonts w:ascii="Times New Roman" w:eastAsia="Calibri" w:hAnsi="Times New Roman" w:cs="Times New Roman"/>
                <w:sz w:val="18"/>
                <w:szCs w:val="18"/>
                <w:lang w:val="sr-Cyrl-RS"/>
              </w:rPr>
            </w:pPr>
            <w:r w:rsidRPr="006716EA">
              <w:rPr>
                <w:rFonts w:ascii="Times New Roman" w:eastAsia="Times New Roman" w:hAnsi="Times New Roman" w:cs="Times New Roman"/>
                <w:color w:val="000000"/>
                <w:sz w:val="18"/>
                <w:szCs w:val="18"/>
                <w:lang w:val="sr-Cyrl-RS" w:eastAsia="en-GB"/>
              </w:rPr>
              <w:t>Извештај ЗЗПС</w:t>
            </w:r>
          </w:p>
        </w:tc>
        <w:tc>
          <w:tcPr>
            <w:tcW w:w="1620" w:type="dxa"/>
            <w:gridSpan w:val="4"/>
            <w:tcBorders>
              <w:top w:val="double" w:sz="4" w:space="0" w:color="auto"/>
            </w:tcBorders>
            <w:shd w:val="clear" w:color="auto" w:fill="FFFFFF"/>
            <w:vAlign w:val="center"/>
          </w:tcPr>
          <w:p w14:paraId="30AEC230" w14:textId="2091ADE8" w:rsidR="009720C8" w:rsidRPr="009720C8" w:rsidRDefault="00C976AC" w:rsidP="008531C7">
            <w:pPr>
              <w:shd w:val="clear" w:color="auto" w:fill="FFFFFF"/>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27</w:t>
            </w:r>
          </w:p>
        </w:tc>
        <w:tc>
          <w:tcPr>
            <w:tcW w:w="1170" w:type="dxa"/>
            <w:gridSpan w:val="4"/>
            <w:tcBorders>
              <w:top w:val="double" w:sz="4" w:space="0" w:color="auto"/>
            </w:tcBorders>
            <w:shd w:val="clear" w:color="auto" w:fill="FFFFFF"/>
            <w:vAlign w:val="center"/>
          </w:tcPr>
          <w:p w14:paraId="3B5C8008" w14:textId="77777777" w:rsidR="009720C8" w:rsidRPr="009720C8" w:rsidRDefault="009720C8" w:rsidP="008531C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2025</w:t>
            </w:r>
          </w:p>
        </w:tc>
        <w:tc>
          <w:tcPr>
            <w:tcW w:w="1170" w:type="dxa"/>
            <w:gridSpan w:val="2"/>
            <w:tcBorders>
              <w:top w:val="double" w:sz="4" w:space="0" w:color="auto"/>
            </w:tcBorders>
            <w:shd w:val="clear" w:color="auto" w:fill="FFFFFF"/>
            <w:vAlign w:val="center"/>
          </w:tcPr>
          <w:p w14:paraId="66A88F84" w14:textId="77777777" w:rsidR="009720C8" w:rsidRPr="009720C8" w:rsidRDefault="009720C8" w:rsidP="008531C7">
            <w:pPr>
              <w:shd w:val="clear" w:color="auto" w:fill="FFFFFF"/>
              <w:spacing w:after="120"/>
              <w:jc w:val="center"/>
              <w:rPr>
                <w:rFonts w:ascii="Times New Roman" w:eastAsia="Calibri" w:hAnsi="Times New Roman" w:cs="Times New Roman"/>
                <w:sz w:val="18"/>
                <w:szCs w:val="18"/>
                <w:lang w:val="sr-Cyrl-RS"/>
              </w:rPr>
            </w:pPr>
          </w:p>
        </w:tc>
        <w:tc>
          <w:tcPr>
            <w:tcW w:w="1800" w:type="dxa"/>
            <w:gridSpan w:val="3"/>
            <w:tcBorders>
              <w:top w:val="double" w:sz="4" w:space="0" w:color="auto"/>
              <w:right w:val="double" w:sz="4" w:space="0" w:color="auto"/>
            </w:tcBorders>
            <w:shd w:val="clear" w:color="auto" w:fill="FFFFFF"/>
            <w:vAlign w:val="center"/>
          </w:tcPr>
          <w:p w14:paraId="6B96A845" w14:textId="3C67CEE7" w:rsidR="009720C8" w:rsidRPr="00C976AC" w:rsidRDefault="00C976AC" w:rsidP="008531C7">
            <w:pPr>
              <w:shd w:val="clear" w:color="auto" w:fill="FFFFFF"/>
              <w:spacing w:after="120"/>
              <w:jc w:val="center"/>
              <w:rPr>
                <w:rFonts w:ascii="Calibri" w:eastAsia="Calibri" w:hAnsi="Calibri" w:cs="Arial"/>
                <w:lang w:val="sr-Cyrl-RS"/>
              </w:rPr>
            </w:pPr>
            <w:r>
              <w:rPr>
                <w:rFonts w:ascii="Calibri" w:eastAsia="Calibri" w:hAnsi="Calibri" w:cs="Arial"/>
                <w:lang w:val="sr-Cyrl-RS"/>
              </w:rPr>
              <w:t>30</w:t>
            </w:r>
          </w:p>
        </w:tc>
      </w:tr>
      <w:tr w:rsidR="009720C8" w:rsidRPr="009720C8" w14:paraId="1534F007" w14:textId="77777777" w:rsidTr="008531C7">
        <w:trPr>
          <w:gridBefore w:val="1"/>
          <w:wBefore w:w="9" w:type="dxa"/>
          <w:trHeight w:val="204"/>
        </w:trPr>
        <w:tc>
          <w:tcPr>
            <w:tcW w:w="12846" w:type="dxa"/>
            <w:gridSpan w:val="25"/>
            <w:tcBorders>
              <w:top w:val="double" w:sz="4" w:space="0" w:color="auto"/>
              <w:left w:val="double" w:sz="4" w:space="0" w:color="auto"/>
              <w:bottom w:val="double" w:sz="4" w:space="0" w:color="auto"/>
              <w:right w:val="double" w:sz="4" w:space="0" w:color="auto"/>
            </w:tcBorders>
            <w:shd w:val="clear" w:color="auto" w:fill="C5E0B3"/>
          </w:tcPr>
          <w:p w14:paraId="74E1CAFB" w14:textId="148A72E2" w:rsidR="009720C8" w:rsidRPr="009720C8" w:rsidRDefault="009720C8" w:rsidP="009720C8">
            <w:pPr>
              <w:spacing w:after="120"/>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Посебан циљ 1:</w:t>
            </w:r>
            <w:r w:rsidRPr="009720C8">
              <w:rPr>
                <w:rFonts w:ascii="Times New Roman" w:eastAsia="Calibri" w:hAnsi="Times New Roman" w:cs="Times New Roman"/>
                <w:color w:val="EE0000"/>
                <w:sz w:val="18"/>
                <w:szCs w:val="18"/>
                <w:lang w:val="sr-Cyrl-RS"/>
              </w:rPr>
              <w:t xml:space="preserve"> </w:t>
            </w:r>
            <w:r w:rsidR="00DF4579" w:rsidRPr="00DF4579">
              <w:rPr>
                <w:rFonts w:ascii="Times New Roman" w:hAnsi="Times New Roman" w:cs="Times New Roman"/>
                <w:b/>
                <w:bCs/>
                <w:sz w:val="18"/>
                <w:szCs w:val="18"/>
                <w:lang w:val="sr-Cyrl-RS"/>
              </w:rPr>
              <w:t>Е</w:t>
            </w:r>
            <w:proofErr w:type="spellStart"/>
            <w:r w:rsidR="00DF4579" w:rsidRPr="00DF4579">
              <w:rPr>
                <w:rFonts w:ascii="Times New Roman" w:hAnsi="Times New Roman" w:cs="Times New Roman"/>
                <w:b/>
                <w:bCs/>
                <w:sz w:val="18"/>
                <w:szCs w:val="18"/>
              </w:rPr>
              <w:t>фикас</w:t>
            </w:r>
            <w:proofErr w:type="spellEnd"/>
            <w:r w:rsidR="00DF4579" w:rsidRPr="00DF4579">
              <w:rPr>
                <w:rFonts w:ascii="Times New Roman" w:hAnsi="Times New Roman" w:cs="Times New Roman"/>
                <w:b/>
                <w:bCs/>
                <w:sz w:val="18"/>
                <w:szCs w:val="18"/>
                <w:lang w:val="sr-Cyrl-RS"/>
              </w:rPr>
              <w:t>ан</w:t>
            </w:r>
            <w:r w:rsidR="00DF4579" w:rsidRPr="00DF4579">
              <w:rPr>
                <w:rFonts w:ascii="Times New Roman" w:hAnsi="Times New Roman" w:cs="Times New Roman"/>
                <w:b/>
                <w:bCs/>
                <w:sz w:val="18"/>
                <w:szCs w:val="18"/>
              </w:rPr>
              <w:t xml:space="preserve"> </w:t>
            </w:r>
            <w:proofErr w:type="spellStart"/>
            <w:r w:rsidR="00DF4579" w:rsidRPr="00DF4579">
              <w:rPr>
                <w:rFonts w:ascii="Times New Roman" w:hAnsi="Times New Roman" w:cs="Times New Roman"/>
                <w:b/>
                <w:bCs/>
                <w:sz w:val="18"/>
                <w:szCs w:val="18"/>
              </w:rPr>
              <w:t>систем</w:t>
            </w:r>
            <w:proofErr w:type="spellEnd"/>
            <w:r w:rsidR="00DF4579" w:rsidRPr="00DF4579">
              <w:rPr>
                <w:rFonts w:ascii="Times New Roman" w:hAnsi="Times New Roman" w:cs="Times New Roman"/>
                <w:b/>
                <w:bCs/>
                <w:sz w:val="18"/>
                <w:szCs w:val="18"/>
              </w:rPr>
              <w:t xml:space="preserve"> </w:t>
            </w:r>
            <w:proofErr w:type="spellStart"/>
            <w:r w:rsidR="00DF4579" w:rsidRPr="00DF4579">
              <w:rPr>
                <w:rFonts w:ascii="Times New Roman" w:hAnsi="Times New Roman" w:cs="Times New Roman"/>
                <w:b/>
                <w:bCs/>
                <w:sz w:val="18"/>
                <w:szCs w:val="18"/>
              </w:rPr>
              <w:t>заштите</w:t>
            </w:r>
            <w:proofErr w:type="spellEnd"/>
            <w:r w:rsidR="00DF4579" w:rsidRPr="00490E26">
              <w:rPr>
                <w:rFonts w:ascii="Times New Roman" w:hAnsi="Times New Roman" w:cs="Times New Roman"/>
                <w:b/>
                <w:bCs/>
              </w:rPr>
              <w:t xml:space="preserve"> </w:t>
            </w:r>
            <w:r w:rsidRPr="009720C8">
              <w:rPr>
                <w:rFonts w:ascii="Times New Roman" w:eastAsia="Calibri" w:hAnsi="Times New Roman" w:cs="Times New Roman"/>
                <w:b/>
                <w:bCs/>
                <w:sz w:val="18"/>
                <w:szCs w:val="18"/>
              </w:rPr>
              <w:t xml:space="preserve">и </w:t>
            </w:r>
            <w:proofErr w:type="spellStart"/>
            <w:r w:rsidRPr="009720C8">
              <w:rPr>
                <w:rFonts w:ascii="Times New Roman" w:eastAsia="Calibri" w:hAnsi="Times New Roman" w:cs="Times New Roman"/>
                <w:b/>
                <w:bCs/>
                <w:sz w:val="18"/>
                <w:szCs w:val="18"/>
              </w:rPr>
              <w:t>управљања</w:t>
            </w:r>
            <w:proofErr w:type="spellEnd"/>
            <w:r w:rsidRPr="009720C8">
              <w:rPr>
                <w:rFonts w:ascii="Times New Roman" w:eastAsia="Calibri" w:hAnsi="Times New Roman" w:cs="Times New Roman"/>
                <w:b/>
                <w:bCs/>
                <w:sz w:val="18"/>
                <w:szCs w:val="18"/>
              </w:rPr>
              <w:t xml:space="preserve"> </w:t>
            </w:r>
            <w:proofErr w:type="spellStart"/>
            <w:r w:rsidRPr="009720C8">
              <w:rPr>
                <w:rFonts w:ascii="Times New Roman" w:eastAsia="Calibri" w:hAnsi="Times New Roman" w:cs="Times New Roman"/>
                <w:b/>
                <w:bCs/>
                <w:sz w:val="18"/>
                <w:szCs w:val="18"/>
              </w:rPr>
              <w:t>врстама</w:t>
            </w:r>
            <w:proofErr w:type="spellEnd"/>
            <w:r w:rsidRPr="009720C8">
              <w:rPr>
                <w:rFonts w:ascii="Times New Roman" w:eastAsia="Calibri" w:hAnsi="Times New Roman" w:cs="Times New Roman"/>
                <w:b/>
                <w:bCs/>
                <w:sz w:val="18"/>
                <w:szCs w:val="18"/>
              </w:rPr>
              <w:t xml:space="preserve">, </w:t>
            </w:r>
            <w:proofErr w:type="spellStart"/>
            <w:r w:rsidRPr="009720C8">
              <w:rPr>
                <w:rFonts w:ascii="Times New Roman" w:eastAsia="Calibri" w:hAnsi="Times New Roman" w:cs="Times New Roman"/>
                <w:b/>
                <w:bCs/>
                <w:sz w:val="18"/>
                <w:szCs w:val="18"/>
              </w:rPr>
              <w:t>типовима</w:t>
            </w:r>
            <w:proofErr w:type="spellEnd"/>
            <w:r w:rsidRPr="009720C8">
              <w:rPr>
                <w:rFonts w:ascii="Times New Roman" w:eastAsia="Calibri" w:hAnsi="Times New Roman" w:cs="Times New Roman"/>
                <w:b/>
                <w:bCs/>
                <w:sz w:val="18"/>
                <w:szCs w:val="18"/>
              </w:rPr>
              <w:t xml:space="preserve"> </w:t>
            </w:r>
            <w:proofErr w:type="spellStart"/>
            <w:r w:rsidRPr="009720C8">
              <w:rPr>
                <w:rFonts w:ascii="Times New Roman" w:eastAsia="Calibri" w:hAnsi="Times New Roman" w:cs="Times New Roman"/>
                <w:b/>
                <w:bCs/>
                <w:sz w:val="18"/>
                <w:szCs w:val="18"/>
              </w:rPr>
              <w:t>станишта</w:t>
            </w:r>
            <w:proofErr w:type="spellEnd"/>
            <w:r w:rsidRPr="009720C8">
              <w:rPr>
                <w:rFonts w:ascii="Times New Roman" w:eastAsia="Calibri" w:hAnsi="Times New Roman" w:cs="Times New Roman"/>
                <w:b/>
                <w:bCs/>
                <w:sz w:val="18"/>
                <w:szCs w:val="18"/>
              </w:rPr>
              <w:t xml:space="preserve">, </w:t>
            </w:r>
            <w:proofErr w:type="spellStart"/>
            <w:r w:rsidRPr="009720C8">
              <w:rPr>
                <w:rFonts w:ascii="Times New Roman" w:eastAsia="Calibri" w:hAnsi="Times New Roman" w:cs="Times New Roman"/>
                <w:b/>
                <w:bCs/>
                <w:sz w:val="18"/>
                <w:szCs w:val="18"/>
              </w:rPr>
              <w:t>заштићеним</w:t>
            </w:r>
            <w:proofErr w:type="spellEnd"/>
            <w:r w:rsidRPr="009720C8">
              <w:rPr>
                <w:rFonts w:ascii="Times New Roman" w:eastAsia="Calibri" w:hAnsi="Times New Roman" w:cs="Times New Roman"/>
                <w:b/>
                <w:bCs/>
                <w:sz w:val="18"/>
                <w:szCs w:val="18"/>
              </w:rPr>
              <w:t xml:space="preserve"> </w:t>
            </w:r>
            <w:proofErr w:type="spellStart"/>
            <w:r w:rsidRPr="009720C8">
              <w:rPr>
                <w:rFonts w:ascii="Times New Roman" w:eastAsia="Calibri" w:hAnsi="Times New Roman" w:cs="Times New Roman"/>
                <w:b/>
                <w:bCs/>
                <w:sz w:val="18"/>
                <w:szCs w:val="18"/>
              </w:rPr>
              <w:t>подручјима</w:t>
            </w:r>
            <w:proofErr w:type="spellEnd"/>
            <w:r w:rsidRPr="009720C8">
              <w:rPr>
                <w:rFonts w:ascii="Times New Roman" w:eastAsia="Calibri" w:hAnsi="Times New Roman" w:cs="Times New Roman"/>
                <w:b/>
                <w:bCs/>
                <w:sz w:val="18"/>
                <w:szCs w:val="18"/>
              </w:rPr>
              <w:t xml:space="preserve"> и </w:t>
            </w:r>
            <w:proofErr w:type="spellStart"/>
            <w:r w:rsidRPr="009720C8">
              <w:rPr>
                <w:rFonts w:ascii="Times New Roman" w:eastAsia="Calibri" w:hAnsi="Times New Roman" w:cs="Times New Roman"/>
                <w:b/>
                <w:bCs/>
                <w:sz w:val="18"/>
                <w:szCs w:val="18"/>
              </w:rPr>
              <w:t>еколошком</w:t>
            </w:r>
            <w:proofErr w:type="spellEnd"/>
            <w:r w:rsidRPr="009720C8">
              <w:rPr>
                <w:rFonts w:ascii="Times New Roman" w:eastAsia="Calibri" w:hAnsi="Times New Roman" w:cs="Times New Roman"/>
                <w:b/>
                <w:bCs/>
                <w:sz w:val="18"/>
                <w:szCs w:val="18"/>
              </w:rPr>
              <w:t xml:space="preserve"> </w:t>
            </w:r>
            <w:proofErr w:type="spellStart"/>
            <w:r w:rsidRPr="009720C8">
              <w:rPr>
                <w:rFonts w:ascii="Times New Roman" w:eastAsia="Calibri" w:hAnsi="Times New Roman" w:cs="Times New Roman"/>
                <w:b/>
                <w:bCs/>
                <w:sz w:val="18"/>
                <w:szCs w:val="18"/>
              </w:rPr>
              <w:t>мрежом</w:t>
            </w:r>
            <w:proofErr w:type="spellEnd"/>
            <w:r w:rsidRPr="009720C8">
              <w:rPr>
                <w:rFonts w:ascii="Times New Roman" w:eastAsia="Calibri" w:hAnsi="Times New Roman" w:cs="Times New Roman"/>
                <w:b/>
                <w:bCs/>
                <w:sz w:val="18"/>
                <w:szCs w:val="18"/>
              </w:rPr>
              <w:t xml:space="preserve"> </w:t>
            </w:r>
            <w:proofErr w:type="spellStart"/>
            <w:r w:rsidRPr="009720C8">
              <w:rPr>
                <w:rFonts w:ascii="Times New Roman" w:eastAsia="Calibri" w:hAnsi="Times New Roman" w:cs="Times New Roman"/>
                <w:b/>
                <w:bCs/>
                <w:sz w:val="18"/>
                <w:szCs w:val="18"/>
              </w:rPr>
              <w:t>укључујући</w:t>
            </w:r>
            <w:proofErr w:type="spellEnd"/>
            <w:r w:rsidRPr="009720C8">
              <w:rPr>
                <w:rFonts w:ascii="Times New Roman" w:eastAsia="Calibri" w:hAnsi="Times New Roman" w:cs="Times New Roman"/>
                <w:b/>
                <w:bCs/>
                <w:sz w:val="18"/>
                <w:szCs w:val="18"/>
              </w:rPr>
              <w:t xml:space="preserve"> и </w:t>
            </w:r>
            <w:r w:rsidR="00612390">
              <w:rPr>
                <w:rFonts w:ascii="Times New Roman" w:eastAsia="Calibri" w:hAnsi="Times New Roman" w:cs="Times New Roman"/>
                <w:b/>
                <w:bCs/>
                <w:sz w:val="18"/>
                <w:szCs w:val="18"/>
                <w:lang w:val="sr-Cyrl-RS"/>
              </w:rPr>
              <w:t>Натура</w:t>
            </w:r>
            <w:r w:rsidRPr="009720C8">
              <w:rPr>
                <w:rFonts w:ascii="Times New Roman" w:eastAsia="Calibri" w:hAnsi="Times New Roman" w:cs="Times New Roman"/>
                <w:b/>
                <w:bCs/>
                <w:sz w:val="18"/>
                <w:szCs w:val="18"/>
              </w:rPr>
              <w:t xml:space="preserve"> 2000 </w:t>
            </w:r>
            <w:r w:rsidRPr="009720C8">
              <w:rPr>
                <w:rFonts w:ascii="Times New Roman" w:eastAsia="Calibri" w:hAnsi="Times New Roman" w:cs="Times New Roman"/>
                <w:color w:val="EE0000"/>
                <w:sz w:val="18"/>
                <w:szCs w:val="18"/>
              </w:rPr>
              <w:t xml:space="preserve"> </w:t>
            </w:r>
          </w:p>
        </w:tc>
      </w:tr>
      <w:tr w:rsidR="009720C8" w:rsidRPr="009720C8" w14:paraId="487D1CC2" w14:textId="77777777" w:rsidTr="008531C7">
        <w:trPr>
          <w:gridBefore w:val="1"/>
          <w:wBefore w:w="9" w:type="dxa"/>
          <w:trHeight w:val="320"/>
        </w:trPr>
        <w:tc>
          <w:tcPr>
            <w:tcW w:w="12846" w:type="dxa"/>
            <w:gridSpan w:val="25"/>
            <w:tcBorders>
              <w:top w:val="double" w:sz="4" w:space="0" w:color="auto"/>
              <w:left w:val="double" w:sz="4" w:space="0" w:color="auto"/>
              <w:bottom w:val="double" w:sz="4" w:space="0" w:color="auto"/>
              <w:right w:val="double" w:sz="4" w:space="0" w:color="auto"/>
            </w:tcBorders>
            <w:shd w:val="clear" w:color="auto" w:fill="C5E0B3"/>
            <w:vAlign w:val="center"/>
          </w:tcPr>
          <w:p w14:paraId="2AE9054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ru-RU"/>
              </w:rPr>
              <w:t xml:space="preserve">Институција одговорна за </w:t>
            </w:r>
            <w:r w:rsidRPr="009720C8">
              <w:rPr>
                <w:rFonts w:ascii="Times New Roman" w:eastAsia="Times New Roman" w:hAnsi="Times New Roman" w:cs="Times New Roman"/>
                <w:color w:val="222222"/>
                <w:sz w:val="18"/>
                <w:szCs w:val="18"/>
                <w:lang w:val="sr-Cyrl-RS"/>
              </w:rPr>
              <w:t>координацију и извештавање</w:t>
            </w:r>
            <w:r w:rsidRPr="009720C8">
              <w:rPr>
                <w:rFonts w:ascii="Times New Roman" w:eastAsia="Times New Roman" w:hAnsi="Times New Roman" w:cs="Times New Roman"/>
                <w:color w:val="222222"/>
                <w:sz w:val="18"/>
                <w:szCs w:val="18"/>
                <w:lang w:val="ru-RU"/>
              </w:rPr>
              <w:t>:</w:t>
            </w:r>
          </w:p>
        </w:tc>
      </w:tr>
      <w:tr w:rsidR="009720C8" w:rsidRPr="00433C48" w14:paraId="779375FB" w14:textId="77777777" w:rsidTr="008531C7">
        <w:trPr>
          <w:gridBefore w:val="1"/>
          <w:wBefore w:w="9" w:type="dxa"/>
          <w:trHeight w:val="575"/>
        </w:trPr>
        <w:tc>
          <w:tcPr>
            <w:tcW w:w="2856" w:type="dxa"/>
            <w:gridSpan w:val="2"/>
            <w:tcBorders>
              <w:top w:val="double" w:sz="4" w:space="0" w:color="auto"/>
              <w:left w:val="double" w:sz="4" w:space="0" w:color="auto"/>
              <w:bottom w:val="double" w:sz="4" w:space="0" w:color="auto"/>
            </w:tcBorders>
            <w:shd w:val="clear" w:color="auto" w:fill="D9D9D9"/>
            <w:vAlign w:val="center"/>
          </w:tcPr>
          <w:p w14:paraId="02C52AC1"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посебног циља (показатељ исхода)</w:t>
            </w:r>
          </w:p>
        </w:tc>
        <w:tc>
          <w:tcPr>
            <w:tcW w:w="1350" w:type="dxa"/>
            <w:gridSpan w:val="3"/>
            <w:tcBorders>
              <w:top w:val="double" w:sz="4" w:space="0" w:color="auto"/>
            </w:tcBorders>
            <w:shd w:val="clear" w:color="auto" w:fill="D9D9D9"/>
            <w:vAlign w:val="center"/>
          </w:tcPr>
          <w:p w14:paraId="6105CD48"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350" w:type="dxa"/>
            <w:gridSpan w:val="3"/>
            <w:tcBorders>
              <w:top w:val="double" w:sz="4" w:space="0" w:color="auto"/>
            </w:tcBorders>
            <w:shd w:val="clear" w:color="auto" w:fill="D9D9D9"/>
            <w:vAlign w:val="center"/>
          </w:tcPr>
          <w:p w14:paraId="36A13294"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620" w:type="dxa"/>
            <w:gridSpan w:val="5"/>
            <w:tcBorders>
              <w:top w:val="double" w:sz="4" w:space="0" w:color="auto"/>
            </w:tcBorders>
            <w:shd w:val="clear" w:color="auto" w:fill="D9D9D9"/>
            <w:vAlign w:val="center"/>
          </w:tcPr>
          <w:p w14:paraId="611E2610" w14:textId="43F34CA5"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260" w:type="dxa"/>
            <w:gridSpan w:val="2"/>
            <w:tcBorders>
              <w:top w:val="double" w:sz="4" w:space="0" w:color="auto"/>
            </w:tcBorders>
            <w:shd w:val="clear" w:color="auto" w:fill="D9D9D9"/>
            <w:vAlign w:val="center"/>
          </w:tcPr>
          <w:p w14:paraId="5CA72CE5"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350" w:type="dxa"/>
            <w:gridSpan w:val="4"/>
            <w:tcBorders>
              <w:top w:val="double" w:sz="4" w:space="0" w:color="auto"/>
            </w:tcBorders>
            <w:shd w:val="clear" w:color="auto" w:fill="D9D9D9"/>
            <w:vAlign w:val="center"/>
          </w:tcPr>
          <w:p w14:paraId="14723B6A"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w:t>
            </w:r>
            <w:r w:rsidRPr="009720C8">
              <w:rPr>
                <w:rFonts w:ascii="Times New Roman" w:eastAsia="Calibri" w:hAnsi="Times New Roman" w:cs="Times New Roman"/>
                <w:sz w:val="18"/>
                <w:szCs w:val="18"/>
              </w:rPr>
              <w:t>a</w:t>
            </w:r>
            <w:r w:rsidRPr="009720C8">
              <w:rPr>
                <w:rFonts w:ascii="Times New Roman" w:eastAsia="Calibri" w:hAnsi="Times New Roman" w:cs="Times New Roman"/>
                <w:sz w:val="18"/>
                <w:szCs w:val="18"/>
                <w:lang w:val="sr-Cyrl-RS"/>
              </w:rPr>
              <w:t>на вредност у 2026. години</w:t>
            </w:r>
          </w:p>
        </w:tc>
        <w:tc>
          <w:tcPr>
            <w:tcW w:w="1260" w:type="dxa"/>
            <w:gridSpan w:val="3"/>
            <w:tcBorders>
              <w:top w:val="double" w:sz="4" w:space="0" w:color="auto"/>
            </w:tcBorders>
            <w:shd w:val="clear" w:color="auto" w:fill="D9D9D9"/>
            <w:vAlign w:val="center"/>
          </w:tcPr>
          <w:p w14:paraId="7D5E0C66"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w:t>
            </w:r>
            <w:r w:rsidRPr="009720C8">
              <w:rPr>
                <w:rFonts w:ascii="Times New Roman" w:eastAsia="Calibri" w:hAnsi="Times New Roman" w:cs="Times New Roman"/>
                <w:sz w:val="18"/>
                <w:szCs w:val="18"/>
              </w:rPr>
              <w:t>a</w:t>
            </w:r>
            <w:r w:rsidRPr="009720C8">
              <w:rPr>
                <w:rFonts w:ascii="Times New Roman" w:eastAsia="Calibri" w:hAnsi="Times New Roman" w:cs="Times New Roman"/>
                <w:sz w:val="18"/>
                <w:szCs w:val="18"/>
                <w:lang w:val="sr-Cyrl-RS"/>
              </w:rPr>
              <w:t>на вредност у 2027. години</w:t>
            </w:r>
          </w:p>
        </w:tc>
        <w:tc>
          <w:tcPr>
            <w:tcW w:w="1800" w:type="dxa"/>
            <w:gridSpan w:val="3"/>
            <w:tcBorders>
              <w:top w:val="double" w:sz="4" w:space="0" w:color="auto"/>
              <w:right w:val="double" w:sz="4" w:space="0" w:color="auto"/>
            </w:tcBorders>
            <w:shd w:val="clear" w:color="auto" w:fill="D9D9D9"/>
            <w:vAlign w:val="center"/>
          </w:tcPr>
          <w:p w14:paraId="1C0E9C6B"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w:t>
            </w:r>
            <w:r w:rsidRPr="009720C8">
              <w:rPr>
                <w:rFonts w:ascii="Times New Roman" w:eastAsia="Calibri" w:hAnsi="Times New Roman" w:cs="Times New Roman"/>
                <w:sz w:val="18"/>
                <w:szCs w:val="18"/>
              </w:rPr>
              <w:t>a</w:t>
            </w:r>
            <w:r w:rsidRPr="009720C8">
              <w:rPr>
                <w:rFonts w:ascii="Times New Roman" w:eastAsia="Calibri" w:hAnsi="Times New Roman" w:cs="Times New Roman"/>
                <w:sz w:val="18"/>
                <w:szCs w:val="18"/>
                <w:lang w:val="sr-Cyrl-RS"/>
              </w:rPr>
              <w:t>на вредност у 2028. (последњој години АП)</w:t>
            </w:r>
          </w:p>
        </w:tc>
      </w:tr>
      <w:tr w:rsidR="009720C8" w:rsidRPr="00433C48" w14:paraId="1FF83EF7" w14:textId="77777777" w:rsidTr="008531C7">
        <w:trPr>
          <w:gridBefore w:val="1"/>
          <w:wBefore w:w="9" w:type="dxa"/>
          <w:trHeight w:val="254"/>
        </w:trPr>
        <w:tc>
          <w:tcPr>
            <w:tcW w:w="2856" w:type="dxa"/>
            <w:gridSpan w:val="2"/>
            <w:tcBorders>
              <w:top w:val="double" w:sz="4" w:space="0" w:color="auto"/>
              <w:left w:val="double" w:sz="4" w:space="0" w:color="auto"/>
            </w:tcBorders>
            <w:shd w:val="clear" w:color="auto" w:fill="FFFFFF"/>
            <w:vAlign w:val="center"/>
          </w:tcPr>
          <w:p w14:paraId="6F221877"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 xml:space="preserve">Удео еколошки значајних подручја од међународног и националног значаја у односу на површину Републике Србије </w:t>
            </w:r>
          </w:p>
        </w:tc>
        <w:tc>
          <w:tcPr>
            <w:tcW w:w="1350" w:type="dxa"/>
            <w:gridSpan w:val="3"/>
            <w:tcBorders>
              <w:top w:val="double" w:sz="4" w:space="0" w:color="auto"/>
            </w:tcBorders>
            <w:shd w:val="clear" w:color="auto" w:fill="FFFFFF"/>
            <w:vAlign w:val="center"/>
          </w:tcPr>
          <w:p w14:paraId="0A1177DB" w14:textId="77777777" w:rsidR="009720C8" w:rsidRPr="009720C8" w:rsidRDefault="009720C8" w:rsidP="000B431D">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w:t>
            </w:r>
          </w:p>
        </w:tc>
        <w:tc>
          <w:tcPr>
            <w:tcW w:w="1350" w:type="dxa"/>
            <w:gridSpan w:val="3"/>
            <w:tcBorders>
              <w:top w:val="double" w:sz="4" w:space="0" w:color="auto"/>
            </w:tcBorders>
            <w:shd w:val="clear" w:color="auto" w:fill="FFFFFF"/>
            <w:vAlign w:val="center"/>
          </w:tcPr>
          <w:p w14:paraId="5B2FD251" w14:textId="77777777" w:rsidR="009720C8" w:rsidRPr="009720C8" w:rsidRDefault="009720C8" w:rsidP="000B431D">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Извештај ЗЗПС</w:t>
            </w:r>
          </w:p>
        </w:tc>
        <w:tc>
          <w:tcPr>
            <w:tcW w:w="1620" w:type="dxa"/>
            <w:gridSpan w:val="5"/>
            <w:tcBorders>
              <w:top w:val="double" w:sz="4" w:space="0" w:color="auto"/>
            </w:tcBorders>
            <w:shd w:val="clear" w:color="auto" w:fill="FFFFFF"/>
            <w:vAlign w:val="center"/>
          </w:tcPr>
          <w:p w14:paraId="54A44B63" w14:textId="77777777" w:rsidR="009720C8" w:rsidRPr="009720C8" w:rsidRDefault="009720C8" w:rsidP="000B431D">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eastAsia="en-GB"/>
              </w:rPr>
              <w:t>23</w:t>
            </w:r>
          </w:p>
        </w:tc>
        <w:tc>
          <w:tcPr>
            <w:tcW w:w="1260" w:type="dxa"/>
            <w:gridSpan w:val="2"/>
            <w:tcBorders>
              <w:top w:val="double" w:sz="4" w:space="0" w:color="auto"/>
            </w:tcBorders>
            <w:shd w:val="clear" w:color="auto" w:fill="FFFFFF"/>
            <w:vAlign w:val="center"/>
          </w:tcPr>
          <w:p w14:paraId="3DECE643" w14:textId="77777777" w:rsidR="009720C8" w:rsidRPr="009720C8" w:rsidRDefault="009720C8" w:rsidP="000B431D">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eastAsia="en-GB"/>
              </w:rPr>
              <w:t>202</w:t>
            </w:r>
            <w:r w:rsidRPr="009720C8">
              <w:rPr>
                <w:rFonts w:ascii="Times New Roman" w:eastAsia="Times New Roman" w:hAnsi="Times New Roman" w:cs="Times New Roman"/>
                <w:sz w:val="18"/>
                <w:szCs w:val="18"/>
                <w:lang w:eastAsia="en-GB"/>
              </w:rPr>
              <w:t>5</w:t>
            </w:r>
            <w:r w:rsidRPr="009720C8">
              <w:rPr>
                <w:rFonts w:ascii="Times New Roman" w:eastAsia="Times New Roman" w:hAnsi="Times New Roman" w:cs="Times New Roman"/>
                <w:sz w:val="18"/>
                <w:szCs w:val="18"/>
                <w:lang w:val="sr-Cyrl-RS" w:eastAsia="en-GB"/>
              </w:rPr>
              <w:t>.</w:t>
            </w:r>
          </w:p>
        </w:tc>
        <w:tc>
          <w:tcPr>
            <w:tcW w:w="1350" w:type="dxa"/>
            <w:gridSpan w:val="4"/>
            <w:tcBorders>
              <w:top w:val="double" w:sz="4" w:space="0" w:color="auto"/>
            </w:tcBorders>
            <w:shd w:val="clear" w:color="auto" w:fill="FFFFFF"/>
            <w:vAlign w:val="center"/>
          </w:tcPr>
          <w:p w14:paraId="444A7540" w14:textId="28CFD9E8" w:rsidR="009720C8" w:rsidRPr="00E84EF8" w:rsidRDefault="009720C8" w:rsidP="000B431D">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RS"/>
              </w:rPr>
              <w:t>2</w:t>
            </w:r>
            <w:r w:rsidR="00E84EF8">
              <w:rPr>
                <w:rFonts w:ascii="Times New Roman" w:eastAsia="Calibri" w:hAnsi="Times New Roman" w:cs="Times New Roman"/>
                <w:sz w:val="18"/>
                <w:szCs w:val="18"/>
                <w:lang w:val="sr-Cyrl-RS"/>
              </w:rPr>
              <w:t>4</w:t>
            </w:r>
          </w:p>
        </w:tc>
        <w:tc>
          <w:tcPr>
            <w:tcW w:w="1260" w:type="dxa"/>
            <w:gridSpan w:val="3"/>
            <w:tcBorders>
              <w:top w:val="double" w:sz="4" w:space="0" w:color="auto"/>
            </w:tcBorders>
            <w:shd w:val="clear" w:color="auto" w:fill="FFFFFF"/>
            <w:vAlign w:val="center"/>
          </w:tcPr>
          <w:p w14:paraId="7780FB14" w14:textId="6E418B95" w:rsidR="009720C8" w:rsidRPr="009720C8" w:rsidRDefault="00E84EF8" w:rsidP="000B431D">
            <w:pPr>
              <w:shd w:val="clear" w:color="auto" w:fill="FFFFFF"/>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25</w:t>
            </w:r>
          </w:p>
        </w:tc>
        <w:tc>
          <w:tcPr>
            <w:tcW w:w="1800" w:type="dxa"/>
            <w:gridSpan w:val="3"/>
            <w:tcBorders>
              <w:top w:val="double" w:sz="4" w:space="0" w:color="auto"/>
              <w:right w:val="double" w:sz="4" w:space="0" w:color="auto"/>
            </w:tcBorders>
            <w:shd w:val="clear" w:color="auto" w:fill="FFFFFF"/>
            <w:vAlign w:val="center"/>
          </w:tcPr>
          <w:p w14:paraId="2A2D1E83" w14:textId="7EC8181D" w:rsidR="009720C8" w:rsidRPr="009720C8" w:rsidRDefault="009720C8" w:rsidP="000B431D">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Удео еколошки значајних подручја од међународног и националног значаја у односу на површину Републике Србије</w:t>
            </w:r>
          </w:p>
        </w:tc>
      </w:tr>
      <w:tr w:rsidR="009720C8" w:rsidRPr="00433C48" w14:paraId="0052FC8A" w14:textId="77777777" w:rsidTr="008531C7">
        <w:trPr>
          <w:gridBefore w:val="1"/>
          <w:wBefore w:w="9" w:type="dxa"/>
          <w:trHeight w:val="33"/>
        </w:trPr>
        <w:tc>
          <w:tcPr>
            <w:tcW w:w="12846" w:type="dxa"/>
            <w:gridSpan w:val="25"/>
            <w:tcBorders>
              <w:top w:val="double" w:sz="4" w:space="0" w:color="auto"/>
              <w:left w:val="double" w:sz="4" w:space="0" w:color="auto"/>
              <w:right w:val="double" w:sz="4" w:space="0" w:color="auto"/>
            </w:tcBorders>
            <w:shd w:val="clear" w:color="auto" w:fill="F7CAAC"/>
          </w:tcPr>
          <w:p w14:paraId="1194462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Мера 1.1: </w:t>
            </w:r>
            <w:r w:rsidRPr="009720C8">
              <w:rPr>
                <w:rFonts w:ascii="Times New Roman" w:eastAsia="Calibri" w:hAnsi="Times New Roman" w:cs="Times New Roman"/>
                <w:b/>
                <w:bCs/>
                <w:sz w:val="18"/>
                <w:szCs w:val="18"/>
                <w:lang w:val="sr-Cyrl-RS"/>
              </w:rPr>
              <w:t>Обезбедити интегрисано и партиципативно просторно и урбанистичко планирање и ефикасно управљање, које укључује биодиверзитет и плаву и зелену инфраструктуру</w:t>
            </w:r>
          </w:p>
        </w:tc>
      </w:tr>
      <w:tr w:rsidR="009720C8" w:rsidRPr="00433C48" w14:paraId="750C1DC3" w14:textId="77777777" w:rsidTr="008531C7">
        <w:trPr>
          <w:gridBefore w:val="1"/>
          <w:wBefore w:w="9" w:type="dxa"/>
          <w:trHeight w:val="231"/>
        </w:trPr>
        <w:tc>
          <w:tcPr>
            <w:tcW w:w="12846" w:type="dxa"/>
            <w:gridSpan w:val="25"/>
            <w:tcBorders>
              <w:top w:val="double" w:sz="4" w:space="0" w:color="auto"/>
              <w:left w:val="double" w:sz="4" w:space="0" w:color="auto"/>
              <w:bottom w:val="double" w:sz="4" w:space="0" w:color="auto"/>
              <w:right w:val="double" w:sz="4" w:space="0" w:color="auto"/>
            </w:tcBorders>
            <w:shd w:val="clear" w:color="auto" w:fill="F7CAAC"/>
            <w:vAlign w:val="center"/>
          </w:tcPr>
          <w:p w14:paraId="0AAEF57B" w14:textId="77777777" w:rsidR="009720C8" w:rsidRPr="009720C8" w:rsidRDefault="009720C8" w:rsidP="009720C8">
            <w:pPr>
              <w:rPr>
                <w:rFonts w:ascii="Times New Roman" w:eastAsia="Times New Roman" w:hAnsi="Times New Roman" w:cs="Times New Roman"/>
                <w:color w:val="222222"/>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грађевинарства, саобраћаја и инфраструктуре</w:t>
            </w:r>
          </w:p>
        </w:tc>
      </w:tr>
      <w:tr w:rsidR="009720C8" w:rsidRPr="009720C8" w14:paraId="3B41AE70" w14:textId="77777777" w:rsidTr="008531C7">
        <w:trPr>
          <w:gridBefore w:val="1"/>
          <w:wBefore w:w="9" w:type="dxa"/>
          <w:trHeight w:val="168"/>
        </w:trPr>
        <w:tc>
          <w:tcPr>
            <w:tcW w:w="6900" w:type="dxa"/>
            <w:gridSpan w:val="11"/>
            <w:tcBorders>
              <w:top w:val="double" w:sz="4" w:space="0" w:color="auto"/>
              <w:left w:val="double" w:sz="4" w:space="0" w:color="auto"/>
              <w:bottom w:val="double" w:sz="4" w:space="0" w:color="auto"/>
              <w:right w:val="double" w:sz="4" w:space="0" w:color="auto"/>
            </w:tcBorders>
            <w:shd w:val="clear" w:color="auto" w:fill="F7CAAC"/>
          </w:tcPr>
          <w:p w14:paraId="6CDEC541"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5946" w:type="dxa"/>
            <w:gridSpan w:val="14"/>
            <w:tcBorders>
              <w:top w:val="double" w:sz="4" w:space="0" w:color="auto"/>
              <w:left w:val="double" w:sz="4" w:space="0" w:color="auto"/>
              <w:bottom w:val="double" w:sz="4" w:space="0" w:color="auto"/>
              <w:right w:val="double" w:sz="4" w:space="0" w:color="auto"/>
            </w:tcBorders>
            <w:shd w:val="clear" w:color="auto" w:fill="F7CAAC"/>
          </w:tcPr>
          <w:p w14:paraId="3942303F"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Тип мере:</w:t>
            </w:r>
          </w:p>
        </w:tc>
      </w:tr>
      <w:tr w:rsidR="009720C8" w:rsidRPr="009720C8" w14:paraId="5AC1CFFA" w14:textId="77777777" w:rsidTr="008531C7">
        <w:trPr>
          <w:gridBefore w:val="1"/>
          <w:wBefore w:w="9" w:type="dxa"/>
          <w:trHeight w:val="240"/>
        </w:trPr>
        <w:tc>
          <w:tcPr>
            <w:tcW w:w="6900" w:type="dxa"/>
            <w:gridSpan w:val="11"/>
            <w:tcBorders>
              <w:top w:val="double" w:sz="4" w:space="0" w:color="auto"/>
              <w:left w:val="double" w:sz="4" w:space="0" w:color="auto"/>
              <w:bottom w:val="double" w:sz="4" w:space="0" w:color="auto"/>
              <w:right w:val="double" w:sz="4" w:space="0" w:color="auto"/>
            </w:tcBorders>
            <w:shd w:val="clear" w:color="auto" w:fill="F7CAAC"/>
          </w:tcPr>
          <w:p w14:paraId="61CDD873"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p>
        </w:tc>
        <w:tc>
          <w:tcPr>
            <w:tcW w:w="5946" w:type="dxa"/>
            <w:gridSpan w:val="14"/>
            <w:tcBorders>
              <w:top w:val="double" w:sz="4" w:space="0" w:color="auto"/>
              <w:left w:val="double" w:sz="4" w:space="0" w:color="auto"/>
              <w:bottom w:val="double" w:sz="4" w:space="0" w:color="auto"/>
              <w:right w:val="double" w:sz="4" w:space="0" w:color="auto"/>
            </w:tcBorders>
            <w:shd w:val="clear" w:color="auto" w:fill="F7CAAC"/>
          </w:tcPr>
          <w:p w14:paraId="30F5A4D8" w14:textId="77777777" w:rsidR="009720C8" w:rsidRPr="009720C8" w:rsidRDefault="009720C8" w:rsidP="009720C8">
            <w:pPr>
              <w:rPr>
                <w:rFonts w:ascii="Times New Roman" w:eastAsia="Calibri" w:hAnsi="Times New Roman" w:cs="Times New Roman"/>
                <w:sz w:val="18"/>
                <w:szCs w:val="18"/>
                <w:lang w:val="sr-Cyrl-RS"/>
              </w:rPr>
            </w:pPr>
          </w:p>
        </w:tc>
      </w:tr>
      <w:tr w:rsidR="009720C8" w:rsidRPr="00433C48" w14:paraId="6351F653" w14:textId="77777777" w:rsidTr="008531C7">
        <w:trPr>
          <w:gridBefore w:val="1"/>
          <w:wBefore w:w="9" w:type="dxa"/>
          <w:trHeight w:val="672"/>
        </w:trPr>
        <w:tc>
          <w:tcPr>
            <w:tcW w:w="2856" w:type="dxa"/>
            <w:gridSpan w:val="2"/>
            <w:tcBorders>
              <w:top w:val="double" w:sz="4" w:space="0" w:color="auto"/>
              <w:left w:val="double" w:sz="4" w:space="0" w:color="auto"/>
              <w:bottom w:val="double" w:sz="4" w:space="0" w:color="auto"/>
            </w:tcBorders>
            <w:shd w:val="clear" w:color="auto" w:fill="D9D9D9"/>
            <w:vAlign w:val="center"/>
          </w:tcPr>
          <w:p w14:paraId="58549E08"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350" w:type="dxa"/>
            <w:gridSpan w:val="3"/>
            <w:tcBorders>
              <w:top w:val="double" w:sz="4" w:space="0" w:color="auto"/>
            </w:tcBorders>
            <w:shd w:val="clear" w:color="auto" w:fill="D9D9D9"/>
            <w:vAlign w:val="center"/>
          </w:tcPr>
          <w:p w14:paraId="413F8E8B"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350" w:type="dxa"/>
            <w:gridSpan w:val="3"/>
            <w:tcBorders>
              <w:top w:val="double" w:sz="4" w:space="0" w:color="auto"/>
            </w:tcBorders>
            <w:shd w:val="clear" w:color="auto" w:fill="D9D9D9"/>
            <w:vAlign w:val="center"/>
          </w:tcPr>
          <w:p w14:paraId="3E4C4B14"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620" w:type="dxa"/>
            <w:gridSpan w:val="5"/>
            <w:tcBorders>
              <w:top w:val="double" w:sz="4" w:space="0" w:color="auto"/>
              <w:bottom w:val="double" w:sz="4" w:space="0" w:color="auto"/>
            </w:tcBorders>
            <w:shd w:val="clear" w:color="auto" w:fill="D9D9D9"/>
            <w:vAlign w:val="center"/>
          </w:tcPr>
          <w:p w14:paraId="0FE91D47" w14:textId="67D01F5E"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260" w:type="dxa"/>
            <w:gridSpan w:val="2"/>
            <w:tcBorders>
              <w:top w:val="double" w:sz="4" w:space="0" w:color="auto"/>
            </w:tcBorders>
            <w:shd w:val="clear" w:color="auto" w:fill="D9D9D9"/>
            <w:vAlign w:val="center"/>
          </w:tcPr>
          <w:p w14:paraId="7D14EC8E"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350" w:type="dxa"/>
            <w:gridSpan w:val="4"/>
            <w:tcBorders>
              <w:top w:val="double" w:sz="4" w:space="0" w:color="auto"/>
            </w:tcBorders>
            <w:shd w:val="clear" w:color="auto" w:fill="D9D9D9"/>
            <w:vAlign w:val="center"/>
          </w:tcPr>
          <w:p w14:paraId="26C3F388"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260" w:type="dxa"/>
            <w:gridSpan w:val="3"/>
            <w:tcBorders>
              <w:top w:val="double" w:sz="4" w:space="0" w:color="auto"/>
              <w:right w:val="double" w:sz="4" w:space="0" w:color="auto"/>
            </w:tcBorders>
            <w:shd w:val="clear" w:color="auto" w:fill="D9D9D9"/>
            <w:vAlign w:val="center"/>
          </w:tcPr>
          <w:p w14:paraId="46626A45"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800" w:type="dxa"/>
            <w:gridSpan w:val="3"/>
            <w:tcBorders>
              <w:top w:val="double" w:sz="4" w:space="0" w:color="auto"/>
              <w:right w:val="double" w:sz="4" w:space="0" w:color="auto"/>
            </w:tcBorders>
            <w:shd w:val="clear" w:color="auto" w:fill="D9D9D9"/>
            <w:vAlign w:val="center"/>
          </w:tcPr>
          <w:p w14:paraId="4893A5F1" w14:textId="77777777" w:rsidR="009720C8" w:rsidRPr="009720C8" w:rsidRDefault="009720C8" w:rsidP="00702AAF">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9720C8" w:rsidRPr="009720C8" w14:paraId="6816BDEE" w14:textId="77777777" w:rsidTr="008531C7">
        <w:trPr>
          <w:gridBefore w:val="1"/>
          <w:wBefore w:w="9" w:type="dxa"/>
          <w:trHeight w:val="168"/>
        </w:trPr>
        <w:tc>
          <w:tcPr>
            <w:tcW w:w="2856" w:type="dxa"/>
            <w:gridSpan w:val="2"/>
            <w:tcBorders>
              <w:top w:val="double" w:sz="4" w:space="0" w:color="auto"/>
              <w:left w:val="double" w:sz="4" w:space="0" w:color="auto"/>
              <w:bottom w:val="double" w:sz="4" w:space="0" w:color="auto"/>
            </w:tcBorders>
            <w:shd w:val="clear" w:color="auto" w:fill="FFFFFF"/>
          </w:tcPr>
          <w:p w14:paraId="5A63BDF2" w14:textId="1BADF962"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Број докумената развојног планирања који укључују </w:t>
            </w:r>
            <w:r w:rsidRPr="009720C8">
              <w:rPr>
                <w:rFonts w:ascii="Times New Roman" w:eastAsia="Calibri" w:hAnsi="Times New Roman" w:cs="Times New Roman"/>
                <w:sz w:val="18"/>
                <w:szCs w:val="18"/>
                <w:lang w:val="sr-Cyrl-RS"/>
              </w:rPr>
              <w:lastRenderedPageBreak/>
              <w:t>биодиверзитет и плаву и зелену инфраструктуру</w:t>
            </w:r>
            <w:r w:rsidR="0070236E">
              <w:rPr>
                <w:rFonts w:ascii="Times New Roman" w:eastAsia="Calibri" w:hAnsi="Times New Roman" w:cs="Times New Roman"/>
                <w:sz w:val="18"/>
                <w:szCs w:val="18"/>
                <w:lang w:val="sr-Cyrl-RS"/>
              </w:rPr>
              <w:t xml:space="preserve"> укључујући</w:t>
            </w:r>
            <w:r w:rsidRPr="009720C8">
              <w:rPr>
                <w:rFonts w:ascii="Times New Roman" w:eastAsia="Calibri" w:hAnsi="Times New Roman" w:cs="Times New Roman"/>
                <w:sz w:val="18"/>
                <w:szCs w:val="18"/>
                <w:lang w:val="sr-Cyrl-RS"/>
              </w:rPr>
              <w:t xml:space="preserve"> </w:t>
            </w:r>
            <w:r w:rsidR="0070236E">
              <w:rPr>
                <w:rFonts w:ascii="Times New Roman" w:eastAsia="Calibri" w:hAnsi="Times New Roman" w:cs="Times New Roman"/>
                <w:sz w:val="18"/>
                <w:szCs w:val="18"/>
                <w:lang w:val="sr-Cyrl-RS"/>
              </w:rPr>
              <w:t>и зелене прелазе</w:t>
            </w:r>
          </w:p>
        </w:tc>
        <w:tc>
          <w:tcPr>
            <w:tcW w:w="1350" w:type="dxa"/>
            <w:gridSpan w:val="3"/>
            <w:tcBorders>
              <w:top w:val="double" w:sz="4" w:space="0" w:color="auto"/>
              <w:bottom w:val="double" w:sz="4" w:space="0" w:color="auto"/>
            </w:tcBorders>
            <w:shd w:val="clear" w:color="auto" w:fill="FFFFFF"/>
            <w:vAlign w:val="center"/>
          </w:tcPr>
          <w:p w14:paraId="3F7AC70E" w14:textId="77777777" w:rsidR="009720C8" w:rsidRPr="009720C8" w:rsidRDefault="009720C8" w:rsidP="008531C7">
            <w:pPr>
              <w:shd w:val="clear" w:color="auto" w:fill="FFFFFF"/>
              <w:spacing w:after="120"/>
              <w:jc w:val="center"/>
              <w:rPr>
                <w:rFonts w:ascii="Times New Roman" w:eastAsia="Calibri" w:hAnsi="Times New Roman" w:cs="Times New Roman"/>
                <w:sz w:val="18"/>
                <w:szCs w:val="18"/>
                <w:lang w:val="sr-Cyrl-RS"/>
              </w:rPr>
            </w:pPr>
            <w:r w:rsidRPr="00030525">
              <w:rPr>
                <w:rFonts w:ascii="Times New Roman" w:eastAsia="Calibri" w:hAnsi="Times New Roman" w:cs="Times New Roman"/>
                <w:sz w:val="18"/>
                <w:szCs w:val="18"/>
                <w:lang w:val="sr-Cyrl-RS"/>
              </w:rPr>
              <w:lastRenderedPageBreak/>
              <w:t>број</w:t>
            </w:r>
          </w:p>
        </w:tc>
        <w:tc>
          <w:tcPr>
            <w:tcW w:w="1350" w:type="dxa"/>
            <w:gridSpan w:val="3"/>
            <w:tcBorders>
              <w:top w:val="double" w:sz="4" w:space="0" w:color="auto"/>
              <w:bottom w:val="double" w:sz="4" w:space="0" w:color="auto"/>
            </w:tcBorders>
            <w:shd w:val="clear" w:color="auto" w:fill="FFFFFF"/>
            <w:vAlign w:val="center"/>
          </w:tcPr>
          <w:p w14:paraId="64332B44" w14:textId="77777777" w:rsidR="009720C8" w:rsidRPr="009720C8" w:rsidRDefault="009720C8" w:rsidP="008531C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МГСИ</w:t>
            </w:r>
          </w:p>
        </w:tc>
        <w:tc>
          <w:tcPr>
            <w:tcW w:w="1620" w:type="dxa"/>
            <w:gridSpan w:val="5"/>
            <w:tcBorders>
              <w:top w:val="double" w:sz="4" w:space="0" w:color="auto"/>
              <w:bottom w:val="double" w:sz="4" w:space="0" w:color="auto"/>
            </w:tcBorders>
            <w:vAlign w:val="center"/>
          </w:tcPr>
          <w:p w14:paraId="1A0FBEF9" w14:textId="77777777" w:rsidR="009720C8" w:rsidRPr="009720C8" w:rsidRDefault="009720C8" w:rsidP="008531C7">
            <w:pPr>
              <w:shd w:val="clear" w:color="auto" w:fill="FFFFFF"/>
              <w:spacing w:after="120"/>
              <w:jc w:val="center"/>
              <w:rPr>
                <w:rFonts w:ascii="Times New Roman" w:eastAsia="Calibri" w:hAnsi="Times New Roman" w:cs="Times New Roman"/>
                <w:sz w:val="18"/>
                <w:szCs w:val="18"/>
                <w:lang w:val="sr-Cyrl-RS"/>
              </w:rPr>
            </w:pPr>
          </w:p>
        </w:tc>
        <w:tc>
          <w:tcPr>
            <w:tcW w:w="1260" w:type="dxa"/>
            <w:gridSpan w:val="2"/>
            <w:tcBorders>
              <w:top w:val="double" w:sz="4" w:space="0" w:color="auto"/>
              <w:bottom w:val="double" w:sz="4" w:space="0" w:color="auto"/>
            </w:tcBorders>
            <w:shd w:val="clear" w:color="auto" w:fill="FFFFFF"/>
            <w:vAlign w:val="center"/>
          </w:tcPr>
          <w:p w14:paraId="691E262E" w14:textId="77777777" w:rsidR="009720C8" w:rsidRPr="009720C8" w:rsidRDefault="009720C8" w:rsidP="008531C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2025.</w:t>
            </w:r>
          </w:p>
        </w:tc>
        <w:tc>
          <w:tcPr>
            <w:tcW w:w="1350" w:type="dxa"/>
            <w:gridSpan w:val="4"/>
            <w:tcBorders>
              <w:top w:val="double" w:sz="4" w:space="0" w:color="auto"/>
              <w:bottom w:val="double" w:sz="4" w:space="0" w:color="auto"/>
            </w:tcBorders>
            <w:shd w:val="clear" w:color="auto" w:fill="FFFFFF"/>
          </w:tcPr>
          <w:p w14:paraId="44AB96BE"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p>
        </w:tc>
        <w:tc>
          <w:tcPr>
            <w:tcW w:w="1260" w:type="dxa"/>
            <w:gridSpan w:val="3"/>
            <w:tcBorders>
              <w:top w:val="double" w:sz="4" w:space="0" w:color="auto"/>
              <w:bottom w:val="double" w:sz="4" w:space="0" w:color="auto"/>
              <w:right w:val="double" w:sz="4" w:space="0" w:color="auto"/>
            </w:tcBorders>
            <w:shd w:val="clear" w:color="auto" w:fill="FFFFFF"/>
          </w:tcPr>
          <w:p w14:paraId="05C2BD4F"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p>
        </w:tc>
        <w:tc>
          <w:tcPr>
            <w:tcW w:w="1800" w:type="dxa"/>
            <w:gridSpan w:val="3"/>
            <w:tcBorders>
              <w:top w:val="double" w:sz="4" w:space="0" w:color="auto"/>
              <w:bottom w:val="double" w:sz="4" w:space="0" w:color="auto"/>
              <w:right w:val="double" w:sz="4" w:space="0" w:color="auto"/>
            </w:tcBorders>
            <w:shd w:val="clear" w:color="auto" w:fill="FFFFFF"/>
          </w:tcPr>
          <w:p w14:paraId="1AE541B7"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p>
        </w:tc>
      </w:tr>
      <w:tr w:rsidR="009720C8" w:rsidRPr="00433C48" w14:paraId="28361584" w14:textId="77777777" w:rsidTr="008531C7">
        <w:trPr>
          <w:gridBefore w:val="1"/>
          <w:wBefore w:w="9" w:type="dxa"/>
          <w:trHeight w:val="227"/>
        </w:trPr>
        <w:tc>
          <w:tcPr>
            <w:tcW w:w="3674" w:type="dxa"/>
            <w:gridSpan w:val="4"/>
            <w:vMerge w:val="restart"/>
            <w:tcBorders>
              <w:top w:val="double" w:sz="4" w:space="0" w:color="auto"/>
              <w:left w:val="double" w:sz="4" w:space="0" w:color="auto"/>
              <w:bottom w:val="single" w:sz="4" w:space="0" w:color="auto"/>
              <w:right w:val="single" w:sz="4" w:space="0" w:color="auto"/>
            </w:tcBorders>
            <w:shd w:val="clear" w:color="auto" w:fill="A8D08D"/>
            <w:vAlign w:val="center"/>
          </w:tcPr>
          <w:p w14:paraId="4B8132FE" w14:textId="77777777" w:rsidR="009720C8" w:rsidRPr="009720C8" w:rsidRDefault="009720C8" w:rsidP="00591640">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785" w:type="dxa"/>
            <w:gridSpan w:val="5"/>
            <w:vMerge w:val="restart"/>
            <w:tcBorders>
              <w:top w:val="double" w:sz="4" w:space="0" w:color="auto"/>
              <w:left w:val="single" w:sz="4" w:space="0" w:color="auto"/>
              <w:bottom w:val="single" w:sz="4" w:space="0" w:color="auto"/>
              <w:right w:val="single" w:sz="4" w:space="0" w:color="auto"/>
            </w:tcBorders>
            <w:shd w:val="clear" w:color="auto" w:fill="A8D08D"/>
            <w:vAlign w:val="center"/>
          </w:tcPr>
          <w:p w14:paraId="368E2AD1" w14:textId="77777777" w:rsidR="009720C8" w:rsidRPr="009720C8" w:rsidRDefault="009720C8" w:rsidP="00591640">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6387" w:type="dxa"/>
            <w:gridSpan w:val="16"/>
            <w:tcBorders>
              <w:top w:val="double" w:sz="4" w:space="0" w:color="auto"/>
              <w:left w:val="single" w:sz="4" w:space="0" w:color="auto"/>
              <w:bottom w:val="single" w:sz="4" w:space="0" w:color="auto"/>
              <w:right w:val="double" w:sz="4" w:space="0" w:color="auto"/>
            </w:tcBorders>
            <w:shd w:val="clear" w:color="auto" w:fill="A8D08D"/>
            <w:vAlign w:val="center"/>
          </w:tcPr>
          <w:p w14:paraId="070D6706" w14:textId="77777777" w:rsidR="009720C8" w:rsidRPr="009720C8" w:rsidRDefault="009720C8" w:rsidP="00591640">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9720C8" w:rsidRPr="009720C8" w14:paraId="63B0292A" w14:textId="77777777" w:rsidTr="00591640">
        <w:trPr>
          <w:gridBefore w:val="1"/>
          <w:wBefore w:w="9" w:type="dxa"/>
          <w:trHeight w:val="204"/>
        </w:trPr>
        <w:tc>
          <w:tcPr>
            <w:tcW w:w="3674" w:type="dxa"/>
            <w:gridSpan w:val="4"/>
            <w:vMerge/>
            <w:tcBorders>
              <w:top w:val="single" w:sz="4" w:space="0" w:color="auto"/>
              <w:left w:val="double" w:sz="4" w:space="0" w:color="auto"/>
              <w:bottom w:val="double" w:sz="4" w:space="0" w:color="auto"/>
              <w:right w:val="single" w:sz="4" w:space="0" w:color="auto"/>
            </w:tcBorders>
            <w:vAlign w:val="center"/>
          </w:tcPr>
          <w:p w14:paraId="3DE4359B" w14:textId="77777777" w:rsidR="009720C8" w:rsidRPr="009720C8" w:rsidRDefault="009720C8" w:rsidP="00591640">
            <w:pPr>
              <w:jc w:val="center"/>
              <w:rPr>
                <w:rFonts w:ascii="Times New Roman" w:eastAsia="Calibri" w:hAnsi="Times New Roman" w:cs="Times New Roman"/>
                <w:sz w:val="18"/>
                <w:szCs w:val="18"/>
                <w:lang w:val="sr-Cyrl-RS"/>
              </w:rPr>
            </w:pPr>
          </w:p>
        </w:tc>
        <w:tc>
          <w:tcPr>
            <w:tcW w:w="2785" w:type="dxa"/>
            <w:gridSpan w:val="5"/>
            <w:vMerge/>
            <w:tcBorders>
              <w:top w:val="single" w:sz="4" w:space="0" w:color="auto"/>
              <w:left w:val="single" w:sz="4" w:space="0" w:color="auto"/>
              <w:bottom w:val="double" w:sz="4" w:space="0" w:color="auto"/>
              <w:right w:val="single" w:sz="4" w:space="0" w:color="auto"/>
            </w:tcBorders>
            <w:vAlign w:val="center"/>
          </w:tcPr>
          <w:p w14:paraId="76E94E2D" w14:textId="77777777" w:rsidR="009720C8" w:rsidRPr="009720C8" w:rsidRDefault="009720C8" w:rsidP="00591640">
            <w:pPr>
              <w:jc w:val="center"/>
              <w:rPr>
                <w:rFonts w:ascii="Times New Roman" w:eastAsia="Calibri" w:hAnsi="Times New Roman" w:cs="Times New Roman"/>
                <w:sz w:val="18"/>
                <w:szCs w:val="18"/>
                <w:lang w:val="sr-Cyrl-RS"/>
              </w:rPr>
            </w:pPr>
          </w:p>
        </w:tc>
        <w:tc>
          <w:tcPr>
            <w:tcW w:w="3080" w:type="dxa"/>
            <w:gridSpan w:val="9"/>
            <w:tcBorders>
              <w:top w:val="single" w:sz="4" w:space="0" w:color="auto"/>
              <w:left w:val="single" w:sz="4" w:space="0" w:color="auto"/>
              <w:bottom w:val="double" w:sz="4" w:space="0" w:color="auto"/>
              <w:right w:val="single" w:sz="4" w:space="0" w:color="auto"/>
            </w:tcBorders>
            <w:shd w:val="clear" w:color="auto" w:fill="A8D08D"/>
            <w:vAlign w:val="center"/>
          </w:tcPr>
          <w:p w14:paraId="6F691080" w14:textId="77777777" w:rsidR="009720C8" w:rsidRPr="009720C8" w:rsidRDefault="009720C8" w:rsidP="00591640">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777" w:type="dxa"/>
            <w:gridSpan w:val="5"/>
            <w:tcBorders>
              <w:top w:val="single" w:sz="4" w:space="0" w:color="auto"/>
              <w:left w:val="single" w:sz="4" w:space="0" w:color="auto"/>
              <w:bottom w:val="double" w:sz="4" w:space="0" w:color="auto"/>
              <w:right w:val="single" w:sz="4" w:space="0" w:color="auto"/>
            </w:tcBorders>
            <w:shd w:val="clear" w:color="auto" w:fill="A8D08D"/>
            <w:vAlign w:val="center"/>
          </w:tcPr>
          <w:p w14:paraId="2CAAFDF4" w14:textId="77777777" w:rsidR="009720C8" w:rsidRPr="009720C8" w:rsidRDefault="009720C8" w:rsidP="00591640">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530" w:type="dxa"/>
            <w:gridSpan w:val="2"/>
            <w:tcBorders>
              <w:top w:val="single" w:sz="4" w:space="0" w:color="auto"/>
              <w:left w:val="single" w:sz="4" w:space="0" w:color="auto"/>
              <w:bottom w:val="double" w:sz="4" w:space="0" w:color="auto"/>
              <w:right w:val="double" w:sz="4" w:space="0" w:color="auto"/>
            </w:tcBorders>
            <w:shd w:val="clear" w:color="auto" w:fill="A8D08D"/>
            <w:vAlign w:val="center"/>
          </w:tcPr>
          <w:p w14:paraId="36DD526E" w14:textId="77777777" w:rsidR="009720C8" w:rsidRPr="009720C8" w:rsidRDefault="009720C8" w:rsidP="00591640">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2028.години</w:t>
            </w:r>
          </w:p>
        </w:tc>
      </w:tr>
      <w:tr w:rsidR="009720C8" w:rsidRPr="009720C8" w14:paraId="031826FB" w14:textId="77777777" w:rsidTr="007B2CE5">
        <w:trPr>
          <w:gridBefore w:val="1"/>
          <w:wBefore w:w="9" w:type="dxa"/>
          <w:trHeight w:val="141"/>
        </w:trPr>
        <w:tc>
          <w:tcPr>
            <w:tcW w:w="3674" w:type="dxa"/>
            <w:gridSpan w:val="4"/>
            <w:tcBorders>
              <w:top w:val="double" w:sz="4" w:space="0" w:color="auto"/>
              <w:left w:val="double" w:sz="4" w:space="0" w:color="auto"/>
              <w:bottom w:val="double" w:sz="4" w:space="0" w:color="auto"/>
              <w:right w:val="double" w:sz="4" w:space="0" w:color="auto"/>
            </w:tcBorders>
            <w:shd w:val="clear" w:color="auto" w:fill="FFFFFF"/>
            <w:vAlign w:val="center"/>
          </w:tcPr>
          <w:p w14:paraId="78281CFA" w14:textId="77777777" w:rsidR="009720C8" w:rsidRPr="009720C8" w:rsidRDefault="009720C8" w:rsidP="009720C8">
            <w:pPr>
              <w:spacing w:after="120"/>
              <w:rPr>
                <w:rFonts w:ascii="Times New Roman" w:eastAsia="Calibri" w:hAnsi="Times New Roman" w:cs="Times New Roman"/>
                <w:sz w:val="18"/>
                <w:szCs w:val="18"/>
              </w:rPr>
            </w:pPr>
            <w:proofErr w:type="spellStart"/>
            <w:r w:rsidRPr="009720C8">
              <w:rPr>
                <w:rFonts w:ascii="Times New Roman" w:eastAsia="Calibri" w:hAnsi="Times New Roman" w:cs="Times New Roman"/>
                <w:sz w:val="18"/>
                <w:szCs w:val="18"/>
              </w:rPr>
              <w:t>Буџетска</w:t>
            </w:r>
            <w:proofErr w:type="spellEnd"/>
            <w:r w:rsidRPr="009720C8">
              <w:rPr>
                <w:rFonts w:ascii="Times New Roman" w:eastAsia="Calibri" w:hAnsi="Times New Roman" w:cs="Times New Roman"/>
                <w:sz w:val="18"/>
                <w:szCs w:val="18"/>
              </w:rPr>
              <w:t xml:space="preserve"> </w:t>
            </w:r>
            <w:proofErr w:type="spellStart"/>
            <w:r w:rsidRPr="009720C8">
              <w:rPr>
                <w:rFonts w:ascii="Times New Roman" w:eastAsia="Calibri" w:hAnsi="Times New Roman" w:cs="Times New Roman"/>
                <w:sz w:val="18"/>
                <w:szCs w:val="18"/>
              </w:rPr>
              <w:t>средства</w:t>
            </w:r>
            <w:proofErr w:type="spellEnd"/>
            <w:r w:rsidRPr="009720C8">
              <w:rPr>
                <w:rFonts w:ascii="Times New Roman" w:eastAsia="Calibri" w:hAnsi="Times New Roman" w:cs="Times New Roman"/>
                <w:sz w:val="18"/>
                <w:szCs w:val="18"/>
              </w:rPr>
              <w:t>/</w:t>
            </w:r>
            <w:proofErr w:type="spellStart"/>
            <w:r w:rsidRPr="009720C8">
              <w:rPr>
                <w:rFonts w:ascii="Times New Roman" w:eastAsia="Calibri" w:hAnsi="Times New Roman" w:cs="Times New Roman"/>
                <w:sz w:val="18"/>
                <w:szCs w:val="18"/>
              </w:rPr>
              <w:t>редовна</w:t>
            </w:r>
            <w:proofErr w:type="spellEnd"/>
            <w:r w:rsidRPr="009720C8">
              <w:rPr>
                <w:rFonts w:ascii="Times New Roman" w:eastAsia="Calibri" w:hAnsi="Times New Roman" w:cs="Times New Roman"/>
                <w:sz w:val="18"/>
                <w:szCs w:val="18"/>
              </w:rPr>
              <w:t xml:space="preserve"> </w:t>
            </w:r>
            <w:proofErr w:type="spellStart"/>
            <w:r w:rsidRPr="009720C8">
              <w:rPr>
                <w:rFonts w:ascii="Times New Roman" w:eastAsia="Calibri" w:hAnsi="Times New Roman" w:cs="Times New Roman"/>
                <w:sz w:val="18"/>
                <w:szCs w:val="18"/>
              </w:rPr>
              <w:t>издвајања</w:t>
            </w:r>
            <w:proofErr w:type="spellEnd"/>
            <w:r w:rsidRPr="009720C8">
              <w:rPr>
                <w:rFonts w:ascii="Times New Roman" w:eastAsia="Calibri" w:hAnsi="Times New Roman" w:cs="Times New Roman"/>
                <w:sz w:val="18"/>
                <w:szCs w:val="18"/>
              </w:rPr>
              <w:t xml:space="preserve"> (АЗЖС)</w:t>
            </w:r>
          </w:p>
        </w:tc>
        <w:tc>
          <w:tcPr>
            <w:tcW w:w="2785" w:type="dxa"/>
            <w:gridSpan w:val="5"/>
            <w:tcBorders>
              <w:top w:val="double" w:sz="4" w:space="0" w:color="auto"/>
              <w:left w:val="double" w:sz="4" w:space="0" w:color="auto"/>
              <w:bottom w:val="double" w:sz="4" w:space="0" w:color="auto"/>
              <w:right w:val="double" w:sz="4" w:space="0" w:color="auto"/>
            </w:tcBorders>
            <w:shd w:val="clear" w:color="auto" w:fill="FFFFFF"/>
            <w:vAlign w:val="center"/>
          </w:tcPr>
          <w:p w14:paraId="35EC922A"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0404-560-0010</w:t>
            </w:r>
          </w:p>
        </w:tc>
        <w:tc>
          <w:tcPr>
            <w:tcW w:w="3080" w:type="dxa"/>
            <w:gridSpan w:val="9"/>
            <w:tcBorders>
              <w:top w:val="double" w:sz="4" w:space="0" w:color="auto"/>
              <w:left w:val="double" w:sz="4" w:space="0" w:color="auto"/>
              <w:bottom w:val="double" w:sz="4" w:space="0" w:color="auto"/>
              <w:right w:val="double" w:sz="4" w:space="0" w:color="auto"/>
            </w:tcBorders>
            <w:shd w:val="clear" w:color="auto" w:fill="FFFFFF"/>
            <w:vAlign w:val="center"/>
          </w:tcPr>
          <w:p w14:paraId="4FB02C19" w14:textId="77777777" w:rsidR="009720C8" w:rsidRPr="009720C8" w:rsidRDefault="009720C8" w:rsidP="009720C8">
            <w:pPr>
              <w:spacing w:after="120"/>
              <w:rPr>
                <w:rFonts w:ascii="Times New Roman" w:eastAsia="Calibri" w:hAnsi="Times New Roman" w:cs="Times New Roman"/>
                <w:strike/>
                <w:sz w:val="18"/>
                <w:szCs w:val="18"/>
                <w:lang w:val="sr-Cyrl-RS"/>
              </w:rPr>
            </w:pPr>
          </w:p>
        </w:tc>
        <w:tc>
          <w:tcPr>
            <w:tcW w:w="1777" w:type="dxa"/>
            <w:gridSpan w:val="5"/>
            <w:tcBorders>
              <w:top w:val="double" w:sz="4" w:space="0" w:color="auto"/>
              <w:left w:val="double" w:sz="4" w:space="0" w:color="auto"/>
              <w:bottom w:val="double" w:sz="4" w:space="0" w:color="auto"/>
              <w:right w:val="double" w:sz="4" w:space="0" w:color="auto"/>
            </w:tcBorders>
            <w:shd w:val="clear" w:color="auto" w:fill="FFFFFF"/>
            <w:vAlign w:val="center"/>
          </w:tcPr>
          <w:p w14:paraId="3498A8EE"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1530" w:type="dxa"/>
            <w:gridSpan w:val="2"/>
            <w:tcBorders>
              <w:top w:val="double" w:sz="4" w:space="0" w:color="auto"/>
              <w:left w:val="double" w:sz="4" w:space="0" w:color="auto"/>
              <w:bottom w:val="double" w:sz="4" w:space="0" w:color="auto"/>
              <w:right w:val="double" w:sz="4" w:space="0" w:color="auto"/>
            </w:tcBorders>
            <w:shd w:val="clear" w:color="auto" w:fill="FFFFFF"/>
            <w:vAlign w:val="center"/>
          </w:tcPr>
          <w:p w14:paraId="5F9570E0" w14:textId="77777777" w:rsidR="009720C8" w:rsidRPr="009720C8" w:rsidRDefault="009720C8" w:rsidP="009720C8">
            <w:pPr>
              <w:spacing w:after="120"/>
              <w:rPr>
                <w:rFonts w:ascii="Times New Roman" w:eastAsia="Calibri" w:hAnsi="Times New Roman" w:cs="Times New Roman"/>
                <w:sz w:val="18"/>
                <w:szCs w:val="18"/>
                <w:lang w:val="sr-Cyrl-RS"/>
              </w:rPr>
            </w:pPr>
          </w:p>
        </w:tc>
      </w:tr>
      <w:tr w:rsidR="009720C8" w:rsidRPr="009720C8" w14:paraId="771B671D" w14:textId="77777777" w:rsidTr="007B2CE5">
        <w:trPr>
          <w:gridBefore w:val="1"/>
          <w:wBefore w:w="9" w:type="dxa"/>
          <w:trHeight w:val="141"/>
        </w:trPr>
        <w:tc>
          <w:tcPr>
            <w:tcW w:w="3674" w:type="dxa"/>
            <w:gridSpan w:val="4"/>
            <w:tcBorders>
              <w:top w:val="double" w:sz="4" w:space="0" w:color="auto"/>
              <w:left w:val="double" w:sz="4" w:space="0" w:color="auto"/>
              <w:bottom w:val="double" w:sz="4" w:space="0" w:color="auto"/>
              <w:right w:val="double" w:sz="4" w:space="0" w:color="auto"/>
            </w:tcBorders>
            <w:shd w:val="clear" w:color="auto" w:fill="FFFFFF"/>
            <w:vAlign w:val="center"/>
          </w:tcPr>
          <w:p w14:paraId="509C2A59" w14:textId="77777777" w:rsidR="009720C8" w:rsidRPr="009720C8" w:rsidRDefault="009720C8" w:rsidP="009720C8">
            <w:pPr>
              <w:spacing w:after="120"/>
              <w:rPr>
                <w:rFonts w:ascii="Times New Roman" w:eastAsia="Calibri" w:hAnsi="Times New Roman" w:cs="Times New Roman"/>
                <w:sz w:val="18"/>
                <w:szCs w:val="18"/>
              </w:rPr>
            </w:pPr>
            <w:proofErr w:type="spellStart"/>
            <w:r w:rsidRPr="009720C8">
              <w:rPr>
                <w:rFonts w:ascii="Times New Roman" w:eastAsia="Calibri" w:hAnsi="Times New Roman" w:cs="Times New Roman"/>
                <w:sz w:val="18"/>
                <w:szCs w:val="18"/>
              </w:rPr>
              <w:t>Буџетска</w:t>
            </w:r>
            <w:proofErr w:type="spellEnd"/>
            <w:r w:rsidRPr="009720C8">
              <w:rPr>
                <w:rFonts w:ascii="Times New Roman" w:eastAsia="Calibri" w:hAnsi="Times New Roman" w:cs="Times New Roman"/>
                <w:sz w:val="18"/>
                <w:szCs w:val="18"/>
              </w:rPr>
              <w:t xml:space="preserve"> </w:t>
            </w:r>
            <w:proofErr w:type="spellStart"/>
            <w:r w:rsidRPr="009720C8">
              <w:rPr>
                <w:rFonts w:ascii="Times New Roman" w:eastAsia="Calibri" w:hAnsi="Times New Roman" w:cs="Times New Roman"/>
                <w:sz w:val="18"/>
                <w:szCs w:val="18"/>
              </w:rPr>
              <w:t>средства</w:t>
            </w:r>
            <w:proofErr w:type="spellEnd"/>
            <w:r w:rsidRPr="009720C8">
              <w:rPr>
                <w:rFonts w:ascii="Times New Roman" w:eastAsia="Calibri" w:hAnsi="Times New Roman" w:cs="Times New Roman"/>
                <w:sz w:val="18"/>
                <w:szCs w:val="18"/>
              </w:rPr>
              <w:t>/</w:t>
            </w:r>
            <w:proofErr w:type="spellStart"/>
            <w:r w:rsidRPr="009720C8">
              <w:rPr>
                <w:rFonts w:ascii="Times New Roman" w:eastAsia="Calibri" w:hAnsi="Times New Roman" w:cs="Times New Roman"/>
                <w:sz w:val="18"/>
                <w:szCs w:val="18"/>
              </w:rPr>
              <w:t>редовна</w:t>
            </w:r>
            <w:proofErr w:type="spellEnd"/>
            <w:r w:rsidRPr="009720C8">
              <w:rPr>
                <w:rFonts w:ascii="Times New Roman" w:eastAsia="Calibri" w:hAnsi="Times New Roman" w:cs="Times New Roman"/>
                <w:sz w:val="18"/>
                <w:szCs w:val="18"/>
              </w:rPr>
              <w:t xml:space="preserve"> </w:t>
            </w:r>
            <w:proofErr w:type="spellStart"/>
            <w:r w:rsidRPr="009720C8">
              <w:rPr>
                <w:rFonts w:ascii="Times New Roman" w:eastAsia="Calibri" w:hAnsi="Times New Roman" w:cs="Times New Roman"/>
                <w:sz w:val="18"/>
                <w:szCs w:val="18"/>
              </w:rPr>
              <w:t>издвајања</w:t>
            </w:r>
            <w:proofErr w:type="spellEnd"/>
            <w:r w:rsidRPr="009720C8">
              <w:rPr>
                <w:rFonts w:ascii="Times New Roman" w:eastAsia="Calibri" w:hAnsi="Times New Roman" w:cs="Times New Roman"/>
                <w:sz w:val="18"/>
                <w:szCs w:val="18"/>
              </w:rPr>
              <w:t xml:space="preserve"> и </w:t>
            </w:r>
            <w:proofErr w:type="spellStart"/>
            <w:r w:rsidRPr="009720C8">
              <w:rPr>
                <w:rFonts w:ascii="Times New Roman" w:eastAsia="Calibri" w:hAnsi="Times New Roman" w:cs="Times New Roman"/>
                <w:sz w:val="18"/>
                <w:szCs w:val="18"/>
              </w:rPr>
              <w:t>додатни</w:t>
            </w:r>
            <w:proofErr w:type="spellEnd"/>
            <w:r w:rsidRPr="009720C8">
              <w:rPr>
                <w:rFonts w:ascii="Times New Roman" w:eastAsia="Calibri" w:hAnsi="Times New Roman" w:cs="Times New Roman"/>
                <w:sz w:val="18"/>
                <w:szCs w:val="18"/>
              </w:rPr>
              <w:t xml:space="preserve"> </w:t>
            </w:r>
            <w:proofErr w:type="spellStart"/>
            <w:r w:rsidRPr="009720C8">
              <w:rPr>
                <w:rFonts w:ascii="Times New Roman" w:eastAsia="Calibri" w:hAnsi="Times New Roman" w:cs="Times New Roman"/>
                <w:sz w:val="18"/>
                <w:szCs w:val="18"/>
              </w:rPr>
              <w:t>трошкови</w:t>
            </w:r>
            <w:proofErr w:type="spellEnd"/>
            <w:r w:rsidRPr="009720C8">
              <w:rPr>
                <w:rFonts w:ascii="Times New Roman" w:eastAsia="Calibri" w:hAnsi="Times New Roman" w:cs="Times New Roman"/>
                <w:sz w:val="18"/>
                <w:szCs w:val="18"/>
              </w:rPr>
              <w:t xml:space="preserve"> (АЗЖС)</w:t>
            </w:r>
          </w:p>
        </w:tc>
        <w:tc>
          <w:tcPr>
            <w:tcW w:w="2785" w:type="dxa"/>
            <w:gridSpan w:val="5"/>
            <w:tcBorders>
              <w:top w:val="double" w:sz="4" w:space="0" w:color="auto"/>
              <w:left w:val="double" w:sz="4" w:space="0" w:color="auto"/>
              <w:bottom w:val="double" w:sz="4" w:space="0" w:color="auto"/>
              <w:right w:val="double" w:sz="4" w:space="0" w:color="auto"/>
            </w:tcBorders>
            <w:shd w:val="clear" w:color="auto" w:fill="FFFFFF"/>
            <w:vAlign w:val="center"/>
          </w:tcPr>
          <w:p w14:paraId="121176E6"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0404-560-0010-424</w:t>
            </w:r>
          </w:p>
        </w:tc>
        <w:tc>
          <w:tcPr>
            <w:tcW w:w="3080" w:type="dxa"/>
            <w:gridSpan w:val="9"/>
            <w:tcBorders>
              <w:top w:val="double" w:sz="4" w:space="0" w:color="auto"/>
              <w:left w:val="double" w:sz="4" w:space="0" w:color="auto"/>
              <w:bottom w:val="double" w:sz="4" w:space="0" w:color="auto"/>
              <w:right w:val="double" w:sz="4" w:space="0" w:color="auto"/>
            </w:tcBorders>
            <w:shd w:val="clear" w:color="auto" w:fill="FFFFFF"/>
            <w:vAlign w:val="center"/>
          </w:tcPr>
          <w:p w14:paraId="430B0283" w14:textId="77777777" w:rsidR="009720C8" w:rsidRPr="009720C8" w:rsidRDefault="009720C8" w:rsidP="009720C8">
            <w:pPr>
              <w:spacing w:after="120"/>
              <w:rPr>
                <w:rFonts w:ascii="Times New Roman" w:eastAsia="Calibri" w:hAnsi="Times New Roman" w:cs="Times New Roman"/>
                <w:sz w:val="18"/>
                <w:szCs w:val="18"/>
              </w:rPr>
            </w:pPr>
            <w:r w:rsidRPr="009720C8">
              <w:rPr>
                <w:rFonts w:ascii="Times New Roman" w:eastAsia="Calibri" w:hAnsi="Times New Roman" w:cs="Times New Roman"/>
                <w:sz w:val="18"/>
                <w:szCs w:val="18"/>
              </w:rPr>
              <w:t>600</w:t>
            </w:r>
          </w:p>
        </w:tc>
        <w:tc>
          <w:tcPr>
            <w:tcW w:w="1777" w:type="dxa"/>
            <w:gridSpan w:val="5"/>
            <w:tcBorders>
              <w:top w:val="double" w:sz="4" w:space="0" w:color="auto"/>
              <w:left w:val="double" w:sz="4" w:space="0" w:color="auto"/>
              <w:bottom w:val="double" w:sz="4" w:space="0" w:color="auto"/>
              <w:right w:val="double" w:sz="4" w:space="0" w:color="auto"/>
            </w:tcBorders>
            <w:shd w:val="clear" w:color="auto" w:fill="FFFFFF"/>
            <w:vAlign w:val="center"/>
          </w:tcPr>
          <w:p w14:paraId="186C34D5" w14:textId="77777777" w:rsidR="009720C8" w:rsidRPr="009720C8" w:rsidRDefault="009720C8" w:rsidP="009720C8">
            <w:pPr>
              <w:spacing w:after="120"/>
              <w:rPr>
                <w:rFonts w:ascii="Times New Roman" w:eastAsia="Calibri" w:hAnsi="Times New Roman" w:cs="Times New Roman"/>
                <w:sz w:val="18"/>
                <w:szCs w:val="18"/>
              </w:rPr>
            </w:pPr>
            <w:r w:rsidRPr="009720C8">
              <w:rPr>
                <w:rFonts w:ascii="Times New Roman" w:eastAsia="Calibri" w:hAnsi="Times New Roman" w:cs="Times New Roman"/>
                <w:sz w:val="18"/>
                <w:szCs w:val="18"/>
              </w:rPr>
              <w:t>600</w:t>
            </w:r>
          </w:p>
        </w:tc>
        <w:tc>
          <w:tcPr>
            <w:tcW w:w="1530" w:type="dxa"/>
            <w:gridSpan w:val="2"/>
            <w:tcBorders>
              <w:top w:val="double" w:sz="4" w:space="0" w:color="auto"/>
              <w:left w:val="double" w:sz="4" w:space="0" w:color="auto"/>
              <w:bottom w:val="double" w:sz="4" w:space="0" w:color="auto"/>
              <w:right w:val="double" w:sz="4" w:space="0" w:color="auto"/>
            </w:tcBorders>
            <w:shd w:val="clear" w:color="auto" w:fill="FFFFFF"/>
            <w:vAlign w:val="center"/>
          </w:tcPr>
          <w:p w14:paraId="0A338FAC" w14:textId="77777777" w:rsidR="009720C8" w:rsidRPr="009720C8" w:rsidRDefault="009720C8" w:rsidP="009720C8">
            <w:pPr>
              <w:spacing w:after="120"/>
              <w:rPr>
                <w:rFonts w:ascii="Times New Roman" w:eastAsia="Calibri" w:hAnsi="Times New Roman" w:cs="Times New Roman"/>
                <w:sz w:val="18"/>
                <w:szCs w:val="18"/>
              </w:rPr>
            </w:pPr>
            <w:r w:rsidRPr="009720C8">
              <w:rPr>
                <w:rFonts w:ascii="Times New Roman" w:eastAsia="Calibri" w:hAnsi="Times New Roman" w:cs="Times New Roman"/>
                <w:sz w:val="18"/>
                <w:szCs w:val="18"/>
              </w:rPr>
              <w:t>600</w:t>
            </w:r>
          </w:p>
        </w:tc>
      </w:tr>
      <w:tr w:rsidR="009720C8" w:rsidRPr="00433C48" w14:paraId="0870BA38" w14:textId="77777777" w:rsidTr="008531C7">
        <w:trPr>
          <w:trHeight w:val="384"/>
        </w:trPr>
        <w:tc>
          <w:tcPr>
            <w:tcW w:w="2481" w:type="dxa"/>
            <w:gridSpan w:val="2"/>
            <w:vMerge w:val="restart"/>
            <w:tcBorders>
              <w:top w:val="double" w:sz="4" w:space="0" w:color="auto"/>
              <w:left w:val="double" w:sz="4" w:space="0" w:color="auto"/>
            </w:tcBorders>
            <w:shd w:val="clear" w:color="auto" w:fill="FFF2CC"/>
            <w:vAlign w:val="center"/>
          </w:tcPr>
          <w:p w14:paraId="714FB520" w14:textId="77777777" w:rsidR="009720C8" w:rsidRPr="009720C8" w:rsidRDefault="009720C8" w:rsidP="008531C7">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202" w:type="dxa"/>
            <w:gridSpan w:val="3"/>
            <w:vMerge w:val="restart"/>
            <w:tcBorders>
              <w:top w:val="double" w:sz="4" w:space="0" w:color="auto"/>
            </w:tcBorders>
            <w:shd w:val="clear" w:color="auto" w:fill="FFF2CC"/>
            <w:vAlign w:val="center"/>
          </w:tcPr>
          <w:p w14:paraId="19E4748E" w14:textId="77777777" w:rsidR="009720C8" w:rsidRPr="009720C8" w:rsidRDefault="009720C8" w:rsidP="008531C7">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541" w:type="dxa"/>
            <w:gridSpan w:val="3"/>
            <w:vMerge w:val="restart"/>
            <w:tcBorders>
              <w:top w:val="double" w:sz="4" w:space="0" w:color="auto"/>
            </w:tcBorders>
            <w:shd w:val="clear" w:color="auto" w:fill="FFF2CC"/>
            <w:vAlign w:val="center"/>
          </w:tcPr>
          <w:p w14:paraId="6C581CA9" w14:textId="77777777" w:rsidR="009720C8" w:rsidRPr="009720C8" w:rsidRDefault="009720C8" w:rsidP="008531C7">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275" w:type="dxa"/>
            <w:gridSpan w:val="3"/>
            <w:vMerge w:val="restart"/>
            <w:tcBorders>
              <w:top w:val="double" w:sz="4" w:space="0" w:color="auto"/>
            </w:tcBorders>
            <w:shd w:val="clear" w:color="auto" w:fill="FFF2CC"/>
            <w:vAlign w:val="center"/>
          </w:tcPr>
          <w:p w14:paraId="0B507EA0" w14:textId="77777777" w:rsidR="009720C8" w:rsidRPr="009720C8" w:rsidRDefault="009720C8" w:rsidP="008531C7">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558" w:type="dxa"/>
            <w:gridSpan w:val="4"/>
            <w:vMerge w:val="restart"/>
            <w:tcBorders>
              <w:top w:val="double" w:sz="4" w:space="0" w:color="auto"/>
            </w:tcBorders>
            <w:shd w:val="clear" w:color="auto" w:fill="FFF2CC"/>
            <w:vAlign w:val="center"/>
          </w:tcPr>
          <w:p w14:paraId="2A168416" w14:textId="77777777" w:rsidR="009720C8" w:rsidRPr="009720C8" w:rsidRDefault="009720C8" w:rsidP="008531C7">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418" w:type="dxa"/>
            <w:gridSpan w:val="3"/>
            <w:vMerge w:val="restart"/>
            <w:tcBorders>
              <w:top w:val="double" w:sz="4" w:space="0" w:color="auto"/>
            </w:tcBorders>
            <w:shd w:val="clear" w:color="auto" w:fill="FFF2CC"/>
            <w:vAlign w:val="center"/>
          </w:tcPr>
          <w:p w14:paraId="3CD6102A" w14:textId="77777777" w:rsidR="009720C8" w:rsidRPr="009720C8" w:rsidRDefault="009720C8" w:rsidP="008531C7">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3380" w:type="dxa"/>
            <w:gridSpan w:val="8"/>
            <w:tcBorders>
              <w:top w:val="double" w:sz="4" w:space="0" w:color="auto"/>
              <w:right w:val="double" w:sz="4" w:space="0" w:color="auto"/>
            </w:tcBorders>
            <w:shd w:val="clear" w:color="auto" w:fill="FFF2CC"/>
            <w:vAlign w:val="center"/>
          </w:tcPr>
          <w:p w14:paraId="7B3702BB" w14:textId="77777777" w:rsidR="009720C8" w:rsidRPr="009720C8" w:rsidRDefault="009720C8" w:rsidP="008531C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9720C8" w:rsidRPr="009720C8" w14:paraId="5A32DAB5" w14:textId="77777777" w:rsidTr="008531C7">
        <w:trPr>
          <w:trHeight w:val="179"/>
        </w:trPr>
        <w:tc>
          <w:tcPr>
            <w:tcW w:w="2481" w:type="dxa"/>
            <w:gridSpan w:val="2"/>
            <w:vMerge/>
            <w:tcBorders>
              <w:left w:val="double" w:sz="4" w:space="0" w:color="auto"/>
              <w:bottom w:val="double" w:sz="4" w:space="0" w:color="auto"/>
            </w:tcBorders>
            <w:vAlign w:val="center"/>
          </w:tcPr>
          <w:p w14:paraId="67A4BA9A" w14:textId="77777777" w:rsidR="009720C8" w:rsidRPr="009720C8" w:rsidRDefault="009720C8" w:rsidP="009720C8">
            <w:pPr>
              <w:rPr>
                <w:rFonts w:ascii="Times New Roman" w:eastAsia="Calibri" w:hAnsi="Times New Roman" w:cs="Times New Roman"/>
                <w:sz w:val="18"/>
                <w:szCs w:val="18"/>
                <w:lang w:val="sr-Cyrl-RS"/>
              </w:rPr>
            </w:pPr>
          </w:p>
        </w:tc>
        <w:tc>
          <w:tcPr>
            <w:tcW w:w="1202" w:type="dxa"/>
            <w:gridSpan w:val="3"/>
            <w:vMerge/>
            <w:tcBorders>
              <w:bottom w:val="double" w:sz="4" w:space="0" w:color="auto"/>
            </w:tcBorders>
            <w:vAlign w:val="center"/>
          </w:tcPr>
          <w:p w14:paraId="359791FE" w14:textId="77777777" w:rsidR="009720C8" w:rsidRPr="009720C8" w:rsidRDefault="009720C8" w:rsidP="008531C7">
            <w:pPr>
              <w:jc w:val="center"/>
              <w:rPr>
                <w:rFonts w:ascii="Times New Roman" w:eastAsia="Calibri" w:hAnsi="Times New Roman" w:cs="Times New Roman"/>
                <w:sz w:val="18"/>
                <w:szCs w:val="18"/>
                <w:lang w:val="sr-Cyrl-RS"/>
              </w:rPr>
            </w:pPr>
          </w:p>
        </w:tc>
        <w:tc>
          <w:tcPr>
            <w:tcW w:w="1541" w:type="dxa"/>
            <w:gridSpan w:val="3"/>
            <w:vMerge/>
            <w:tcBorders>
              <w:bottom w:val="double" w:sz="4" w:space="0" w:color="auto"/>
            </w:tcBorders>
            <w:vAlign w:val="center"/>
          </w:tcPr>
          <w:p w14:paraId="12C89445" w14:textId="77777777" w:rsidR="009720C8" w:rsidRPr="009720C8" w:rsidRDefault="009720C8" w:rsidP="008531C7">
            <w:pPr>
              <w:jc w:val="center"/>
              <w:rPr>
                <w:rFonts w:ascii="Times New Roman" w:eastAsia="Calibri" w:hAnsi="Times New Roman" w:cs="Times New Roman"/>
                <w:sz w:val="18"/>
                <w:szCs w:val="18"/>
                <w:lang w:val="sr-Cyrl-RS"/>
              </w:rPr>
            </w:pPr>
          </w:p>
        </w:tc>
        <w:tc>
          <w:tcPr>
            <w:tcW w:w="1275" w:type="dxa"/>
            <w:gridSpan w:val="3"/>
            <w:vMerge/>
            <w:tcBorders>
              <w:bottom w:val="double" w:sz="4" w:space="0" w:color="auto"/>
            </w:tcBorders>
            <w:vAlign w:val="center"/>
          </w:tcPr>
          <w:p w14:paraId="33ECCA1F" w14:textId="77777777" w:rsidR="009720C8" w:rsidRPr="009720C8" w:rsidRDefault="009720C8" w:rsidP="008531C7">
            <w:pPr>
              <w:jc w:val="center"/>
              <w:rPr>
                <w:rFonts w:ascii="Times New Roman" w:eastAsia="Calibri" w:hAnsi="Times New Roman" w:cs="Times New Roman"/>
                <w:sz w:val="18"/>
                <w:szCs w:val="18"/>
                <w:lang w:val="sr-Cyrl-RS"/>
              </w:rPr>
            </w:pPr>
          </w:p>
        </w:tc>
        <w:tc>
          <w:tcPr>
            <w:tcW w:w="1558" w:type="dxa"/>
            <w:gridSpan w:val="4"/>
            <w:vMerge/>
            <w:tcBorders>
              <w:bottom w:val="double" w:sz="4" w:space="0" w:color="auto"/>
            </w:tcBorders>
            <w:vAlign w:val="center"/>
          </w:tcPr>
          <w:p w14:paraId="1E12E3CD" w14:textId="77777777" w:rsidR="009720C8" w:rsidRPr="009720C8" w:rsidRDefault="009720C8" w:rsidP="008531C7">
            <w:pPr>
              <w:jc w:val="center"/>
              <w:rPr>
                <w:rFonts w:ascii="Times New Roman" w:eastAsia="Calibri" w:hAnsi="Times New Roman" w:cs="Times New Roman"/>
                <w:sz w:val="18"/>
                <w:szCs w:val="18"/>
                <w:lang w:val="sr-Cyrl-RS"/>
              </w:rPr>
            </w:pPr>
          </w:p>
        </w:tc>
        <w:tc>
          <w:tcPr>
            <w:tcW w:w="1418" w:type="dxa"/>
            <w:gridSpan w:val="3"/>
            <w:vMerge/>
            <w:tcBorders>
              <w:bottom w:val="double" w:sz="4" w:space="0" w:color="auto"/>
            </w:tcBorders>
            <w:vAlign w:val="center"/>
          </w:tcPr>
          <w:p w14:paraId="55B9EF76" w14:textId="77777777" w:rsidR="009720C8" w:rsidRPr="009720C8" w:rsidRDefault="009720C8" w:rsidP="008531C7">
            <w:pPr>
              <w:jc w:val="center"/>
              <w:rPr>
                <w:rFonts w:ascii="Times New Roman" w:eastAsia="Calibri" w:hAnsi="Times New Roman" w:cs="Times New Roman"/>
                <w:sz w:val="18"/>
                <w:szCs w:val="18"/>
                <w:lang w:val="sr-Cyrl-RS"/>
              </w:rPr>
            </w:pPr>
          </w:p>
        </w:tc>
        <w:tc>
          <w:tcPr>
            <w:tcW w:w="1310" w:type="dxa"/>
            <w:gridSpan w:val="4"/>
            <w:tcBorders>
              <w:bottom w:val="double" w:sz="4" w:space="0" w:color="auto"/>
            </w:tcBorders>
            <w:shd w:val="clear" w:color="auto" w:fill="FFF2CC"/>
            <w:vAlign w:val="center"/>
          </w:tcPr>
          <w:p w14:paraId="5924605A" w14:textId="77777777" w:rsidR="009720C8" w:rsidRPr="009720C8" w:rsidRDefault="009720C8" w:rsidP="008531C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170" w:type="dxa"/>
            <w:gridSpan w:val="3"/>
            <w:tcBorders>
              <w:bottom w:val="double" w:sz="4" w:space="0" w:color="auto"/>
            </w:tcBorders>
            <w:shd w:val="clear" w:color="auto" w:fill="FFF2CC"/>
            <w:vAlign w:val="center"/>
          </w:tcPr>
          <w:p w14:paraId="63913868" w14:textId="77777777" w:rsidR="009720C8" w:rsidRPr="009720C8" w:rsidRDefault="009720C8" w:rsidP="008531C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900" w:type="dxa"/>
            <w:tcBorders>
              <w:bottom w:val="double" w:sz="4" w:space="0" w:color="auto"/>
              <w:right w:val="double" w:sz="4" w:space="0" w:color="auto"/>
            </w:tcBorders>
            <w:shd w:val="clear" w:color="auto" w:fill="FFF2CC"/>
            <w:vAlign w:val="center"/>
          </w:tcPr>
          <w:p w14:paraId="552DD435" w14:textId="77777777" w:rsidR="009720C8" w:rsidRPr="009720C8" w:rsidRDefault="009720C8" w:rsidP="008531C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у 2028. години</w:t>
            </w:r>
          </w:p>
        </w:tc>
      </w:tr>
      <w:tr w:rsidR="009720C8" w:rsidRPr="009720C8" w14:paraId="72701018" w14:textId="77777777" w:rsidTr="008531C7">
        <w:trPr>
          <w:trHeight w:val="269"/>
        </w:trPr>
        <w:tc>
          <w:tcPr>
            <w:tcW w:w="2481" w:type="dxa"/>
            <w:gridSpan w:val="2"/>
            <w:tcBorders>
              <w:top w:val="double" w:sz="4" w:space="0" w:color="auto"/>
              <w:left w:val="double" w:sz="4" w:space="0" w:color="auto"/>
              <w:bottom w:val="single" w:sz="4" w:space="0" w:color="auto"/>
            </w:tcBorders>
          </w:tcPr>
          <w:p w14:paraId="6BFD295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 xml:space="preserve">1.1.1. </w:t>
            </w:r>
            <w:r w:rsidRPr="009720C8">
              <w:rPr>
                <w:rFonts w:ascii="Times New Roman" w:eastAsia="Times New Roman" w:hAnsi="Times New Roman" w:cs="Times New Roman"/>
                <w:color w:val="000000"/>
                <w:sz w:val="18"/>
                <w:szCs w:val="18"/>
                <w:lang w:val="sr-Cyrl-RS"/>
              </w:rPr>
              <w:t xml:space="preserve">Донети релевантне документе развојног планирања </w:t>
            </w:r>
            <w:r w:rsidRPr="009720C8">
              <w:rPr>
                <w:rFonts w:ascii="Times New Roman" w:eastAsia="Times New Roman" w:hAnsi="Times New Roman" w:cs="Times New Roman"/>
                <w:sz w:val="18"/>
                <w:szCs w:val="18"/>
                <w:lang w:val="sr-Cyrl-RS"/>
              </w:rPr>
              <w:t>и друга релевантна документа просторног планирања</w:t>
            </w:r>
          </w:p>
        </w:tc>
        <w:tc>
          <w:tcPr>
            <w:tcW w:w="1202" w:type="dxa"/>
            <w:gridSpan w:val="3"/>
            <w:tcBorders>
              <w:top w:val="double" w:sz="4" w:space="0" w:color="auto"/>
              <w:bottom w:val="single" w:sz="4" w:space="0" w:color="auto"/>
            </w:tcBorders>
            <w:vAlign w:val="center"/>
          </w:tcPr>
          <w:p w14:paraId="6A27FBC5" w14:textId="77777777" w:rsidR="009720C8" w:rsidRPr="009720C8" w:rsidRDefault="009720C8" w:rsidP="008531C7">
            <w:pPr>
              <w:jc w:val="center"/>
              <w:rPr>
                <w:rFonts w:ascii="Times New Roman" w:eastAsia="Calibri" w:hAnsi="Times New Roman" w:cs="Times New Roman"/>
                <w:sz w:val="18"/>
                <w:szCs w:val="18"/>
                <w:lang w:val="sr-Latn-RS"/>
              </w:rPr>
            </w:pPr>
            <w:r w:rsidRPr="009720C8">
              <w:rPr>
                <w:rFonts w:ascii="Times New Roman" w:eastAsia="Times New Roman" w:hAnsi="Times New Roman" w:cs="Times New Roman"/>
                <w:sz w:val="18"/>
                <w:szCs w:val="18"/>
                <w:lang w:val="sr-Cyrl-RS"/>
              </w:rPr>
              <w:t>МГСИ, АЗПП</w:t>
            </w:r>
          </w:p>
        </w:tc>
        <w:tc>
          <w:tcPr>
            <w:tcW w:w="1541" w:type="dxa"/>
            <w:gridSpan w:val="3"/>
            <w:tcBorders>
              <w:top w:val="double" w:sz="4" w:space="0" w:color="auto"/>
              <w:bottom w:val="single" w:sz="4" w:space="0" w:color="auto"/>
            </w:tcBorders>
            <w:vAlign w:val="center"/>
          </w:tcPr>
          <w:p w14:paraId="1AF29680" w14:textId="0913DF36" w:rsidR="009720C8" w:rsidRPr="005B1A9D" w:rsidRDefault="009720C8" w:rsidP="008531C7">
            <w:pPr>
              <w:jc w:val="center"/>
              <w:rPr>
                <w:rFonts w:ascii="Times New Roman" w:eastAsia="Calibri" w:hAnsi="Times New Roman" w:cs="Times New Roman"/>
                <w:sz w:val="18"/>
                <w:szCs w:val="18"/>
                <w:lang w:val="sr-Latn-RS"/>
              </w:rPr>
            </w:pPr>
            <w:r w:rsidRPr="009720C8">
              <w:rPr>
                <w:rFonts w:ascii="Times New Roman" w:eastAsia="Times New Roman" w:hAnsi="Times New Roman" w:cs="Times New Roman"/>
                <w:sz w:val="18"/>
                <w:szCs w:val="18"/>
                <w:lang w:val="sr-Cyrl-RS"/>
              </w:rPr>
              <w:t>Надлежни заводи за урбанизам</w:t>
            </w:r>
            <w:r w:rsidR="007B0623">
              <w:rPr>
                <w:rFonts w:ascii="Times New Roman" w:eastAsia="Times New Roman" w:hAnsi="Times New Roman" w:cs="Times New Roman"/>
                <w:sz w:val="18"/>
                <w:szCs w:val="18"/>
                <w:lang w:val="sr-Cyrl-RS"/>
              </w:rPr>
              <w:t>, РГЗ, МЖЗС</w:t>
            </w:r>
          </w:p>
        </w:tc>
        <w:tc>
          <w:tcPr>
            <w:tcW w:w="1275" w:type="dxa"/>
            <w:gridSpan w:val="3"/>
            <w:tcBorders>
              <w:top w:val="double" w:sz="4" w:space="0" w:color="auto"/>
              <w:bottom w:val="single" w:sz="4" w:space="0" w:color="auto"/>
            </w:tcBorders>
            <w:vAlign w:val="center"/>
          </w:tcPr>
          <w:p w14:paraId="67846F7C" w14:textId="77777777" w:rsidR="009720C8" w:rsidRPr="009720C8" w:rsidRDefault="009720C8" w:rsidP="008531C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4. квартал 2028.</w:t>
            </w:r>
          </w:p>
        </w:tc>
        <w:tc>
          <w:tcPr>
            <w:tcW w:w="1558" w:type="dxa"/>
            <w:gridSpan w:val="4"/>
            <w:tcBorders>
              <w:top w:val="double" w:sz="4" w:space="0" w:color="auto"/>
              <w:bottom w:val="single" w:sz="4" w:space="0" w:color="auto"/>
            </w:tcBorders>
            <w:vAlign w:val="center"/>
          </w:tcPr>
          <w:p w14:paraId="5EB5D0B8" w14:textId="77777777" w:rsidR="009720C8" w:rsidRPr="009720C8" w:rsidRDefault="009720C8" w:rsidP="008531C7">
            <w:pPr>
              <w:jc w:val="center"/>
              <w:rPr>
                <w:rFonts w:ascii="Times New Roman" w:eastAsia="Calibri" w:hAnsi="Times New Roman" w:cs="Times New Roman"/>
                <w:sz w:val="18"/>
                <w:szCs w:val="18"/>
                <w:lang w:val="sr-Cyrl-RS"/>
              </w:rPr>
            </w:pPr>
          </w:p>
        </w:tc>
        <w:tc>
          <w:tcPr>
            <w:tcW w:w="1418" w:type="dxa"/>
            <w:gridSpan w:val="3"/>
            <w:tcBorders>
              <w:top w:val="double" w:sz="4" w:space="0" w:color="auto"/>
              <w:bottom w:val="single" w:sz="4" w:space="0" w:color="auto"/>
            </w:tcBorders>
            <w:vAlign w:val="center"/>
          </w:tcPr>
          <w:p w14:paraId="00151989" w14:textId="77777777" w:rsidR="009720C8" w:rsidRPr="009720C8" w:rsidRDefault="009720C8" w:rsidP="008531C7">
            <w:pPr>
              <w:jc w:val="center"/>
              <w:rPr>
                <w:rFonts w:ascii="Times New Roman" w:eastAsia="Calibri" w:hAnsi="Times New Roman" w:cs="Times New Roman"/>
                <w:sz w:val="18"/>
                <w:szCs w:val="18"/>
              </w:rPr>
            </w:pPr>
          </w:p>
        </w:tc>
        <w:tc>
          <w:tcPr>
            <w:tcW w:w="1310" w:type="dxa"/>
            <w:gridSpan w:val="4"/>
            <w:tcBorders>
              <w:top w:val="double" w:sz="4" w:space="0" w:color="auto"/>
              <w:bottom w:val="single" w:sz="4" w:space="0" w:color="auto"/>
            </w:tcBorders>
            <w:vAlign w:val="center"/>
          </w:tcPr>
          <w:p w14:paraId="44814575" w14:textId="77777777" w:rsidR="009720C8" w:rsidRPr="009720C8" w:rsidRDefault="009720C8" w:rsidP="008531C7">
            <w:pPr>
              <w:jc w:val="center"/>
              <w:rPr>
                <w:rFonts w:ascii="Times New Roman" w:eastAsia="Calibri" w:hAnsi="Times New Roman" w:cs="Times New Roman"/>
                <w:sz w:val="18"/>
                <w:szCs w:val="18"/>
                <w:lang w:val="sr-Cyrl-RS"/>
              </w:rPr>
            </w:pPr>
          </w:p>
        </w:tc>
        <w:tc>
          <w:tcPr>
            <w:tcW w:w="1170" w:type="dxa"/>
            <w:gridSpan w:val="3"/>
            <w:tcBorders>
              <w:top w:val="double" w:sz="4" w:space="0" w:color="auto"/>
              <w:bottom w:val="single" w:sz="4" w:space="0" w:color="auto"/>
            </w:tcBorders>
            <w:vAlign w:val="center"/>
          </w:tcPr>
          <w:p w14:paraId="2E52652F" w14:textId="77777777" w:rsidR="009720C8" w:rsidRPr="009720C8" w:rsidRDefault="009720C8" w:rsidP="008531C7">
            <w:pPr>
              <w:jc w:val="center"/>
              <w:rPr>
                <w:rFonts w:ascii="Times New Roman" w:eastAsia="Calibri" w:hAnsi="Times New Roman" w:cs="Times New Roman"/>
                <w:sz w:val="18"/>
                <w:szCs w:val="18"/>
                <w:lang w:val="sr-Cyrl-RS"/>
              </w:rPr>
            </w:pPr>
          </w:p>
        </w:tc>
        <w:tc>
          <w:tcPr>
            <w:tcW w:w="900" w:type="dxa"/>
            <w:tcBorders>
              <w:top w:val="double" w:sz="4" w:space="0" w:color="auto"/>
              <w:bottom w:val="single" w:sz="4" w:space="0" w:color="auto"/>
              <w:right w:val="double" w:sz="4" w:space="0" w:color="auto"/>
            </w:tcBorders>
            <w:vAlign w:val="center"/>
          </w:tcPr>
          <w:p w14:paraId="2A008EB9" w14:textId="77777777" w:rsidR="009720C8" w:rsidRPr="009720C8" w:rsidRDefault="009720C8" w:rsidP="008531C7">
            <w:pPr>
              <w:jc w:val="center"/>
              <w:rPr>
                <w:rFonts w:ascii="Times New Roman" w:eastAsia="Calibri" w:hAnsi="Times New Roman" w:cs="Times New Roman"/>
                <w:sz w:val="18"/>
                <w:szCs w:val="18"/>
              </w:rPr>
            </w:pPr>
          </w:p>
        </w:tc>
      </w:tr>
      <w:tr w:rsidR="009720C8" w:rsidRPr="009720C8" w14:paraId="5498F3B7" w14:textId="77777777" w:rsidTr="008531C7">
        <w:trPr>
          <w:trHeight w:val="140"/>
        </w:trPr>
        <w:tc>
          <w:tcPr>
            <w:tcW w:w="2481" w:type="dxa"/>
            <w:gridSpan w:val="2"/>
            <w:tcBorders>
              <w:top w:val="single" w:sz="4" w:space="0" w:color="auto"/>
              <w:left w:val="double" w:sz="4" w:space="0" w:color="auto"/>
              <w:bottom w:val="single" w:sz="4" w:space="0" w:color="auto"/>
            </w:tcBorders>
          </w:tcPr>
          <w:p w14:paraId="50264E19"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1.1.2. </w:t>
            </w:r>
            <w:r w:rsidRPr="009720C8">
              <w:rPr>
                <w:rFonts w:ascii="Times New Roman" w:eastAsia="Times New Roman" w:hAnsi="Times New Roman" w:cs="Times New Roman"/>
                <w:color w:val="000000"/>
                <w:sz w:val="18"/>
                <w:szCs w:val="18"/>
                <w:lang w:val="sr-Cyrl-RS"/>
              </w:rPr>
              <w:t>Измена и допуна националне листе индикатора за праћење утицаја сектора просторног планирања и инфраструктуре на природу и биодиверзитет</w:t>
            </w:r>
          </w:p>
        </w:tc>
        <w:tc>
          <w:tcPr>
            <w:tcW w:w="1202" w:type="dxa"/>
            <w:gridSpan w:val="3"/>
            <w:tcBorders>
              <w:top w:val="single" w:sz="4" w:space="0" w:color="auto"/>
              <w:bottom w:val="single" w:sz="4" w:space="0" w:color="auto"/>
            </w:tcBorders>
            <w:vAlign w:val="center"/>
          </w:tcPr>
          <w:p w14:paraId="688EE5C7" w14:textId="77777777" w:rsidR="009720C8" w:rsidRPr="009720C8" w:rsidRDefault="009720C8" w:rsidP="008531C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АЗЖС</w:t>
            </w:r>
          </w:p>
        </w:tc>
        <w:tc>
          <w:tcPr>
            <w:tcW w:w="1541" w:type="dxa"/>
            <w:gridSpan w:val="3"/>
            <w:tcBorders>
              <w:top w:val="single" w:sz="4" w:space="0" w:color="auto"/>
              <w:bottom w:val="single" w:sz="4" w:space="0" w:color="auto"/>
            </w:tcBorders>
            <w:vAlign w:val="center"/>
          </w:tcPr>
          <w:p w14:paraId="4D11F52F" w14:textId="77777777" w:rsidR="009720C8" w:rsidRPr="009720C8" w:rsidRDefault="009720C8" w:rsidP="008531C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rPr>
              <w:t>РГЗ</w:t>
            </w:r>
          </w:p>
        </w:tc>
        <w:tc>
          <w:tcPr>
            <w:tcW w:w="1275" w:type="dxa"/>
            <w:gridSpan w:val="3"/>
            <w:tcBorders>
              <w:top w:val="single" w:sz="4" w:space="0" w:color="auto"/>
              <w:bottom w:val="single" w:sz="4" w:space="0" w:color="auto"/>
            </w:tcBorders>
            <w:vAlign w:val="center"/>
          </w:tcPr>
          <w:p w14:paraId="44F7E983" w14:textId="77777777" w:rsidR="009720C8" w:rsidRPr="009720C8" w:rsidRDefault="009720C8" w:rsidP="008531C7">
            <w:pPr>
              <w:jc w:val="cente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rPr>
              <w:t>4. квартал 2027.</w:t>
            </w:r>
          </w:p>
        </w:tc>
        <w:tc>
          <w:tcPr>
            <w:tcW w:w="1558" w:type="dxa"/>
            <w:gridSpan w:val="4"/>
            <w:tcBorders>
              <w:top w:val="single" w:sz="4" w:space="0" w:color="auto"/>
              <w:bottom w:val="single" w:sz="4" w:space="0" w:color="auto"/>
            </w:tcBorders>
            <w:vAlign w:val="center"/>
          </w:tcPr>
          <w:p w14:paraId="75C60D78" w14:textId="77777777" w:rsidR="009720C8" w:rsidRPr="009720C8" w:rsidRDefault="009720C8" w:rsidP="008531C7">
            <w:pPr>
              <w:jc w:val="cente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rPr>
              <w:t>Буџетска средства/редовна издвајања</w:t>
            </w:r>
          </w:p>
        </w:tc>
        <w:tc>
          <w:tcPr>
            <w:tcW w:w="1418" w:type="dxa"/>
            <w:gridSpan w:val="3"/>
            <w:tcBorders>
              <w:top w:val="single" w:sz="4" w:space="0" w:color="auto"/>
              <w:bottom w:val="single" w:sz="4" w:space="0" w:color="auto"/>
            </w:tcBorders>
            <w:vAlign w:val="center"/>
          </w:tcPr>
          <w:p w14:paraId="49FFAE5A" w14:textId="77777777" w:rsidR="009720C8" w:rsidRPr="009720C8" w:rsidRDefault="009720C8" w:rsidP="008531C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0404-560-0010</w:t>
            </w:r>
          </w:p>
        </w:tc>
        <w:tc>
          <w:tcPr>
            <w:tcW w:w="1310" w:type="dxa"/>
            <w:gridSpan w:val="4"/>
            <w:tcBorders>
              <w:top w:val="single" w:sz="4" w:space="0" w:color="auto"/>
              <w:bottom w:val="single" w:sz="4" w:space="0" w:color="auto"/>
            </w:tcBorders>
            <w:vAlign w:val="center"/>
          </w:tcPr>
          <w:p w14:paraId="70D092FA" w14:textId="77777777" w:rsidR="009720C8" w:rsidRPr="009720C8" w:rsidRDefault="009720C8" w:rsidP="008531C7">
            <w:pPr>
              <w:jc w:val="center"/>
              <w:rPr>
                <w:rFonts w:ascii="Times New Roman" w:eastAsia="Calibri" w:hAnsi="Times New Roman" w:cs="Times New Roman"/>
                <w:sz w:val="18"/>
                <w:szCs w:val="18"/>
                <w:lang w:val="sr-Cyrl-RS"/>
              </w:rPr>
            </w:pPr>
          </w:p>
        </w:tc>
        <w:tc>
          <w:tcPr>
            <w:tcW w:w="1170" w:type="dxa"/>
            <w:gridSpan w:val="3"/>
            <w:tcBorders>
              <w:top w:val="single" w:sz="4" w:space="0" w:color="auto"/>
              <w:bottom w:val="single" w:sz="4" w:space="0" w:color="auto"/>
            </w:tcBorders>
            <w:vAlign w:val="center"/>
          </w:tcPr>
          <w:p w14:paraId="0CA36A53" w14:textId="77777777" w:rsidR="009720C8" w:rsidRPr="009720C8" w:rsidRDefault="009720C8" w:rsidP="008531C7">
            <w:pPr>
              <w:jc w:val="center"/>
              <w:rPr>
                <w:rFonts w:ascii="Times New Roman" w:eastAsia="Calibri" w:hAnsi="Times New Roman" w:cs="Times New Roman"/>
                <w:sz w:val="18"/>
                <w:szCs w:val="18"/>
                <w:lang w:val="sr-Cyrl-RS"/>
              </w:rPr>
            </w:pPr>
          </w:p>
        </w:tc>
        <w:tc>
          <w:tcPr>
            <w:tcW w:w="900" w:type="dxa"/>
            <w:tcBorders>
              <w:top w:val="single" w:sz="4" w:space="0" w:color="auto"/>
              <w:bottom w:val="single" w:sz="4" w:space="0" w:color="auto"/>
              <w:right w:val="double" w:sz="4" w:space="0" w:color="auto"/>
            </w:tcBorders>
            <w:vAlign w:val="center"/>
          </w:tcPr>
          <w:p w14:paraId="74329C09" w14:textId="77777777" w:rsidR="009720C8" w:rsidRPr="009720C8" w:rsidRDefault="009720C8" w:rsidP="008531C7">
            <w:pPr>
              <w:jc w:val="center"/>
              <w:rPr>
                <w:rFonts w:ascii="Times New Roman" w:eastAsia="Calibri" w:hAnsi="Times New Roman" w:cs="Times New Roman"/>
                <w:sz w:val="18"/>
                <w:szCs w:val="18"/>
                <w:lang w:val="sr-Cyrl-RS"/>
              </w:rPr>
            </w:pPr>
          </w:p>
        </w:tc>
      </w:tr>
      <w:tr w:rsidR="009720C8" w:rsidRPr="009720C8" w14:paraId="0B9E96F7" w14:textId="77777777" w:rsidTr="008531C7">
        <w:trPr>
          <w:trHeight w:val="140"/>
        </w:trPr>
        <w:tc>
          <w:tcPr>
            <w:tcW w:w="2481" w:type="dxa"/>
            <w:gridSpan w:val="2"/>
            <w:tcBorders>
              <w:top w:val="single" w:sz="4" w:space="0" w:color="auto"/>
              <w:left w:val="double" w:sz="4" w:space="0" w:color="auto"/>
              <w:bottom w:val="double" w:sz="4" w:space="0" w:color="auto"/>
            </w:tcBorders>
          </w:tcPr>
          <w:p w14:paraId="0ACA836F"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 xml:space="preserve">1.1.3. </w:t>
            </w:r>
            <w:r w:rsidRPr="009720C8">
              <w:rPr>
                <w:rFonts w:ascii="Times New Roman" w:eastAsia="Times New Roman" w:hAnsi="Times New Roman" w:cs="Times New Roman"/>
                <w:sz w:val="18"/>
                <w:szCs w:val="18"/>
                <w:lang w:val="sr-Cyrl-RS"/>
              </w:rPr>
              <w:t>Континуирано праћење површина на којима је извршена промена намене коришћења земљишта</w:t>
            </w:r>
          </w:p>
        </w:tc>
        <w:tc>
          <w:tcPr>
            <w:tcW w:w="1202" w:type="dxa"/>
            <w:gridSpan w:val="3"/>
            <w:tcBorders>
              <w:top w:val="single" w:sz="4" w:space="0" w:color="auto"/>
              <w:bottom w:val="double" w:sz="4" w:space="0" w:color="auto"/>
            </w:tcBorders>
            <w:vAlign w:val="center"/>
          </w:tcPr>
          <w:p w14:paraId="1620E589" w14:textId="77777777" w:rsidR="009720C8" w:rsidRPr="009720C8" w:rsidRDefault="009720C8" w:rsidP="008531C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АЗЖС</w:t>
            </w:r>
          </w:p>
        </w:tc>
        <w:tc>
          <w:tcPr>
            <w:tcW w:w="1541" w:type="dxa"/>
            <w:gridSpan w:val="3"/>
            <w:tcBorders>
              <w:top w:val="single" w:sz="4" w:space="0" w:color="auto"/>
              <w:bottom w:val="double" w:sz="4" w:space="0" w:color="auto"/>
            </w:tcBorders>
            <w:vAlign w:val="center"/>
          </w:tcPr>
          <w:p w14:paraId="071272B1" w14:textId="77777777" w:rsidR="009720C8" w:rsidRPr="009720C8" w:rsidRDefault="009720C8" w:rsidP="008531C7">
            <w:pPr>
              <w:jc w:val="center"/>
              <w:rPr>
                <w:rFonts w:ascii="Times New Roman" w:eastAsia="Calibri" w:hAnsi="Times New Roman" w:cs="Times New Roman"/>
                <w:sz w:val="18"/>
                <w:szCs w:val="18"/>
              </w:rPr>
            </w:pPr>
            <w:r w:rsidRPr="009720C8">
              <w:rPr>
                <w:rFonts w:ascii="Times New Roman" w:eastAsia="Times New Roman" w:hAnsi="Times New Roman" w:cs="Times New Roman"/>
                <w:sz w:val="18"/>
                <w:szCs w:val="18"/>
                <w:lang w:val="sr-Cyrl-RS"/>
              </w:rPr>
              <w:t>МГСИ, МПШВ, РГЗ</w:t>
            </w:r>
          </w:p>
        </w:tc>
        <w:tc>
          <w:tcPr>
            <w:tcW w:w="1275" w:type="dxa"/>
            <w:gridSpan w:val="3"/>
            <w:tcBorders>
              <w:top w:val="single" w:sz="4" w:space="0" w:color="auto"/>
              <w:bottom w:val="double" w:sz="4" w:space="0" w:color="auto"/>
            </w:tcBorders>
            <w:vAlign w:val="center"/>
          </w:tcPr>
          <w:p w14:paraId="69C6B36F" w14:textId="77777777" w:rsidR="009720C8" w:rsidRPr="009720C8" w:rsidRDefault="009720C8" w:rsidP="008531C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4. квартал 2028.</w:t>
            </w:r>
          </w:p>
        </w:tc>
        <w:tc>
          <w:tcPr>
            <w:tcW w:w="1558" w:type="dxa"/>
            <w:gridSpan w:val="4"/>
            <w:tcBorders>
              <w:top w:val="single" w:sz="4" w:space="0" w:color="auto"/>
              <w:bottom w:val="double" w:sz="4" w:space="0" w:color="auto"/>
            </w:tcBorders>
            <w:vAlign w:val="center"/>
          </w:tcPr>
          <w:p w14:paraId="06DE9FF1" w14:textId="77777777" w:rsidR="009720C8" w:rsidRPr="009720C8" w:rsidRDefault="009720C8" w:rsidP="008531C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Буџетска средства/редовна издвајања и додатни трошкови</w:t>
            </w:r>
          </w:p>
        </w:tc>
        <w:tc>
          <w:tcPr>
            <w:tcW w:w="1418" w:type="dxa"/>
            <w:gridSpan w:val="3"/>
            <w:tcBorders>
              <w:top w:val="single" w:sz="4" w:space="0" w:color="auto"/>
              <w:bottom w:val="double" w:sz="4" w:space="0" w:color="auto"/>
            </w:tcBorders>
            <w:vAlign w:val="center"/>
          </w:tcPr>
          <w:p w14:paraId="25AA8245" w14:textId="77777777" w:rsidR="009720C8" w:rsidRPr="009720C8" w:rsidRDefault="009720C8" w:rsidP="008531C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0404-560-0010</w:t>
            </w:r>
            <w:r w:rsidRPr="009720C8">
              <w:rPr>
                <w:rFonts w:ascii="Times New Roman" w:eastAsia="Calibri" w:hAnsi="Times New Roman" w:cs="Times New Roman"/>
                <w:sz w:val="18"/>
                <w:szCs w:val="18"/>
              </w:rPr>
              <w:t>-424</w:t>
            </w:r>
          </w:p>
        </w:tc>
        <w:tc>
          <w:tcPr>
            <w:tcW w:w="1310" w:type="dxa"/>
            <w:gridSpan w:val="4"/>
            <w:tcBorders>
              <w:top w:val="single" w:sz="4" w:space="0" w:color="auto"/>
              <w:bottom w:val="double" w:sz="4" w:space="0" w:color="auto"/>
            </w:tcBorders>
            <w:vAlign w:val="center"/>
          </w:tcPr>
          <w:p w14:paraId="195460DE" w14:textId="77777777" w:rsidR="009720C8" w:rsidRPr="009720C8" w:rsidRDefault="009720C8" w:rsidP="008531C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rPr>
              <w:t>600</w:t>
            </w:r>
          </w:p>
        </w:tc>
        <w:tc>
          <w:tcPr>
            <w:tcW w:w="1170" w:type="dxa"/>
            <w:gridSpan w:val="3"/>
            <w:tcBorders>
              <w:top w:val="single" w:sz="4" w:space="0" w:color="auto"/>
              <w:bottom w:val="double" w:sz="4" w:space="0" w:color="auto"/>
            </w:tcBorders>
            <w:vAlign w:val="center"/>
          </w:tcPr>
          <w:p w14:paraId="5514E948" w14:textId="77777777" w:rsidR="009720C8" w:rsidRPr="009720C8" w:rsidRDefault="009720C8" w:rsidP="008531C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600</w:t>
            </w:r>
          </w:p>
        </w:tc>
        <w:tc>
          <w:tcPr>
            <w:tcW w:w="900" w:type="dxa"/>
            <w:tcBorders>
              <w:top w:val="single" w:sz="4" w:space="0" w:color="auto"/>
              <w:bottom w:val="double" w:sz="4" w:space="0" w:color="auto"/>
              <w:right w:val="double" w:sz="4" w:space="0" w:color="auto"/>
            </w:tcBorders>
            <w:vAlign w:val="center"/>
          </w:tcPr>
          <w:p w14:paraId="1E4657AF" w14:textId="77777777" w:rsidR="009720C8" w:rsidRPr="009720C8" w:rsidRDefault="009720C8" w:rsidP="008531C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600</w:t>
            </w:r>
          </w:p>
        </w:tc>
      </w:tr>
    </w:tbl>
    <w:p w14:paraId="5E1232A8" w14:textId="77777777" w:rsidR="009720C8" w:rsidRPr="009720C8" w:rsidRDefault="009720C8" w:rsidP="009720C8">
      <w:pPr>
        <w:spacing w:after="0"/>
        <w:rPr>
          <w:rFonts w:ascii="Times New Roman" w:eastAsia="Calibri" w:hAnsi="Times New Roman" w:cs="Times New Roman"/>
          <w:i/>
          <w:iCs/>
          <w:sz w:val="18"/>
          <w:szCs w:val="18"/>
          <w:lang w:val="sr-Cyrl-RS"/>
        </w:rPr>
      </w:pPr>
    </w:p>
    <w:tbl>
      <w:tblPr>
        <w:tblW w:w="12847"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422"/>
        <w:gridCol w:w="1265"/>
        <w:gridCol w:w="1119"/>
        <w:gridCol w:w="331"/>
        <w:gridCol w:w="1644"/>
        <w:gridCol w:w="1717"/>
        <w:gridCol w:w="1364"/>
        <w:gridCol w:w="1481"/>
        <w:gridCol w:w="1504"/>
      </w:tblGrid>
      <w:tr w:rsidR="000B1E61" w:rsidRPr="00433C48" w14:paraId="39996435" w14:textId="77777777" w:rsidTr="008531C7">
        <w:trPr>
          <w:trHeight w:val="330"/>
        </w:trPr>
        <w:tc>
          <w:tcPr>
            <w:tcW w:w="12847" w:type="dxa"/>
            <w:gridSpan w:val="9"/>
            <w:tcBorders>
              <w:top w:val="double" w:sz="6" w:space="0" w:color="auto"/>
              <w:left w:val="double" w:sz="6" w:space="0" w:color="auto"/>
              <w:bottom w:val="double" w:sz="6" w:space="0" w:color="auto"/>
              <w:right w:val="double" w:sz="6" w:space="0" w:color="auto"/>
            </w:tcBorders>
            <w:shd w:val="clear" w:color="auto" w:fill="F7CAAC"/>
            <w:tcMar>
              <w:left w:w="105" w:type="dxa"/>
              <w:right w:w="105" w:type="dxa"/>
            </w:tcMar>
          </w:tcPr>
          <w:p w14:paraId="7B2E4852" w14:textId="77777777" w:rsidR="009720C8" w:rsidRPr="009720C8" w:rsidRDefault="009720C8" w:rsidP="009720C8">
            <w:pPr>
              <w:spacing w:after="0" w:line="240" w:lineRule="auto"/>
              <w:rPr>
                <w:rFonts w:ascii="Calibri" w:eastAsia="Calibri" w:hAnsi="Calibri" w:cs="Arial"/>
                <w:lang w:val="sr-Cyrl-RS"/>
              </w:rPr>
            </w:pPr>
            <w:r w:rsidRPr="009720C8">
              <w:rPr>
                <w:rFonts w:ascii="Times New Roman" w:eastAsia="Times New Roman" w:hAnsi="Times New Roman" w:cs="Times New Roman"/>
                <w:color w:val="000000"/>
                <w:sz w:val="18"/>
                <w:szCs w:val="18"/>
                <w:lang w:val="sr-Cyrl-RS"/>
              </w:rPr>
              <w:t xml:space="preserve">Мера 1.2. </w:t>
            </w:r>
            <w:r w:rsidRPr="009720C8">
              <w:rPr>
                <w:rFonts w:ascii="Times New Roman" w:eastAsia="Times New Roman" w:hAnsi="Times New Roman" w:cs="Times New Roman"/>
                <w:b/>
                <w:bCs/>
                <w:color w:val="000000"/>
                <w:sz w:val="18"/>
                <w:szCs w:val="18"/>
                <w:lang w:val="sr-Cyrl-RS"/>
              </w:rPr>
              <w:t>Повећање површине и унапређење управљањ</w:t>
            </w:r>
            <w:r w:rsidRPr="009720C8">
              <w:rPr>
                <w:rFonts w:ascii="Times New Roman" w:eastAsia="Times New Roman" w:hAnsi="Times New Roman" w:cs="Times New Roman"/>
                <w:b/>
                <w:bCs/>
                <w:sz w:val="18"/>
                <w:szCs w:val="18"/>
                <w:lang w:val="sr-Cyrl-RS"/>
              </w:rPr>
              <w:t xml:space="preserve">а </w:t>
            </w:r>
            <w:r w:rsidRPr="009720C8">
              <w:rPr>
                <w:rFonts w:ascii="Times New Roman" w:eastAsia="Times New Roman" w:hAnsi="Times New Roman" w:cs="Times New Roman"/>
                <w:b/>
                <w:bCs/>
                <w:color w:val="000000"/>
                <w:sz w:val="18"/>
                <w:szCs w:val="18"/>
                <w:lang w:val="sr-Cyrl-RS"/>
              </w:rPr>
              <w:t xml:space="preserve">заштићеним подручјима </w:t>
            </w:r>
          </w:p>
        </w:tc>
      </w:tr>
      <w:tr w:rsidR="000B1E61" w:rsidRPr="00433C48" w14:paraId="1860574B" w14:textId="77777777" w:rsidTr="008531C7">
        <w:trPr>
          <w:trHeight w:val="330"/>
        </w:trPr>
        <w:tc>
          <w:tcPr>
            <w:tcW w:w="12847" w:type="dxa"/>
            <w:gridSpan w:val="9"/>
            <w:tcBorders>
              <w:top w:val="double" w:sz="6" w:space="0" w:color="auto"/>
              <w:left w:val="double" w:sz="6" w:space="0" w:color="auto"/>
              <w:bottom w:val="double" w:sz="4" w:space="0" w:color="000000"/>
              <w:right w:val="double" w:sz="6" w:space="0" w:color="auto"/>
            </w:tcBorders>
            <w:shd w:val="clear" w:color="auto" w:fill="F7CAAC"/>
            <w:tcMar>
              <w:left w:w="105" w:type="dxa"/>
              <w:right w:w="105" w:type="dxa"/>
            </w:tcMar>
          </w:tcPr>
          <w:p w14:paraId="4CA606D1" w14:textId="77777777" w:rsidR="009720C8" w:rsidRPr="009720C8" w:rsidRDefault="009720C8" w:rsidP="009720C8">
            <w:pPr>
              <w:spacing w:after="0" w:line="240" w:lineRule="auto"/>
              <w:rPr>
                <w:rFonts w:ascii="Times New Roman" w:eastAsia="Times New Roman" w:hAnsi="Times New Roman" w:cs="Times New Roman"/>
                <w:color w:val="000000"/>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w:t>
            </w:r>
            <w:r w:rsidRPr="009720C8">
              <w:rPr>
                <w:rFonts w:ascii="Times New Roman" w:eastAsia="Times New Roman" w:hAnsi="Times New Roman" w:cs="Times New Roman"/>
                <w:color w:val="000000"/>
                <w:sz w:val="18"/>
                <w:szCs w:val="18"/>
                <w:lang w:val="sr-Cyrl-RS"/>
              </w:rPr>
              <w:t xml:space="preserve"> Министарство заштите животне средине </w:t>
            </w:r>
          </w:p>
        </w:tc>
      </w:tr>
      <w:tr w:rsidR="005328E6" w:rsidRPr="009720C8" w14:paraId="55E5C5BC" w14:textId="77777777" w:rsidTr="008531C7">
        <w:trPr>
          <w:trHeight w:val="330"/>
        </w:trPr>
        <w:tc>
          <w:tcPr>
            <w:tcW w:w="5137" w:type="dxa"/>
            <w:gridSpan w:val="4"/>
            <w:tcBorders>
              <w:top w:val="double" w:sz="4" w:space="0" w:color="000000"/>
              <w:left w:val="double" w:sz="4" w:space="0" w:color="000000"/>
              <w:bottom w:val="double" w:sz="4" w:space="0" w:color="000000"/>
              <w:right w:val="double" w:sz="4" w:space="0" w:color="000000"/>
            </w:tcBorders>
            <w:shd w:val="clear" w:color="auto" w:fill="F7CAAC"/>
            <w:tcMar>
              <w:left w:w="105" w:type="dxa"/>
              <w:right w:w="105" w:type="dxa"/>
            </w:tcMar>
          </w:tcPr>
          <w:p w14:paraId="4301AA25" w14:textId="77777777" w:rsidR="009720C8" w:rsidRPr="009720C8" w:rsidRDefault="009720C8" w:rsidP="009720C8">
            <w:pPr>
              <w:spacing w:after="0" w:line="240" w:lineRule="auto"/>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Период спровођења: 2026–2028.</w:t>
            </w:r>
          </w:p>
        </w:tc>
        <w:tc>
          <w:tcPr>
            <w:tcW w:w="7710" w:type="dxa"/>
            <w:gridSpan w:val="5"/>
            <w:tcBorders>
              <w:top w:val="double" w:sz="4" w:space="0" w:color="000000"/>
              <w:left w:val="double" w:sz="4" w:space="0" w:color="000000"/>
              <w:bottom w:val="double" w:sz="4" w:space="0" w:color="000000"/>
              <w:right w:val="double" w:sz="4" w:space="0" w:color="000000"/>
            </w:tcBorders>
            <w:shd w:val="clear" w:color="auto" w:fill="F7CAAC"/>
            <w:tcMar>
              <w:left w:w="105" w:type="dxa"/>
              <w:right w:w="105" w:type="dxa"/>
            </w:tcMar>
          </w:tcPr>
          <w:p w14:paraId="31E91560" w14:textId="77777777" w:rsidR="009720C8" w:rsidRPr="009720C8" w:rsidRDefault="009720C8" w:rsidP="009720C8">
            <w:pPr>
              <w:spacing w:after="0" w:line="240" w:lineRule="auto"/>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Тип мере: регулаторна</w:t>
            </w:r>
          </w:p>
        </w:tc>
      </w:tr>
      <w:tr w:rsidR="005328E6" w:rsidRPr="009720C8" w14:paraId="4B52475D" w14:textId="77777777" w:rsidTr="008531C7">
        <w:trPr>
          <w:trHeight w:val="330"/>
        </w:trPr>
        <w:tc>
          <w:tcPr>
            <w:tcW w:w="5137" w:type="dxa"/>
            <w:gridSpan w:val="4"/>
            <w:tcBorders>
              <w:top w:val="double" w:sz="4" w:space="0" w:color="000000"/>
              <w:left w:val="double" w:sz="4" w:space="0" w:color="000000"/>
              <w:bottom w:val="double" w:sz="4" w:space="0" w:color="000000"/>
              <w:right w:val="double" w:sz="4" w:space="0" w:color="000000"/>
            </w:tcBorders>
            <w:shd w:val="clear" w:color="auto" w:fill="F7CAAC"/>
            <w:tcMar>
              <w:left w:w="105" w:type="dxa"/>
              <w:right w:w="105" w:type="dxa"/>
            </w:tcMar>
          </w:tcPr>
          <w:p w14:paraId="6ADFB089" w14:textId="77777777" w:rsidR="009720C8" w:rsidRPr="009720C8" w:rsidRDefault="009720C8" w:rsidP="009720C8">
            <w:pPr>
              <w:spacing w:after="0" w:line="240" w:lineRule="auto"/>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Прописи које је потребно изменити/усвојити за спровођење мере:</w:t>
            </w:r>
          </w:p>
        </w:tc>
        <w:tc>
          <w:tcPr>
            <w:tcW w:w="7710" w:type="dxa"/>
            <w:gridSpan w:val="5"/>
            <w:tcBorders>
              <w:top w:val="double" w:sz="4" w:space="0" w:color="000000"/>
              <w:left w:val="double" w:sz="4" w:space="0" w:color="000000"/>
              <w:bottom w:val="double" w:sz="4" w:space="0" w:color="000000"/>
              <w:right w:val="double" w:sz="4" w:space="0" w:color="000000"/>
            </w:tcBorders>
            <w:shd w:val="clear" w:color="auto" w:fill="F7CAAC"/>
            <w:tcMar>
              <w:left w:w="105" w:type="dxa"/>
              <w:right w:w="105" w:type="dxa"/>
            </w:tcMar>
          </w:tcPr>
          <w:p w14:paraId="22845F8C" w14:textId="77777777" w:rsidR="009720C8" w:rsidRPr="009720C8" w:rsidRDefault="009720C8" w:rsidP="009720C8">
            <w:pPr>
              <w:spacing w:after="0" w:line="240" w:lineRule="auto"/>
              <w:rPr>
                <w:rFonts w:ascii="Times New Roman" w:eastAsia="Times New Roman"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Закон о заштити природе</w:t>
            </w:r>
          </w:p>
        </w:tc>
      </w:tr>
      <w:tr w:rsidR="009D4597" w:rsidRPr="009720C8" w14:paraId="15D60567" w14:textId="77777777" w:rsidTr="008531C7">
        <w:trPr>
          <w:trHeight w:val="810"/>
        </w:trPr>
        <w:tc>
          <w:tcPr>
            <w:tcW w:w="2422" w:type="dxa"/>
            <w:tcBorders>
              <w:top w:val="double" w:sz="4" w:space="0" w:color="000000"/>
              <w:left w:val="double" w:sz="6" w:space="0" w:color="auto"/>
              <w:bottom w:val="double" w:sz="6" w:space="0" w:color="auto"/>
              <w:right w:val="single" w:sz="6" w:space="0" w:color="000000"/>
            </w:tcBorders>
            <w:shd w:val="clear" w:color="auto" w:fill="D9D9D9"/>
            <w:tcMar>
              <w:left w:w="105" w:type="dxa"/>
              <w:right w:w="105" w:type="dxa"/>
            </w:tcMar>
            <w:vAlign w:val="center"/>
          </w:tcPr>
          <w:p w14:paraId="2E889BE5"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lastRenderedPageBreak/>
              <w:t xml:space="preserve">Показатељ(и) на нивоу мере </w:t>
            </w:r>
            <w:r w:rsidRPr="009720C8">
              <w:rPr>
                <w:rFonts w:ascii="Times New Roman" w:eastAsia="Times New Roman" w:hAnsi="Times New Roman" w:cs="Times New Roman"/>
                <w:i/>
                <w:iCs/>
                <w:color w:val="000000"/>
                <w:sz w:val="18"/>
                <w:szCs w:val="18"/>
                <w:lang w:val="sr-Cyrl-RS"/>
              </w:rPr>
              <w:t>(показатељ резултата)</w:t>
            </w:r>
          </w:p>
        </w:tc>
        <w:tc>
          <w:tcPr>
            <w:tcW w:w="1265" w:type="dxa"/>
            <w:tcBorders>
              <w:top w:val="double" w:sz="4" w:space="0" w:color="000000"/>
              <w:left w:val="single" w:sz="6" w:space="0" w:color="auto"/>
              <w:bottom w:val="double" w:sz="6" w:space="0" w:color="auto"/>
              <w:right w:val="single" w:sz="4" w:space="0" w:color="000000"/>
            </w:tcBorders>
            <w:shd w:val="clear" w:color="auto" w:fill="D9D9D9"/>
            <w:tcMar>
              <w:left w:w="105" w:type="dxa"/>
              <w:right w:w="105" w:type="dxa"/>
            </w:tcMar>
            <w:vAlign w:val="center"/>
          </w:tcPr>
          <w:p w14:paraId="49D16341"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Jединица мере</w:t>
            </w:r>
          </w:p>
        </w:tc>
        <w:tc>
          <w:tcPr>
            <w:tcW w:w="1119" w:type="dxa"/>
            <w:tcBorders>
              <w:top w:val="double" w:sz="4" w:space="0" w:color="000000"/>
              <w:left w:val="single" w:sz="4" w:space="0" w:color="000000"/>
              <w:bottom w:val="double" w:sz="4" w:space="0" w:color="000000"/>
              <w:right w:val="single" w:sz="4" w:space="0" w:color="000000"/>
            </w:tcBorders>
            <w:shd w:val="clear" w:color="auto" w:fill="D9D9D9"/>
            <w:tcMar>
              <w:left w:w="105" w:type="dxa"/>
              <w:right w:w="105" w:type="dxa"/>
            </w:tcMar>
            <w:vAlign w:val="center"/>
          </w:tcPr>
          <w:p w14:paraId="00D97DE6"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Извор провере</w:t>
            </w:r>
          </w:p>
        </w:tc>
        <w:tc>
          <w:tcPr>
            <w:tcW w:w="1975" w:type="dxa"/>
            <w:gridSpan w:val="2"/>
            <w:tcBorders>
              <w:top w:val="single" w:sz="4" w:space="0" w:color="000000"/>
              <w:left w:val="single" w:sz="4" w:space="0" w:color="000000"/>
              <w:bottom w:val="double" w:sz="4" w:space="0" w:color="000000"/>
              <w:right w:val="single" w:sz="4" w:space="0" w:color="000000"/>
            </w:tcBorders>
            <w:shd w:val="clear" w:color="auto" w:fill="D9D9D9"/>
            <w:tcMar>
              <w:left w:w="105" w:type="dxa"/>
              <w:right w:w="105" w:type="dxa"/>
            </w:tcMar>
            <w:vAlign w:val="center"/>
          </w:tcPr>
          <w:p w14:paraId="32BF8665"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Почетна вредност</w:t>
            </w:r>
          </w:p>
        </w:tc>
        <w:tc>
          <w:tcPr>
            <w:tcW w:w="1717" w:type="dxa"/>
            <w:tcBorders>
              <w:top w:val="double" w:sz="4" w:space="0" w:color="000000"/>
              <w:left w:val="single" w:sz="4" w:space="0" w:color="000000"/>
              <w:bottom w:val="double" w:sz="4" w:space="0" w:color="000000"/>
              <w:right w:val="single" w:sz="4" w:space="0" w:color="000000"/>
            </w:tcBorders>
            <w:shd w:val="clear" w:color="auto" w:fill="D9D9D9"/>
            <w:tcMar>
              <w:left w:w="105" w:type="dxa"/>
              <w:right w:w="105" w:type="dxa"/>
            </w:tcMar>
            <w:vAlign w:val="center"/>
          </w:tcPr>
          <w:p w14:paraId="7893A01D"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Базна година</w:t>
            </w:r>
          </w:p>
        </w:tc>
        <w:tc>
          <w:tcPr>
            <w:tcW w:w="1364" w:type="dxa"/>
            <w:tcBorders>
              <w:top w:val="double" w:sz="4" w:space="0" w:color="000000"/>
              <w:left w:val="single" w:sz="4" w:space="0" w:color="000000"/>
              <w:bottom w:val="double" w:sz="4" w:space="0" w:color="000000"/>
              <w:right w:val="single" w:sz="4" w:space="0" w:color="000000"/>
            </w:tcBorders>
            <w:shd w:val="clear" w:color="auto" w:fill="D9D9D9"/>
            <w:tcMar>
              <w:left w:w="105" w:type="dxa"/>
              <w:right w:w="105" w:type="dxa"/>
            </w:tcMar>
            <w:vAlign w:val="center"/>
          </w:tcPr>
          <w:p w14:paraId="5272728E"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Циљaна вредност у 2026.</w:t>
            </w:r>
          </w:p>
        </w:tc>
        <w:tc>
          <w:tcPr>
            <w:tcW w:w="1481" w:type="dxa"/>
            <w:tcBorders>
              <w:top w:val="double" w:sz="4" w:space="0" w:color="000000"/>
              <w:left w:val="single" w:sz="4" w:space="0" w:color="000000"/>
              <w:bottom w:val="double" w:sz="6" w:space="0" w:color="auto"/>
              <w:right w:val="single" w:sz="6" w:space="0" w:color="auto"/>
            </w:tcBorders>
            <w:shd w:val="clear" w:color="auto" w:fill="D9D9D9"/>
            <w:tcMar>
              <w:left w:w="105" w:type="dxa"/>
              <w:right w:w="105" w:type="dxa"/>
            </w:tcMar>
            <w:vAlign w:val="center"/>
          </w:tcPr>
          <w:p w14:paraId="0BA1971E"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Циљaна вредност у 2027.</w:t>
            </w:r>
          </w:p>
        </w:tc>
        <w:tc>
          <w:tcPr>
            <w:tcW w:w="1504" w:type="dxa"/>
            <w:tcBorders>
              <w:top w:val="double" w:sz="4" w:space="0" w:color="000000"/>
              <w:left w:val="single" w:sz="6" w:space="0" w:color="auto"/>
              <w:bottom w:val="double" w:sz="6" w:space="0" w:color="auto"/>
              <w:right w:val="double" w:sz="6" w:space="0" w:color="auto"/>
            </w:tcBorders>
            <w:shd w:val="clear" w:color="auto" w:fill="D9D9D9"/>
            <w:tcMar>
              <w:left w:w="105" w:type="dxa"/>
              <w:right w:w="105" w:type="dxa"/>
            </w:tcMar>
            <w:vAlign w:val="center"/>
          </w:tcPr>
          <w:p w14:paraId="512F1218"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9D4597" w:rsidRPr="009720C8" w14:paraId="0944CEAD" w14:textId="77777777" w:rsidTr="008531C7">
        <w:trPr>
          <w:trHeight w:val="810"/>
        </w:trPr>
        <w:tc>
          <w:tcPr>
            <w:tcW w:w="2422" w:type="dxa"/>
            <w:tcBorders>
              <w:top w:val="double" w:sz="6" w:space="0" w:color="auto"/>
              <w:left w:val="double" w:sz="6" w:space="0" w:color="auto"/>
              <w:bottom w:val="single" w:sz="4" w:space="0" w:color="auto"/>
              <w:right w:val="single" w:sz="4" w:space="0" w:color="auto"/>
            </w:tcBorders>
            <w:shd w:val="clear" w:color="auto" w:fill="FFFFFF"/>
            <w:tcMar>
              <w:left w:w="105" w:type="dxa"/>
              <w:right w:w="105" w:type="dxa"/>
            </w:tcMar>
          </w:tcPr>
          <w:p w14:paraId="4E99FC5C" w14:textId="77777777" w:rsidR="009720C8" w:rsidRPr="009720C8" w:rsidRDefault="009720C8" w:rsidP="009720C8">
            <w:pPr>
              <w:spacing w:after="0" w:line="240" w:lineRule="auto"/>
              <w:jc w:val="both"/>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Удео површине под заштитом и у поступку заштите у односу на површину Србије</w:t>
            </w:r>
          </w:p>
        </w:tc>
        <w:tc>
          <w:tcPr>
            <w:tcW w:w="1265" w:type="dxa"/>
            <w:tcBorders>
              <w:top w:val="double" w:sz="6" w:space="0" w:color="auto"/>
              <w:left w:val="single" w:sz="4" w:space="0" w:color="auto"/>
              <w:bottom w:val="single" w:sz="4" w:space="0" w:color="auto"/>
              <w:right w:val="single" w:sz="4" w:space="0" w:color="auto"/>
            </w:tcBorders>
            <w:shd w:val="clear" w:color="auto" w:fill="FFFFFF"/>
            <w:tcMar>
              <w:left w:w="105" w:type="dxa"/>
              <w:right w:w="105" w:type="dxa"/>
            </w:tcMar>
            <w:vAlign w:val="center"/>
          </w:tcPr>
          <w:p w14:paraId="04733B41"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w:t>
            </w:r>
          </w:p>
        </w:tc>
        <w:tc>
          <w:tcPr>
            <w:tcW w:w="1119" w:type="dxa"/>
            <w:tcBorders>
              <w:top w:val="double" w:sz="4" w:space="0" w:color="000000"/>
              <w:left w:val="single" w:sz="4" w:space="0" w:color="auto"/>
              <w:bottom w:val="single" w:sz="4" w:space="0" w:color="auto"/>
              <w:right w:val="single" w:sz="4" w:space="0" w:color="auto"/>
            </w:tcBorders>
            <w:shd w:val="clear" w:color="auto" w:fill="FFFFFF"/>
            <w:tcMar>
              <w:left w:w="105" w:type="dxa"/>
              <w:right w:w="105" w:type="dxa"/>
            </w:tcMar>
            <w:vAlign w:val="center"/>
          </w:tcPr>
          <w:p w14:paraId="53B4DA52"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Извештај АЗЖС</w:t>
            </w:r>
          </w:p>
        </w:tc>
        <w:tc>
          <w:tcPr>
            <w:tcW w:w="1975" w:type="dxa"/>
            <w:gridSpan w:val="2"/>
            <w:tcBorders>
              <w:top w:val="double" w:sz="4" w:space="0" w:color="000000"/>
              <w:left w:val="single" w:sz="4" w:space="0" w:color="auto"/>
              <w:bottom w:val="single" w:sz="4" w:space="0" w:color="auto"/>
              <w:right w:val="single" w:sz="4" w:space="0" w:color="auto"/>
            </w:tcBorders>
            <w:shd w:val="clear" w:color="auto" w:fill="FFFFFF"/>
            <w:tcMar>
              <w:left w:w="105" w:type="dxa"/>
              <w:right w:w="105" w:type="dxa"/>
            </w:tcMar>
            <w:vAlign w:val="center"/>
          </w:tcPr>
          <w:p w14:paraId="5C284DFC"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11,2</w:t>
            </w:r>
          </w:p>
        </w:tc>
        <w:tc>
          <w:tcPr>
            <w:tcW w:w="1717" w:type="dxa"/>
            <w:tcBorders>
              <w:top w:val="double" w:sz="4" w:space="0" w:color="000000"/>
              <w:left w:val="single" w:sz="4" w:space="0" w:color="auto"/>
              <w:bottom w:val="single" w:sz="4" w:space="0" w:color="auto"/>
              <w:right w:val="single" w:sz="4" w:space="0" w:color="auto"/>
            </w:tcBorders>
            <w:shd w:val="clear" w:color="auto" w:fill="FFFFFF"/>
            <w:tcMar>
              <w:left w:w="105" w:type="dxa"/>
              <w:right w:w="105" w:type="dxa"/>
            </w:tcMar>
            <w:vAlign w:val="center"/>
          </w:tcPr>
          <w:p w14:paraId="1144A05B"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lang w:val="sr-Cyrl-RS"/>
              </w:rPr>
            </w:pPr>
            <w:r w:rsidRPr="009720C8">
              <w:rPr>
                <w:rFonts w:ascii="Times New Roman" w:eastAsia="Times New Roman" w:hAnsi="Times New Roman" w:cs="Times New Roman"/>
                <w:color w:val="000000"/>
                <w:sz w:val="18"/>
                <w:szCs w:val="18"/>
                <w:lang w:val="sr-Cyrl-RS"/>
              </w:rPr>
              <w:t>2023.</w:t>
            </w:r>
          </w:p>
        </w:tc>
        <w:tc>
          <w:tcPr>
            <w:tcW w:w="1364" w:type="dxa"/>
            <w:tcBorders>
              <w:top w:val="double" w:sz="4" w:space="0" w:color="000000"/>
              <w:left w:val="single" w:sz="4" w:space="0" w:color="auto"/>
              <w:bottom w:val="single" w:sz="4" w:space="0" w:color="auto"/>
              <w:right w:val="single" w:sz="4" w:space="0" w:color="auto"/>
            </w:tcBorders>
            <w:shd w:val="clear" w:color="auto" w:fill="FFFFFF"/>
            <w:tcMar>
              <w:left w:w="105" w:type="dxa"/>
              <w:right w:w="105" w:type="dxa"/>
            </w:tcMar>
            <w:vAlign w:val="center"/>
          </w:tcPr>
          <w:p w14:paraId="10C87471"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12,5</w:t>
            </w:r>
          </w:p>
        </w:tc>
        <w:tc>
          <w:tcPr>
            <w:tcW w:w="1481" w:type="dxa"/>
            <w:tcBorders>
              <w:top w:val="double" w:sz="6" w:space="0" w:color="auto"/>
              <w:left w:val="single" w:sz="4" w:space="0" w:color="auto"/>
              <w:bottom w:val="single" w:sz="4" w:space="0" w:color="auto"/>
              <w:right w:val="single" w:sz="4" w:space="0" w:color="auto"/>
            </w:tcBorders>
            <w:shd w:val="clear" w:color="auto" w:fill="FFFFFF"/>
            <w:tcMar>
              <w:left w:w="105" w:type="dxa"/>
              <w:right w:w="105" w:type="dxa"/>
            </w:tcMar>
            <w:vAlign w:val="center"/>
          </w:tcPr>
          <w:p w14:paraId="7527BB0F"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13</w:t>
            </w:r>
          </w:p>
        </w:tc>
        <w:tc>
          <w:tcPr>
            <w:tcW w:w="1504" w:type="dxa"/>
            <w:tcBorders>
              <w:top w:val="double" w:sz="6" w:space="0" w:color="auto"/>
              <w:left w:val="single" w:sz="4" w:space="0" w:color="auto"/>
              <w:bottom w:val="single" w:sz="4" w:space="0" w:color="auto"/>
              <w:right w:val="double" w:sz="6" w:space="0" w:color="auto"/>
            </w:tcBorders>
            <w:shd w:val="clear" w:color="auto" w:fill="FFFFFF"/>
            <w:tcMar>
              <w:left w:w="105" w:type="dxa"/>
              <w:right w:w="105" w:type="dxa"/>
            </w:tcMar>
            <w:vAlign w:val="center"/>
          </w:tcPr>
          <w:p w14:paraId="10402E81"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13,5</w:t>
            </w:r>
          </w:p>
        </w:tc>
      </w:tr>
      <w:tr w:rsidR="009D4597" w:rsidRPr="009720C8" w14:paraId="744969FA" w14:textId="77777777" w:rsidTr="008531C7">
        <w:trPr>
          <w:trHeight w:val="1065"/>
        </w:trPr>
        <w:tc>
          <w:tcPr>
            <w:tcW w:w="2422" w:type="dxa"/>
            <w:tcBorders>
              <w:top w:val="single" w:sz="4" w:space="0" w:color="auto"/>
              <w:left w:val="double" w:sz="6" w:space="0" w:color="auto"/>
              <w:bottom w:val="double" w:sz="6" w:space="0" w:color="auto"/>
              <w:right w:val="single" w:sz="4" w:space="0" w:color="auto"/>
            </w:tcBorders>
            <w:shd w:val="clear" w:color="auto" w:fill="FFFFFF"/>
            <w:tcMar>
              <w:left w:w="105" w:type="dxa"/>
              <w:right w:w="105" w:type="dxa"/>
            </w:tcMar>
          </w:tcPr>
          <w:p w14:paraId="2FB98516" w14:textId="77777777" w:rsidR="009720C8" w:rsidRPr="009720C8" w:rsidRDefault="009720C8" w:rsidP="009720C8">
            <w:pPr>
              <w:spacing w:after="0" w:line="240" w:lineRule="auto"/>
              <w:jc w:val="both"/>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Удео заштићених подручја која редовно користе стандардизоване алате за праћење ефективности управљања</w:t>
            </w:r>
          </w:p>
        </w:tc>
        <w:tc>
          <w:tcPr>
            <w:tcW w:w="1265" w:type="dxa"/>
            <w:tcBorders>
              <w:top w:val="single" w:sz="4" w:space="0" w:color="auto"/>
              <w:left w:val="single" w:sz="4" w:space="0" w:color="auto"/>
              <w:bottom w:val="double" w:sz="6" w:space="0" w:color="auto"/>
              <w:right w:val="single" w:sz="4" w:space="0" w:color="auto"/>
            </w:tcBorders>
            <w:shd w:val="clear" w:color="auto" w:fill="FFFFFF"/>
            <w:tcMar>
              <w:left w:w="105" w:type="dxa"/>
              <w:right w:w="105" w:type="dxa"/>
            </w:tcMar>
            <w:vAlign w:val="center"/>
          </w:tcPr>
          <w:p w14:paraId="7B336658"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w:t>
            </w:r>
          </w:p>
        </w:tc>
        <w:tc>
          <w:tcPr>
            <w:tcW w:w="1119" w:type="dxa"/>
            <w:tcBorders>
              <w:top w:val="single" w:sz="4" w:space="0" w:color="auto"/>
              <w:left w:val="single" w:sz="4" w:space="0" w:color="auto"/>
              <w:bottom w:val="double" w:sz="6" w:space="0" w:color="auto"/>
              <w:right w:val="single" w:sz="4" w:space="0" w:color="auto"/>
            </w:tcBorders>
            <w:shd w:val="clear" w:color="auto" w:fill="FFFFFF"/>
            <w:tcMar>
              <w:left w:w="105" w:type="dxa"/>
              <w:right w:w="105" w:type="dxa"/>
            </w:tcMar>
            <w:vAlign w:val="center"/>
          </w:tcPr>
          <w:p w14:paraId="7DEA3780"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Извештај ЗЗПС, Извештај ПЗЗП</w:t>
            </w:r>
          </w:p>
        </w:tc>
        <w:tc>
          <w:tcPr>
            <w:tcW w:w="1975" w:type="dxa"/>
            <w:gridSpan w:val="2"/>
            <w:tcBorders>
              <w:top w:val="single" w:sz="4" w:space="0" w:color="auto"/>
              <w:left w:val="single" w:sz="4" w:space="0" w:color="auto"/>
              <w:bottom w:val="double" w:sz="6" w:space="0" w:color="auto"/>
              <w:right w:val="single" w:sz="4" w:space="0" w:color="auto"/>
            </w:tcBorders>
            <w:shd w:val="clear" w:color="auto" w:fill="FFFFFF"/>
            <w:tcMar>
              <w:left w:w="105" w:type="dxa"/>
              <w:right w:w="105" w:type="dxa"/>
            </w:tcMar>
            <w:vAlign w:val="center"/>
          </w:tcPr>
          <w:p w14:paraId="1D601B52"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0</w:t>
            </w:r>
          </w:p>
        </w:tc>
        <w:tc>
          <w:tcPr>
            <w:tcW w:w="1717" w:type="dxa"/>
            <w:tcBorders>
              <w:top w:val="single" w:sz="4" w:space="0" w:color="auto"/>
              <w:left w:val="single" w:sz="4" w:space="0" w:color="auto"/>
              <w:bottom w:val="double" w:sz="6" w:space="0" w:color="auto"/>
              <w:right w:val="single" w:sz="4" w:space="0" w:color="auto"/>
            </w:tcBorders>
            <w:shd w:val="clear" w:color="auto" w:fill="FFFFFF"/>
            <w:tcMar>
              <w:left w:w="105" w:type="dxa"/>
              <w:right w:w="105" w:type="dxa"/>
            </w:tcMar>
            <w:vAlign w:val="center"/>
          </w:tcPr>
          <w:p w14:paraId="0B04C8F9"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2023.</w:t>
            </w:r>
          </w:p>
        </w:tc>
        <w:tc>
          <w:tcPr>
            <w:tcW w:w="1364" w:type="dxa"/>
            <w:tcBorders>
              <w:top w:val="single" w:sz="4" w:space="0" w:color="auto"/>
              <w:left w:val="single" w:sz="4" w:space="0" w:color="auto"/>
              <w:bottom w:val="double" w:sz="6" w:space="0" w:color="auto"/>
              <w:right w:val="single" w:sz="4" w:space="0" w:color="auto"/>
            </w:tcBorders>
            <w:shd w:val="clear" w:color="auto" w:fill="FFFFFF"/>
            <w:tcMar>
              <w:left w:w="105" w:type="dxa"/>
              <w:right w:w="105" w:type="dxa"/>
            </w:tcMar>
            <w:vAlign w:val="center"/>
          </w:tcPr>
          <w:p w14:paraId="519EA411"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15</w:t>
            </w:r>
          </w:p>
        </w:tc>
        <w:tc>
          <w:tcPr>
            <w:tcW w:w="1481" w:type="dxa"/>
            <w:tcBorders>
              <w:top w:val="single" w:sz="4" w:space="0" w:color="auto"/>
              <w:left w:val="single" w:sz="4" w:space="0" w:color="auto"/>
              <w:bottom w:val="double" w:sz="6" w:space="0" w:color="auto"/>
              <w:right w:val="single" w:sz="4" w:space="0" w:color="auto"/>
            </w:tcBorders>
            <w:shd w:val="clear" w:color="auto" w:fill="FFFFFF"/>
            <w:tcMar>
              <w:left w:w="105" w:type="dxa"/>
              <w:right w:w="105" w:type="dxa"/>
            </w:tcMar>
            <w:vAlign w:val="center"/>
          </w:tcPr>
          <w:p w14:paraId="4E08EF13"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20</w:t>
            </w:r>
          </w:p>
        </w:tc>
        <w:tc>
          <w:tcPr>
            <w:tcW w:w="1504" w:type="dxa"/>
            <w:tcBorders>
              <w:top w:val="single" w:sz="4" w:space="0" w:color="auto"/>
              <w:left w:val="single" w:sz="4" w:space="0" w:color="auto"/>
              <w:bottom w:val="double" w:sz="6" w:space="0" w:color="auto"/>
              <w:right w:val="double" w:sz="6" w:space="0" w:color="auto"/>
            </w:tcBorders>
            <w:shd w:val="clear" w:color="auto" w:fill="FFFFFF"/>
            <w:tcMar>
              <w:left w:w="105" w:type="dxa"/>
              <w:right w:w="105" w:type="dxa"/>
            </w:tcMar>
            <w:vAlign w:val="center"/>
          </w:tcPr>
          <w:p w14:paraId="47C89002" w14:textId="77777777" w:rsidR="009720C8" w:rsidRPr="009720C8" w:rsidRDefault="009720C8" w:rsidP="009720C8">
            <w:pPr>
              <w:spacing w:after="0" w:line="240" w:lineRule="auto"/>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30</w:t>
            </w:r>
          </w:p>
        </w:tc>
      </w:tr>
    </w:tbl>
    <w:p w14:paraId="3F738013" w14:textId="77777777" w:rsidR="009720C8" w:rsidRDefault="009720C8" w:rsidP="009720C8">
      <w:pPr>
        <w:spacing w:after="0"/>
        <w:rPr>
          <w:rFonts w:ascii="Times New Roman" w:eastAsia="Calibri" w:hAnsi="Times New Roman" w:cs="Times New Roman"/>
          <w:i/>
          <w:iCs/>
          <w:sz w:val="18"/>
          <w:szCs w:val="18"/>
          <w:lang w:val="sr-Cyrl-RS"/>
        </w:rPr>
      </w:pPr>
    </w:p>
    <w:p w14:paraId="3ADF4DAD" w14:textId="77777777" w:rsidR="008531C7" w:rsidRPr="009720C8" w:rsidRDefault="008531C7" w:rsidP="009720C8">
      <w:pPr>
        <w:spacing w:after="0"/>
        <w:rPr>
          <w:rFonts w:ascii="Times New Roman" w:eastAsia="Calibri" w:hAnsi="Times New Roman" w:cs="Times New Roman"/>
          <w:i/>
          <w:iCs/>
          <w:sz w:val="18"/>
          <w:szCs w:val="18"/>
          <w:lang w:val="sr-Cyrl-RS"/>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559"/>
        <w:gridCol w:w="2358"/>
        <w:gridCol w:w="2430"/>
        <w:gridCol w:w="2160"/>
        <w:gridCol w:w="2407"/>
      </w:tblGrid>
      <w:tr w:rsidR="00CB6F42" w:rsidRPr="009720C8" w14:paraId="637BED5D" w14:textId="77777777" w:rsidTr="008531C7">
        <w:trPr>
          <w:trHeight w:val="330"/>
        </w:trPr>
        <w:tc>
          <w:tcPr>
            <w:tcW w:w="3559" w:type="dxa"/>
            <w:vMerge w:val="restart"/>
            <w:tcBorders>
              <w:top w:val="double" w:sz="6" w:space="0" w:color="auto"/>
              <w:left w:val="double" w:sz="6" w:space="0" w:color="auto"/>
              <w:bottom w:val="single" w:sz="4" w:space="0" w:color="auto"/>
              <w:right w:val="single" w:sz="4" w:space="0" w:color="auto"/>
            </w:tcBorders>
            <w:shd w:val="clear" w:color="auto" w:fill="A8D08D"/>
            <w:tcMar>
              <w:left w:w="105" w:type="dxa"/>
              <w:right w:w="105" w:type="dxa"/>
            </w:tcMar>
            <w:vAlign w:val="center"/>
          </w:tcPr>
          <w:p w14:paraId="4D05343D"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Извор финансирања мере</w:t>
            </w:r>
          </w:p>
        </w:tc>
        <w:tc>
          <w:tcPr>
            <w:tcW w:w="2358" w:type="dxa"/>
            <w:vMerge w:val="restart"/>
            <w:tcBorders>
              <w:top w:val="double" w:sz="6" w:space="0" w:color="auto"/>
              <w:left w:val="single" w:sz="4" w:space="0" w:color="auto"/>
              <w:bottom w:val="single" w:sz="4" w:space="0" w:color="auto"/>
              <w:right w:val="single" w:sz="4" w:space="0" w:color="auto"/>
            </w:tcBorders>
            <w:shd w:val="clear" w:color="auto" w:fill="A8D08D"/>
            <w:tcMar>
              <w:left w:w="105" w:type="dxa"/>
              <w:right w:w="105" w:type="dxa"/>
            </w:tcMar>
            <w:vAlign w:val="center"/>
          </w:tcPr>
          <w:p w14:paraId="5BB1F21B"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Веза са програмским буџетом</w:t>
            </w:r>
          </w:p>
        </w:tc>
        <w:tc>
          <w:tcPr>
            <w:tcW w:w="6997" w:type="dxa"/>
            <w:gridSpan w:val="3"/>
            <w:tcBorders>
              <w:top w:val="double" w:sz="6" w:space="0" w:color="auto"/>
              <w:left w:val="single" w:sz="4" w:space="0" w:color="auto"/>
              <w:bottom w:val="single" w:sz="4" w:space="0" w:color="auto"/>
              <w:right w:val="double" w:sz="6" w:space="0" w:color="auto"/>
            </w:tcBorders>
            <w:shd w:val="clear" w:color="auto" w:fill="A8D08D"/>
            <w:vAlign w:val="center"/>
          </w:tcPr>
          <w:p w14:paraId="54A1EFDE"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Укупна процењена финансијска средства у 000 дин/еври.</w:t>
            </w:r>
          </w:p>
        </w:tc>
      </w:tr>
      <w:tr w:rsidR="00CB6F42" w:rsidRPr="009720C8" w14:paraId="379EE509" w14:textId="77777777" w:rsidTr="008531C7">
        <w:trPr>
          <w:trHeight w:val="330"/>
        </w:trPr>
        <w:tc>
          <w:tcPr>
            <w:tcW w:w="3559" w:type="dxa"/>
            <w:vMerge/>
            <w:tcBorders>
              <w:top w:val="single" w:sz="4" w:space="0" w:color="auto"/>
              <w:left w:val="double" w:sz="6" w:space="0" w:color="auto"/>
              <w:bottom w:val="double" w:sz="6" w:space="0" w:color="auto"/>
              <w:right w:val="single" w:sz="4" w:space="0" w:color="auto"/>
            </w:tcBorders>
            <w:vAlign w:val="center"/>
          </w:tcPr>
          <w:p w14:paraId="244E0132" w14:textId="77777777" w:rsidR="009720C8" w:rsidRPr="009720C8" w:rsidRDefault="009720C8" w:rsidP="009720C8">
            <w:pPr>
              <w:jc w:val="center"/>
              <w:rPr>
                <w:rFonts w:ascii="Calibri" w:eastAsia="Calibri" w:hAnsi="Calibri" w:cs="Arial"/>
              </w:rPr>
            </w:pPr>
          </w:p>
        </w:tc>
        <w:tc>
          <w:tcPr>
            <w:tcW w:w="2358" w:type="dxa"/>
            <w:vMerge/>
            <w:tcBorders>
              <w:top w:val="single" w:sz="4" w:space="0" w:color="auto"/>
              <w:left w:val="single" w:sz="4" w:space="0" w:color="auto"/>
              <w:bottom w:val="double" w:sz="6" w:space="0" w:color="auto"/>
              <w:right w:val="single" w:sz="4" w:space="0" w:color="auto"/>
            </w:tcBorders>
            <w:vAlign w:val="center"/>
          </w:tcPr>
          <w:p w14:paraId="5F90B108" w14:textId="77777777" w:rsidR="009720C8" w:rsidRPr="009720C8" w:rsidRDefault="009720C8" w:rsidP="009720C8">
            <w:pPr>
              <w:jc w:val="center"/>
              <w:rPr>
                <w:rFonts w:ascii="Calibri" w:eastAsia="Calibri" w:hAnsi="Calibri" w:cs="Arial"/>
              </w:rPr>
            </w:pPr>
          </w:p>
        </w:tc>
        <w:tc>
          <w:tcPr>
            <w:tcW w:w="2430" w:type="dxa"/>
            <w:tcBorders>
              <w:top w:val="single" w:sz="4" w:space="0" w:color="auto"/>
              <w:left w:val="single" w:sz="4" w:space="0" w:color="auto"/>
              <w:bottom w:val="double" w:sz="6" w:space="0" w:color="auto"/>
              <w:right w:val="single" w:sz="4" w:space="0" w:color="auto"/>
            </w:tcBorders>
            <w:shd w:val="clear" w:color="auto" w:fill="A8D08D"/>
            <w:tcMar>
              <w:left w:w="105" w:type="dxa"/>
              <w:right w:w="105" w:type="dxa"/>
            </w:tcMar>
            <w:vAlign w:val="center"/>
          </w:tcPr>
          <w:p w14:paraId="4CE45FE4"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до 2026. године</w:t>
            </w:r>
          </w:p>
        </w:tc>
        <w:tc>
          <w:tcPr>
            <w:tcW w:w="2160" w:type="dxa"/>
            <w:tcBorders>
              <w:top w:val="single" w:sz="4" w:space="0" w:color="auto"/>
              <w:left w:val="single" w:sz="4" w:space="0" w:color="auto"/>
              <w:bottom w:val="double" w:sz="6" w:space="0" w:color="auto"/>
              <w:right w:val="single" w:sz="4" w:space="0" w:color="auto"/>
            </w:tcBorders>
            <w:shd w:val="clear" w:color="auto" w:fill="A8D08D"/>
            <w:tcMar>
              <w:left w:w="105" w:type="dxa"/>
              <w:right w:w="105" w:type="dxa"/>
            </w:tcMar>
            <w:vAlign w:val="center"/>
          </w:tcPr>
          <w:p w14:paraId="703F7B74"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до 2027. године</w:t>
            </w:r>
          </w:p>
        </w:tc>
        <w:tc>
          <w:tcPr>
            <w:tcW w:w="2407" w:type="dxa"/>
            <w:tcBorders>
              <w:top w:val="single" w:sz="4" w:space="0" w:color="auto"/>
              <w:left w:val="single" w:sz="4" w:space="0" w:color="auto"/>
              <w:bottom w:val="double" w:sz="6" w:space="0" w:color="auto"/>
              <w:right w:val="double" w:sz="6" w:space="0" w:color="auto"/>
            </w:tcBorders>
            <w:shd w:val="clear" w:color="auto" w:fill="A8D08D"/>
            <w:tcMar>
              <w:left w:w="105" w:type="dxa"/>
              <w:right w:w="105" w:type="dxa"/>
            </w:tcMar>
            <w:vAlign w:val="center"/>
          </w:tcPr>
          <w:p w14:paraId="4E6FF1DF"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до 2028. године</w:t>
            </w:r>
          </w:p>
        </w:tc>
      </w:tr>
      <w:tr w:rsidR="00CB6F42" w:rsidRPr="009720C8" w14:paraId="77DBADF1" w14:textId="77777777" w:rsidTr="008531C7">
        <w:trPr>
          <w:trHeight w:val="315"/>
        </w:trPr>
        <w:tc>
          <w:tcPr>
            <w:tcW w:w="3559" w:type="dxa"/>
            <w:tcBorders>
              <w:top w:val="double" w:sz="6" w:space="0" w:color="auto"/>
              <w:left w:val="double" w:sz="6" w:space="0" w:color="auto"/>
              <w:bottom w:val="single" w:sz="4" w:space="0" w:color="auto"/>
              <w:right w:val="single" w:sz="4" w:space="0" w:color="auto"/>
            </w:tcBorders>
            <w:shd w:val="clear" w:color="auto" w:fill="FFFFFF"/>
            <w:tcMar>
              <w:left w:w="105" w:type="dxa"/>
              <w:right w:w="105" w:type="dxa"/>
            </w:tcMar>
            <w:vAlign w:val="center"/>
          </w:tcPr>
          <w:p w14:paraId="65C548C2"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Буџетска средства/редовна издвајања (МЗЖС)</w:t>
            </w:r>
          </w:p>
        </w:tc>
        <w:tc>
          <w:tcPr>
            <w:tcW w:w="2358" w:type="dxa"/>
            <w:tcBorders>
              <w:top w:val="double" w:sz="6" w:space="0" w:color="auto"/>
              <w:left w:val="single" w:sz="4" w:space="0" w:color="auto"/>
              <w:bottom w:val="single" w:sz="4" w:space="0" w:color="auto"/>
              <w:right w:val="single" w:sz="4" w:space="0" w:color="auto"/>
            </w:tcBorders>
            <w:shd w:val="clear" w:color="auto" w:fill="FFFFFF"/>
            <w:tcMar>
              <w:left w:w="105" w:type="dxa"/>
              <w:right w:w="105" w:type="dxa"/>
            </w:tcMar>
          </w:tcPr>
          <w:p w14:paraId="5C85270C"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0405-560-0001-411</w:t>
            </w:r>
          </w:p>
        </w:tc>
        <w:tc>
          <w:tcPr>
            <w:tcW w:w="2430" w:type="dxa"/>
            <w:tcBorders>
              <w:top w:val="double" w:sz="6" w:space="0" w:color="auto"/>
              <w:left w:val="single" w:sz="4" w:space="0" w:color="auto"/>
              <w:bottom w:val="single" w:sz="4" w:space="0" w:color="auto"/>
              <w:right w:val="single" w:sz="4" w:space="0" w:color="auto"/>
            </w:tcBorders>
            <w:tcMar>
              <w:left w:w="105" w:type="dxa"/>
              <w:right w:w="105" w:type="dxa"/>
            </w:tcMar>
          </w:tcPr>
          <w:p w14:paraId="7B37D8C3"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p>
        </w:tc>
        <w:tc>
          <w:tcPr>
            <w:tcW w:w="2160" w:type="dxa"/>
            <w:tcBorders>
              <w:top w:val="double" w:sz="6" w:space="0" w:color="auto"/>
              <w:left w:val="single" w:sz="4" w:space="0" w:color="auto"/>
              <w:bottom w:val="single" w:sz="4" w:space="0" w:color="auto"/>
              <w:right w:val="single" w:sz="4" w:space="0" w:color="auto"/>
            </w:tcBorders>
            <w:tcMar>
              <w:left w:w="105" w:type="dxa"/>
              <w:right w:w="105" w:type="dxa"/>
            </w:tcMar>
          </w:tcPr>
          <w:p w14:paraId="2883B624"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p>
        </w:tc>
        <w:tc>
          <w:tcPr>
            <w:tcW w:w="2407" w:type="dxa"/>
            <w:tcBorders>
              <w:top w:val="double" w:sz="6" w:space="0" w:color="auto"/>
              <w:left w:val="single" w:sz="4" w:space="0" w:color="auto"/>
              <w:bottom w:val="single" w:sz="4" w:space="0" w:color="auto"/>
              <w:right w:val="double" w:sz="6" w:space="0" w:color="auto"/>
            </w:tcBorders>
            <w:shd w:val="clear" w:color="auto" w:fill="FFFFFF"/>
            <w:tcMar>
              <w:left w:w="105" w:type="dxa"/>
              <w:right w:w="105" w:type="dxa"/>
            </w:tcMar>
          </w:tcPr>
          <w:p w14:paraId="5FEF3BF2"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1.000</w:t>
            </w:r>
          </w:p>
        </w:tc>
      </w:tr>
      <w:tr w:rsidR="00CB6F42" w:rsidRPr="009720C8" w14:paraId="3271D2C2" w14:textId="77777777" w:rsidTr="008531C7">
        <w:trPr>
          <w:trHeight w:val="315"/>
        </w:trPr>
        <w:tc>
          <w:tcPr>
            <w:tcW w:w="3559" w:type="dxa"/>
            <w:tcBorders>
              <w:top w:val="double" w:sz="6" w:space="0" w:color="auto"/>
              <w:left w:val="double" w:sz="6" w:space="0" w:color="auto"/>
              <w:bottom w:val="single" w:sz="4" w:space="0" w:color="auto"/>
              <w:right w:val="single" w:sz="4" w:space="0" w:color="auto"/>
            </w:tcBorders>
            <w:shd w:val="clear" w:color="auto" w:fill="FFFFFF"/>
            <w:tcMar>
              <w:left w:w="105" w:type="dxa"/>
              <w:right w:w="105" w:type="dxa"/>
            </w:tcMar>
            <w:vAlign w:val="center"/>
          </w:tcPr>
          <w:p w14:paraId="41AD007E"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Буџетска средства (МЗЖС)</w:t>
            </w:r>
          </w:p>
        </w:tc>
        <w:tc>
          <w:tcPr>
            <w:tcW w:w="2358" w:type="dxa"/>
            <w:tcBorders>
              <w:top w:val="double" w:sz="6" w:space="0" w:color="auto"/>
              <w:left w:val="single" w:sz="4" w:space="0" w:color="auto"/>
              <w:bottom w:val="single" w:sz="4" w:space="0" w:color="auto"/>
              <w:right w:val="single" w:sz="4" w:space="0" w:color="auto"/>
            </w:tcBorders>
            <w:shd w:val="clear" w:color="auto" w:fill="FFFFFF"/>
            <w:tcMar>
              <w:left w:w="105" w:type="dxa"/>
              <w:right w:w="105" w:type="dxa"/>
            </w:tcMar>
          </w:tcPr>
          <w:p w14:paraId="24F8CB0D" w14:textId="77777777" w:rsidR="009720C8" w:rsidRPr="009720C8" w:rsidRDefault="009720C8" w:rsidP="009720C8">
            <w:pPr>
              <w:spacing w:after="0" w:line="240" w:lineRule="auto"/>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eastAsia="en-GB"/>
              </w:rPr>
              <w:t>0405-560-0006</w:t>
            </w:r>
          </w:p>
        </w:tc>
        <w:tc>
          <w:tcPr>
            <w:tcW w:w="2430" w:type="dxa"/>
            <w:tcBorders>
              <w:top w:val="double" w:sz="6" w:space="0" w:color="auto"/>
              <w:left w:val="single" w:sz="4" w:space="0" w:color="auto"/>
              <w:bottom w:val="single" w:sz="4" w:space="0" w:color="auto"/>
              <w:right w:val="single" w:sz="4" w:space="0" w:color="auto"/>
            </w:tcBorders>
            <w:tcMar>
              <w:left w:w="105" w:type="dxa"/>
              <w:right w:w="105" w:type="dxa"/>
            </w:tcMar>
          </w:tcPr>
          <w:p w14:paraId="77926D10"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9.000</w:t>
            </w:r>
          </w:p>
        </w:tc>
        <w:tc>
          <w:tcPr>
            <w:tcW w:w="2160" w:type="dxa"/>
            <w:tcBorders>
              <w:top w:val="double" w:sz="6" w:space="0" w:color="auto"/>
              <w:left w:val="single" w:sz="4" w:space="0" w:color="auto"/>
              <w:bottom w:val="single" w:sz="4" w:space="0" w:color="auto"/>
              <w:right w:val="single" w:sz="4" w:space="0" w:color="auto"/>
            </w:tcBorders>
            <w:tcMar>
              <w:left w:w="105" w:type="dxa"/>
              <w:right w:w="105" w:type="dxa"/>
            </w:tcMar>
          </w:tcPr>
          <w:p w14:paraId="476EF99F"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5.000</w:t>
            </w:r>
          </w:p>
        </w:tc>
        <w:tc>
          <w:tcPr>
            <w:tcW w:w="2407" w:type="dxa"/>
            <w:tcBorders>
              <w:top w:val="double" w:sz="6" w:space="0" w:color="auto"/>
              <w:left w:val="single" w:sz="4" w:space="0" w:color="auto"/>
              <w:bottom w:val="single" w:sz="4" w:space="0" w:color="auto"/>
              <w:right w:val="double" w:sz="6" w:space="0" w:color="auto"/>
            </w:tcBorders>
            <w:shd w:val="clear" w:color="auto" w:fill="FFFFFF"/>
            <w:tcMar>
              <w:left w:w="105" w:type="dxa"/>
              <w:right w:w="105" w:type="dxa"/>
            </w:tcMar>
          </w:tcPr>
          <w:p w14:paraId="076B1784"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5.000</w:t>
            </w:r>
          </w:p>
        </w:tc>
      </w:tr>
      <w:tr w:rsidR="00CB6F42" w:rsidRPr="009720C8" w14:paraId="1AC9ADBF" w14:textId="77777777" w:rsidTr="008531C7">
        <w:trPr>
          <w:trHeight w:val="315"/>
        </w:trPr>
        <w:tc>
          <w:tcPr>
            <w:tcW w:w="3559" w:type="dxa"/>
            <w:tcBorders>
              <w:top w:val="double" w:sz="6" w:space="0" w:color="auto"/>
              <w:left w:val="double" w:sz="6" w:space="0" w:color="auto"/>
              <w:bottom w:val="single" w:sz="4" w:space="0" w:color="auto"/>
              <w:right w:val="single" w:sz="4" w:space="0" w:color="auto"/>
            </w:tcBorders>
            <w:shd w:val="clear" w:color="auto" w:fill="FFFFFF"/>
            <w:tcMar>
              <w:left w:w="105" w:type="dxa"/>
              <w:right w:w="105" w:type="dxa"/>
            </w:tcMar>
            <w:vAlign w:val="center"/>
          </w:tcPr>
          <w:p w14:paraId="53AF31F8"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lang w:val="sr-Cyrl-RS"/>
              </w:rPr>
            </w:pPr>
            <w:r w:rsidRPr="00030525">
              <w:rPr>
                <w:rFonts w:ascii="Times New Roman" w:eastAsia="Times New Roman" w:hAnsi="Times New Roman" w:cs="Times New Roman"/>
                <w:color w:val="000000"/>
                <w:sz w:val="20"/>
                <w:szCs w:val="20"/>
                <w:lang w:val="sr-Cyrl-RS"/>
              </w:rPr>
              <w:t>Буџетска средства (МЗЖС)</w:t>
            </w:r>
          </w:p>
        </w:tc>
        <w:tc>
          <w:tcPr>
            <w:tcW w:w="2358" w:type="dxa"/>
            <w:tcBorders>
              <w:top w:val="double" w:sz="6" w:space="0" w:color="auto"/>
              <w:left w:val="single" w:sz="4" w:space="0" w:color="auto"/>
              <w:bottom w:val="single" w:sz="4" w:space="0" w:color="auto"/>
              <w:right w:val="single" w:sz="4" w:space="0" w:color="auto"/>
            </w:tcBorders>
            <w:shd w:val="clear" w:color="auto" w:fill="FFFFFF"/>
            <w:tcMar>
              <w:left w:w="105" w:type="dxa"/>
              <w:right w:w="105" w:type="dxa"/>
            </w:tcMar>
          </w:tcPr>
          <w:p w14:paraId="031CDA9A" w14:textId="2648911A" w:rsidR="009720C8" w:rsidRPr="009720C8" w:rsidRDefault="009720C8" w:rsidP="009720C8">
            <w:pPr>
              <w:spacing w:after="0" w:line="240" w:lineRule="auto"/>
              <w:rPr>
                <w:rFonts w:ascii="Times New Roman" w:eastAsia="Times New Roman" w:hAnsi="Times New Roman" w:cs="Times New Roman"/>
                <w:color w:val="000000"/>
                <w:sz w:val="20"/>
                <w:szCs w:val="20"/>
                <w:lang w:val="sr-Cyrl-RS"/>
              </w:rPr>
            </w:pPr>
          </w:p>
        </w:tc>
        <w:tc>
          <w:tcPr>
            <w:tcW w:w="2430" w:type="dxa"/>
            <w:tcBorders>
              <w:top w:val="double" w:sz="6" w:space="0" w:color="auto"/>
              <w:left w:val="single" w:sz="4" w:space="0" w:color="auto"/>
              <w:bottom w:val="single" w:sz="4" w:space="0" w:color="auto"/>
              <w:right w:val="single" w:sz="4" w:space="0" w:color="auto"/>
            </w:tcBorders>
            <w:tcMar>
              <w:left w:w="105" w:type="dxa"/>
              <w:right w:w="105" w:type="dxa"/>
            </w:tcMar>
          </w:tcPr>
          <w:p w14:paraId="04FB01D1"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24.000</w:t>
            </w:r>
          </w:p>
        </w:tc>
        <w:tc>
          <w:tcPr>
            <w:tcW w:w="2160" w:type="dxa"/>
            <w:tcBorders>
              <w:top w:val="double" w:sz="6" w:space="0" w:color="auto"/>
              <w:left w:val="single" w:sz="4" w:space="0" w:color="auto"/>
              <w:bottom w:val="single" w:sz="4" w:space="0" w:color="auto"/>
              <w:right w:val="single" w:sz="4" w:space="0" w:color="auto"/>
            </w:tcBorders>
            <w:tcMar>
              <w:left w:w="105" w:type="dxa"/>
              <w:right w:w="105" w:type="dxa"/>
            </w:tcMar>
          </w:tcPr>
          <w:p w14:paraId="2C81676D"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20.000</w:t>
            </w:r>
          </w:p>
        </w:tc>
        <w:tc>
          <w:tcPr>
            <w:tcW w:w="2407" w:type="dxa"/>
            <w:tcBorders>
              <w:top w:val="double" w:sz="6" w:space="0" w:color="auto"/>
              <w:left w:val="single" w:sz="4" w:space="0" w:color="auto"/>
              <w:bottom w:val="single" w:sz="4" w:space="0" w:color="auto"/>
              <w:right w:val="double" w:sz="6" w:space="0" w:color="auto"/>
            </w:tcBorders>
            <w:shd w:val="clear" w:color="auto" w:fill="FFFFFF"/>
            <w:tcMar>
              <w:left w:w="105" w:type="dxa"/>
              <w:right w:w="105" w:type="dxa"/>
            </w:tcMar>
          </w:tcPr>
          <w:p w14:paraId="7B69896A"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15.000</w:t>
            </w:r>
          </w:p>
        </w:tc>
      </w:tr>
      <w:tr w:rsidR="00CB6F42" w:rsidRPr="009720C8" w14:paraId="5362E712" w14:textId="77777777" w:rsidTr="008531C7">
        <w:trPr>
          <w:trHeight w:val="315"/>
        </w:trPr>
        <w:tc>
          <w:tcPr>
            <w:tcW w:w="3559" w:type="dxa"/>
            <w:tcBorders>
              <w:top w:val="double" w:sz="6" w:space="0" w:color="auto"/>
              <w:left w:val="double" w:sz="6" w:space="0" w:color="auto"/>
              <w:bottom w:val="single" w:sz="4" w:space="0" w:color="auto"/>
              <w:right w:val="single" w:sz="4" w:space="0" w:color="auto"/>
            </w:tcBorders>
            <w:shd w:val="clear" w:color="auto" w:fill="FFFFFF"/>
            <w:tcMar>
              <w:left w:w="105" w:type="dxa"/>
              <w:right w:w="105" w:type="dxa"/>
            </w:tcMar>
            <w:vAlign w:val="center"/>
          </w:tcPr>
          <w:p w14:paraId="461B286A"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Донаторска средства</w:t>
            </w:r>
          </w:p>
        </w:tc>
        <w:tc>
          <w:tcPr>
            <w:tcW w:w="2358" w:type="dxa"/>
            <w:tcBorders>
              <w:top w:val="double" w:sz="6" w:space="0" w:color="auto"/>
              <w:left w:val="single" w:sz="4" w:space="0" w:color="auto"/>
              <w:bottom w:val="single" w:sz="4" w:space="0" w:color="auto"/>
              <w:right w:val="single" w:sz="4" w:space="0" w:color="auto"/>
            </w:tcBorders>
            <w:shd w:val="clear" w:color="auto" w:fill="FFFFFF"/>
            <w:tcMar>
              <w:left w:w="105" w:type="dxa"/>
              <w:right w:w="105" w:type="dxa"/>
            </w:tcMar>
          </w:tcPr>
          <w:p w14:paraId="1AEA54E9" w14:textId="77777777" w:rsidR="009720C8" w:rsidRPr="009720C8" w:rsidRDefault="009720C8" w:rsidP="009720C8">
            <w:pPr>
              <w:spacing w:after="0" w:line="240" w:lineRule="auto"/>
              <w:rPr>
                <w:rFonts w:ascii="Times New Roman" w:eastAsia="Times New Roman" w:hAnsi="Times New Roman" w:cs="Times New Roman"/>
                <w:color w:val="000000"/>
                <w:sz w:val="20"/>
                <w:szCs w:val="20"/>
                <w:lang w:val="sr-Cyrl-RS"/>
              </w:rPr>
            </w:pPr>
          </w:p>
        </w:tc>
        <w:tc>
          <w:tcPr>
            <w:tcW w:w="2430" w:type="dxa"/>
            <w:tcBorders>
              <w:top w:val="double" w:sz="6" w:space="0" w:color="auto"/>
              <w:left w:val="single" w:sz="4" w:space="0" w:color="auto"/>
              <w:bottom w:val="single" w:sz="4" w:space="0" w:color="auto"/>
              <w:right w:val="single" w:sz="4" w:space="0" w:color="auto"/>
            </w:tcBorders>
            <w:tcMar>
              <w:left w:w="105" w:type="dxa"/>
              <w:right w:w="105" w:type="dxa"/>
            </w:tcMar>
          </w:tcPr>
          <w:p w14:paraId="2AC81F6D"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 xml:space="preserve">20.814 </w:t>
            </w:r>
          </w:p>
        </w:tc>
        <w:tc>
          <w:tcPr>
            <w:tcW w:w="2160" w:type="dxa"/>
            <w:tcBorders>
              <w:top w:val="double" w:sz="6" w:space="0" w:color="auto"/>
              <w:left w:val="single" w:sz="4" w:space="0" w:color="auto"/>
              <w:bottom w:val="single" w:sz="4" w:space="0" w:color="auto"/>
              <w:right w:val="single" w:sz="4" w:space="0" w:color="auto"/>
            </w:tcBorders>
            <w:tcMar>
              <w:left w:w="105" w:type="dxa"/>
              <w:right w:w="105" w:type="dxa"/>
            </w:tcMar>
          </w:tcPr>
          <w:p w14:paraId="5A6A5597"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322.481</w:t>
            </w:r>
          </w:p>
          <w:p w14:paraId="3C625626"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4.000*</w:t>
            </w:r>
          </w:p>
        </w:tc>
        <w:tc>
          <w:tcPr>
            <w:tcW w:w="2407" w:type="dxa"/>
            <w:tcBorders>
              <w:top w:val="double" w:sz="6" w:space="0" w:color="auto"/>
              <w:left w:val="single" w:sz="4" w:space="0" w:color="auto"/>
              <w:bottom w:val="single" w:sz="4" w:space="0" w:color="auto"/>
              <w:right w:val="double" w:sz="6" w:space="0" w:color="auto"/>
            </w:tcBorders>
            <w:shd w:val="clear" w:color="auto" w:fill="FFFFFF"/>
            <w:tcMar>
              <w:left w:w="105" w:type="dxa"/>
              <w:right w:w="105" w:type="dxa"/>
            </w:tcMar>
          </w:tcPr>
          <w:p w14:paraId="238FD6E8"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324.979</w:t>
            </w:r>
          </w:p>
          <w:p w14:paraId="603459B9"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4.000*</w:t>
            </w:r>
          </w:p>
        </w:tc>
      </w:tr>
      <w:tr w:rsidR="00CB6F42" w:rsidRPr="009720C8" w14:paraId="0B33AF6A" w14:textId="77777777" w:rsidTr="008531C7">
        <w:trPr>
          <w:trHeight w:val="315"/>
        </w:trPr>
        <w:tc>
          <w:tcPr>
            <w:tcW w:w="3559" w:type="dxa"/>
            <w:vMerge w:val="restart"/>
            <w:tcBorders>
              <w:top w:val="single" w:sz="4" w:space="0" w:color="auto"/>
              <w:left w:val="double" w:sz="6" w:space="0" w:color="auto"/>
              <w:bottom w:val="single" w:sz="4" w:space="0" w:color="auto"/>
              <w:right w:val="single" w:sz="4" w:space="0" w:color="auto"/>
            </w:tcBorders>
            <w:shd w:val="clear" w:color="auto" w:fill="FFFFFF"/>
            <w:tcMar>
              <w:left w:w="105" w:type="dxa"/>
              <w:right w:w="105" w:type="dxa"/>
            </w:tcMar>
            <w:vAlign w:val="center"/>
          </w:tcPr>
          <w:p w14:paraId="144787B7"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Буџетска средства (МЗЖС)</w:t>
            </w:r>
          </w:p>
        </w:tc>
        <w:tc>
          <w:tcPr>
            <w:tcW w:w="2358" w:type="dxa"/>
            <w:tcBorders>
              <w:top w:val="single" w:sz="4" w:space="0" w:color="auto"/>
              <w:left w:val="single" w:sz="4" w:space="0" w:color="auto"/>
              <w:bottom w:val="single" w:sz="4" w:space="0" w:color="auto"/>
              <w:right w:val="single" w:sz="4" w:space="0" w:color="auto"/>
            </w:tcBorders>
            <w:shd w:val="clear" w:color="auto" w:fill="FFFFFF"/>
            <w:tcMar>
              <w:left w:w="105" w:type="dxa"/>
              <w:right w:w="105" w:type="dxa"/>
            </w:tcMar>
          </w:tcPr>
          <w:p w14:paraId="172E39B8"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0405-560-0001-463</w:t>
            </w:r>
          </w:p>
        </w:tc>
        <w:tc>
          <w:tcPr>
            <w:tcW w:w="2430"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63691132"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300.000</w:t>
            </w:r>
          </w:p>
        </w:tc>
        <w:tc>
          <w:tcPr>
            <w:tcW w:w="2160"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50C5A4B2"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350.000</w:t>
            </w:r>
          </w:p>
        </w:tc>
        <w:tc>
          <w:tcPr>
            <w:tcW w:w="2407" w:type="dxa"/>
            <w:tcBorders>
              <w:top w:val="single" w:sz="4" w:space="0" w:color="auto"/>
              <w:left w:val="single" w:sz="4" w:space="0" w:color="auto"/>
              <w:bottom w:val="single" w:sz="4" w:space="0" w:color="auto"/>
              <w:right w:val="double" w:sz="6" w:space="0" w:color="auto"/>
            </w:tcBorders>
            <w:shd w:val="clear" w:color="auto" w:fill="FFFFFF"/>
            <w:tcMar>
              <w:left w:w="105" w:type="dxa"/>
              <w:right w:w="105" w:type="dxa"/>
            </w:tcMar>
            <w:vAlign w:val="bottom"/>
          </w:tcPr>
          <w:p w14:paraId="494C3254"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4</w:t>
            </w:r>
            <w:r w:rsidRPr="009720C8">
              <w:rPr>
                <w:rFonts w:ascii="Times New Roman" w:eastAsia="Times New Roman" w:hAnsi="Times New Roman" w:cs="Times New Roman"/>
                <w:color w:val="000000"/>
                <w:sz w:val="20"/>
                <w:szCs w:val="20"/>
                <w:lang w:val="sr-Cyrl-RS"/>
              </w:rPr>
              <w:t>00.000</w:t>
            </w:r>
          </w:p>
        </w:tc>
      </w:tr>
      <w:tr w:rsidR="00CB6F42" w:rsidRPr="009720C8" w14:paraId="5682BB43" w14:textId="77777777" w:rsidTr="006716EA">
        <w:trPr>
          <w:trHeight w:val="315"/>
        </w:trPr>
        <w:tc>
          <w:tcPr>
            <w:tcW w:w="3559" w:type="dxa"/>
            <w:vMerge/>
            <w:tcBorders>
              <w:top w:val="single" w:sz="4" w:space="0" w:color="auto"/>
              <w:left w:val="double" w:sz="0" w:space="0" w:color="auto"/>
              <w:bottom w:val="double" w:sz="0" w:space="0" w:color="000000"/>
              <w:right w:val="single" w:sz="4" w:space="0" w:color="auto"/>
            </w:tcBorders>
            <w:vAlign w:val="center"/>
          </w:tcPr>
          <w:p w14:paraId="58DD2264" w14:textId="77777777" w:rsidR="009720C8" w:rsidRPr="009720C8" w:rsidRDefault="009720C8" w:rsidP="009720C8">
            <w:pPr>
              <w:rPr>
                <w:rFonts w:ascii="Calibri" w:eastAsia="Calibri" w:hAnsi="Calibri" w:cs="Arial"/>
              </w:rPr>
            </w:pPr>
          </w:p>
        </w:tc>
        <w:tc>
          <w:tcPr>
            <w:tcW w:w="2358" w:type="dxa"/>
            <w:tcBorders>
              <w:top w:val="single" w:sz="4" w:space="0" w:color="auto"/>
              <w:left w:val="single" w:sz="4" w:space="0" w:color="auto"/>
              <w:bottom w:val="double" w:sz="6" w:space="0" w:color="auto"/>
              <w:right w:val="single" w:sz="4" w:space="0" w:color="auto"/>
            </w:tcBorders>
            <w:shd w:val="clear" w:color="auto" w:fill="FFFFFF"/>
            <w:tcMar>
              <w:left w:w="105" w:type="dxa"/>
              <w:right w:w="105" w:type="dxa"/>
            </w:tcMar>
          </w:tcPr>
          <w:p w14:paraId="367D289A" w14:textId="77777777" w:rsidR="009720C8" w:rsidRPr="009720C8" w:rsidRDefault="009720C8" w:rsidP="009720C8">
            <w:pPr>
              <w:spacing w:after="120"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0405-560-0002-451</w:t>
            </w:r>
          </w:p>
          <w:p w14:paraId="7A8B605A"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0405-560-0002-463</w:t>
            </w:r>
          </w:p>
        </w:tc>
        <w:tc>
          <w:tcPr>
            <w:tcW w:w="2430" w:type="dxa"/>
            <w:tcBorders>
              <w:top w:val="single" w:sz="4" w:space="0" w:color="auto"/>
              <w:left w:val="single" w:sz="4" w:space="0" w:color="auto"/>
              <w:bottom w:val="double" w:sz="6" w:space="0" w:color="auto"/>
              <w:right w:val="single" w:sz="4" w:space="0" w:color="auto"/>
            </w:tcBorders>
            <w:tcMar>
              <w:left w:w="105" w:type="dxa"/>
              <w:right w:w="105" w:type="dxa"/>
            </w:tcMar>
            <w:vAlign w:val="bottom"/>
          </w:tcPr>
          <w:p w14:paraId="4FFC56AE" w14:textId="22B2FDE3" w:rsidR="009720C8" w:rsidRPr="006716EA" w:rsidRDefault="009720C8" w:rsidP="009720C8">
            <w:pPr>
              <w:spacing w:after="0" w:line="240" w:lineRule="auto"/>
              <w:jc w:val="right"/>
              <w:rPr>
                <w:rFonts w:ascii="Times New Roman" w:eastAsia="Times New Roman" w:hAnsi="Times New Roman" w:cs="Times New Roman"/>
                <w:color w:val="000000"/>
                <w:sz w:val="20"/>
                <w:szCs w:val="20"/>
              </w:rPr>
            </w:pPr>
            <w:r w:rsidRPr="006716EA">
              <w:rPr>
                <w:rFonts w:ascii="Times New Roman" w:eastAsia="Times New Roman" w:hAnsi="Times New Roman" w:cs="Times New Roman"/>
                <w:color w:val="000000"/>
                <w:sz w:val="20"/>
                <w:szCs w:val="20"/>
              </w:rPr>
              <w:t>730</w:t>
            </w:r>
            <w:r w:rsidRPr="006716EA">
              <w:rPr>
                <w:rFonts w:ascii="Times New Roman" w:eastAsia="Times New Roman" w:hAnsi="Times New Roman" w:cs="Times New Roman"/>
                <w:color w:val="000000"/>
                <w:sz w:val="20"/>
                <w:szCs w:val="20"/>
                <w:lang w:val="sr-Cyrl-RS"/>
              </w:rPr>
              <w:t>.000</w:t>
            </w:r>
            <w:r w:rsidRPr="006716EA">
              <w:rPr>
                <w:rFonts w:ascii="Times New Roman" w:eastAsia="Times New Roman" w:hAnsi="Times New Roman" w:cs="Times New Roman"/>
                <w:color w:val="000000"/>
                <w:sz w:val="20"/>
                <w:szCs w:val="20"/>
              </w:rPr>
              <w:t xml:space="preserve"> </w:t>
            </w:r>
          </w:p>
        </w:tc>
        <w:tc>
          <w:tcPr>
            <w:tcW w:w="2160" w:type="dxa"/>
            <w:tcBorders>
              <w:top w:val="single" w:sz="4" w:space="0" w:color="auto"/>
              <w:left w:val="single" w:sz="4" w:space="0" w:color="auto"/>
              <w:bottom w:val="double" w:sz="6" w:space="0" w:color="auto"/>
              <w:right w:val="single" w:sz="4" w:space="0" w:color="auto"/>
            </w:tcBorders>
            <w:tcMar>
              <w:left w:w="105" w:type="dxa"/>
              <w:right w:w="105" w:type="dxa"/>
            </w:tcMar>
            <w:vAlign w:val="bottom"/>
          </w:tcPr>
          <w:p w14:paraId="1E961FF7" w14:textId="5DB8394A" w:rsidR="009720C8" w:rsidRPr="006716EA" w:rsidRDefault="009720C8" w:rsidP="009720C8">
            <w:pPr>
              <w:spacing w:after="0" w:line="240" w:lineRule="auto"/>
              <w:jc w:val="right"/>
              <w:rPr>
                <w:rFonts w:ascii="Times New Roman" w:eastAsia="Times New Roman" w:hAnsi="Times New Roman" w:cs="Times New Roman"/>
                <w:color w:val="000000"/>
                <w:sz w:val="20"/>
                <w:szCs w:val="20"/>
              </w:rPr>
            </w:pPr>
            <w:r w:rsidRPr="006716EA">
              <w:rPr>
                <w:rFonts w:ascii="Times New Roman" w:eastAsia="Times New Roman" w:hAnsi="Times New Roman" w:cs="Times New Roman"/>
                <w:color w:val="000000"/>
                <w:sz w:val="20"/>
                <w:szCs w:val="20"/>
              </w:rPr>
              <w:t>900</w:t>
            </w:r>
            <w:r w:rsidRPr="006716EA">
              <w:rPr>
                <w:rFonts w:ascii="Times New Roman" w:eastAsia="Times New Roman" w:hAnsi="Times New Roman" w:cs="Times New Roman"/>
                <w:color w:val="000000"/>
                <w:sz w:val="20"/>
                <w:szCs w:val="20"/>
                <w:lang w:val="sr-Cyrl-RS"/>
              </w:rPr>
              <w:t>.000</w:t>
            </w:r>
          </w:p>
        </w:tc>
        <w:tc>
          <w:tcPr>
            <w:tcW w:w="2407" w:type="dxa"/>
            <w:tcBorders>
              <w:top w:val="single" w:sz="4" w:space="0" w:color="auto"/>
              <w:left w:val="single" w:sz="4" w:space="0" w:color="auto"/>
              <w:bottom w:val="double" w:sz="6" w:space="0" w:color="auto"/>
              <w:right w:val="double" w:sz="6" w:space="0" w:color="auto"/>
            </w:tcBorders>
            <w:tcMar>
              <w:left w:w="105" w:type="dxa"/>
              <w:right w:w="105" w:type="dxa"/>
            </w:tcMar>
            <w:vAlign w:val="bottom"/>
          </w:tcPr>
          <w:p w14:paraId="0054F68A" w14:textId="4074D911" w:rsidR="009720C8" w:rsidRPr="006716EA" w:rsidRDefault="009720C8" w:rsidP="009720C8">
            <w:pPr>
              <w:spacing w:after="0" w:line="240" w:lineRule="auto"/>
              <w:jc w:val="right"/>
              <w:rPr>
                <w:rFonts w:ascii="Times New Roman" w:eastAsia="Times New Roman" w:hAnsi="Times New Roman" w:cs="Times New Roman"/>
                <w:color w:val="000000"/>
                <w:sz w:val="20"/>
                <w:szCs w:val="20"/>
              </w:rPr>
            </w:pPr>
            <w:r w:rsidRPr="006716EA">
              <w:rPr>
                <w:rFonts w:ascii="Times New Roman" w:eastAsia="Times New Roman" w:hAnsi="Times New Roman" w:cs="Times New Roman"/>
                <w:color w:val="000000"/>
                <w:sz w:val="20"/>
                <w:szCs w:val="20"/>
              </w:rPr>
              <w:t>900.000</w:t>
            </w:r>
          </w:p>
        </w:tc>
      </w:tr>
    </w:tbl>
    <w:p w14:paraId="7056DCD8" w14:textId="77777777" w:rsidR="009720C8" w:rsidRDefault="009720C8" w:rsidP="009720C8">
      <w:pPr>
        <w:spacing w:after="0"/>
        <w:rPr>
          <w:rFonts w:ascii="Calibri" w:eastAsia="Calibri" w:hAnsi="Calibri" w:cs="Arial"/>
          <w:lang w:val="sr-Cyrl-RS"/>
        </w:rPr>
      </w:pPr>
    </w:p>
    <w:p w14:paraId="409A0273" w14:textId="77777777" w:rsidR="008531C7" w:rsidRPr="009720C8" w:rsidRDefault="008531C7" w:rsidP="009720C8">
      <w:pPr>
        <w:spacing w:after="0"/>
        <w:rPr>
          <w:rFonts w:ascii="Calibri" w:eastAsia="Calibri" w:hAnsi="Calibri" w:cs="Arial"/>
          <w:lang w:val="sr-Cyrl-RS"/>
        </w:rPr>
      </w:pPr>
    </w:p>
    <w:tbl>
      <w:tblPr>
        <w:tblW w:w="1312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28"/>
        <w:gridCol w:w="1069"/>
        <w:gridCol w:w="1241"/>
        <w:gridCol w:w="1203"/>
        <w:gridCol w:w="2290"/>
        <w:gridCol w:w="1334"/>
        <w:gridCol w:w="1409"/>
        <w:gridCol w:w="1031"/>
        <w:gridCol w:w="1320"/>
      </w:tblGrid>
      <w:tr w:rsidR="007A7198" w:rsidRPr="009720C8" w14:paraId="64C4F1DD" w14:textId="77777777" w:rsidTr="00E072DE">
        <w:trPr>
          <w:trHeight w:val="720"/>
        </w:trPr>
        <w:tc>
          <w:tcPr>
            <w:tcW w:w="2228" w:type="dxa"/>
            <w:vMerge w:val="restart"/>
            <w:tcBorders>
              <w:top w:val="double" w:sz="6" w:space="0" w:color="auto"/>
              <w:left w:val="double" w:sz="4" w:space="0" w:color="auto"/>
              <w:bottom w:val="single" w:sz="6" w:space="0" w:color="000000"/>
              <w:right w:val="single" w:sz="4" w:space="0" w:color="auto"/>
            </w:tcBorders>
            <w:shd w:val="clear" w:color="auto" w:fill="FFF2CC"/>
            <w:tcMar>
              <w:left w:w="105" w:type="dxa"/>
              <w:right w:w="105" w:type="dxa"/>
            </w:tcMar>
            <w:vAlign w:val="center"/>
          </w:tcPr>
          <w:p w14:paraId="4F633B16"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Назив активности:</w:t>
            </w:r>
          </w:p>
        </w:tc>
        <w:tc>
          <w:tcPr>
            <w:tcW w:w="1069" w:type="dxa"/>
            <w:vMerge w:val="restart"/>
            <w:tcBorders>
              <w:top w:val="double" w:sz="6" w:space="0" w:color="auto"/>
              <w:left w:val="single" w:sz="4" w:space="0" w:color="auto"/>
              <w:bottom w:val="single" w:sz="4" w:space="0" w:color="auto"/>
              <w:right w:val="single" w:sz="4" w:space="0" w:color="auto"/>
            </w:tcBorders>
            <w:shd w:val="clear" w:color="auto" w:fill="FFF2CC"/>
            <w:tcMar>
              <w:left w:w="105" w:type="dxa"/>
              <w:right w:w="105" w:type="dxa"/>
            </w:tcMar>
            <w:vAlign w:val="center"/>
          </w:tcPr>
          <w:p w14:paraId="2CDE9522"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Орган који спроводи активност</w:t>
            </w:r>
          </w:p>
        </w:tc>
        <w:tc>
          <w:tcPr>
            <w:tcW w:w="1241" w:type="dxa"/>
            <w:vMerge w:val="restart"/>
            <w:tcBorders>
              <w:top w:val="double" w:sz="6" w:space="0" w:color="auto"/>
              <w:left w:val="single" w:sz="4" w:space="0" w:color="auto"/>
              <w:bottom w:val="double" w:sz="6" w:space="0" w:color="auto"/>
              <w:right w:val="single" w:sz="4" w:space="0" w:color="auto"/>
            </w:tcBorders>
            <w:shd w:val="clear" w:color="auto" w:fill="FFF2CC"/>
            <w:tcMar>
              <w:left w:w="105" w:type="dxa"/>
              <w:right w:w="105" w:type="dxa"/>
            </w:tcMar>
            <w:vAlign w:val="center"/>
          </w:tcPr>
          <w:p w14:paraId="720C0088"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Oргани партнери у спровођењу активности</w:t>
            </w:r>
          </w:p>
        </w:tc>
        <w:tc>
          <w:tcPr>
            <w:tcW w:w="1203" w:type="dxa"/>
            <w:vMerge w:val="restart"/>
            <w:tcBorders>
              <w:top w:val="double" w:sz="6" w:space="0" w:color="auto"/>
              <w:left w:val="single" w:sz="4" w:space="0" w:color="auto"/>
              <w:bottom w:val="double" w:sz="6" w:space="0" w:color="auto"/>
              <w:right w:val="single" w:sz="4" w:space="0" w:color="auto"/>
            </w:tcBorders>
            <w:shd w:val="clear" w:color="auto" w:fill="FFF2CC"/>
            <w:tcMar>
              <w:left w:w="105" w:type="dxa"/>
              <w:right w:w="105" w:type="dxa"/>
            </w:tcMar>
            <w:vAlign w:val="center"/>
          </w:tcPr>
          <w:p w14:paraId="517D50AD"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Рок за завршетак активности</w:t>
            </w:r>
          </w:p>
        </w:tc>
        <w:tc>
          <w:tcPr>
            <w:tcW w:w="2290" w:type="dxa"/>
            <w:vMerge w:val="restart"/>
            <w:tcBorders>
              <w:top w:val="double" w:sz="6" w:space="0" w:color="auto"/>
              <w:left w:val="single" w:sz="4" w:space="0" w:color="auto"/>
              <w:bottom w:val="double" w:sz="6" w:space="0" w:color="auto"/>
              <w:right w:val="single" w:sz="4" w:space="0" w:color="auto"/>
            </w:tcBorders>
            <w:shd w:val="clear" w:color="auto" w:fill="FFF2CC"/>
            <w:tcMar>
              <w:left w:w="105" w:type="dxa"/>
              <w:right w:w="105" w:type="dxa"/>
            </w:tcMar>
            <w:vAlign w:val="center"/>
          </w:tcPr>
          <w:p w14:paraId="4F8CCCA5"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Извор финансирања</w:t>
            </w:r>
          </w:p>
        </w:tc>
        <w:tc>
          <w:tcPr>
            <w:tcW w:w="1334" w:type="dxa"/>
            <w:vMerge w:val="restart"/>
            <w:tcBorders>
              <w:top w:val="double" w:sz="6" w:space="0" w:color="auto"/>
              <w:left w:val="single" w:sz="4" w:space="0" w:color="auto"/>
              <w:bottom w:val="double" w:sz="6" w:space="0" w:color="auto"/>
              <w:right w:val="single" w:sz="4" w:space="0" w:color="auto"/>
            </w:tcBorders>
            <w:shd w:val="clear" w:color="auto" w:fill="FFF2CC"/>
            <w:tcMar>
              <w:left w:w="105" w:type="dxa"/>
              <w:right w:w="105" w:type="dxa"/>
            </w:tcMar>
            <w:vAlign w:val="center"/>
          </w:tcPr>
          <w:p w14:paraId="6793C0F0"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Веза са програмским буџетом</w:t>
            </w:r>
          </w:p>
        </w:tc>
        <w:tc>
          <w:tcPr>
            <w:tcW w:w="3760" w:type="dxa"/>
            <w:gridSpan w:val="3"/>
            <w:tcBorders>
              <w:top w:val="double" w:sz="6" w:space="0" w:color="auto"/>
              <w:left w:val="single" w:sz="4" w:space="0" w:color="auto"/>
              <w:bottom w:val="single" w:sz="6" w:space="0" w:color="auto"/>
              <w:right w:val="double" w:sz="6" w:space="0" w:color="auto"/>
            </w:tcBorders>
            <w:shd w:val="clear" w:color="auto" w:fill="FFF2CC"/>
            <w:tcMar>
              <w:left w:w="105" w:type="dxa"/>
              <w:right w:w="105" w:type="dxa"/>
            </w:tcMar>
            <w:vAlign w:val="center"/>
          </w:tcPr>
          <w:p w14:paraId="2A5D9FB7"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Укупна процењена финансијска средства по изворима у 000 дин/еври.</w:t>
            </w:r>
          </w:p>
        </w:tc>
      </w:tr>
      <w:tr w:rsidR="007A7198" w:rsidRPr="009720C8" w14:paraId="723AE05C" w14:textId="77777777" w:rsidTr="00E072DE">
        <w:trPr>
          <w:trHeight w:val="315"/>
        </w:trPr>
        <w:tc>
          <w:tcPr>
            <w:tcW w:w="2228" w:type="dxa"/>
            <w:vMerge/>
            <w:tcBorders>
              <w:left w:val="double" w:sz="4" w:space="0" w:color="auto"/>
              <w:bottom w:val="double" w:sz="4" w:space="0" w:color="auto"/>
              <w:right w:val="single" w:sz="4" w:space="0" w:color="auto"/>
            </w:tcBorders>
            <w:vAlign w:val="center"/>
          </w:tcPr>
          <w:p w14:paraId="727FA8F0" w14:textId="77777777" w:rsidR="009720C8" w:rsidRPr="009720C8" w:rsidRDefault="009720C8" w:rsidP="009720C8">
            <w:pPr>
              <w:jc w:val="center"/>
              <w:rPr>
                <w:rFonts w:ascii="Calibri" w:eastAsia="Calibri" w:hAnsi="Calibri" w:cs="Arial"/>
              </w:rPr>
            </w:pPr>
          </w:p>
        </w:tc>
        <w:tc>
          <w:tcPr>
            <w:tcW w:w="1069" w:type="dxa"/>
            <w:vMerge/>
            <w:tcBorders>
              <w:top w:val="single" w:sz="6" w:space="0" w:color="000000"/>
              <w:left w:val="single" w:sz="4" w:space="0" w:color="auto"/>
              <w:bottom w:val="double" w:sz="4" w:space="0" w:color="auto"/>
              <w:right w:val="single" w:sz="4" w:space="0" w:color="auto"/>
            </w:tcBorders>
            <w:vAlign w:val="center"/>
          </w:tcPr>
          <w:p w14:paraId="2680F07B" w14:textId="77777777" w:rsidR="009720C8" w:rsidRPr="009720C8" w:rsidRDefault="009720C8" w:rsidP="009720C8">
            <w:pPr>
              <w:jc w:val="center"/>
              <w:rPr>
                <w:rFonts w:ascii="Calibri" w:eastAsia="Calibri" w:hAnsi="Calibri" w:cs="Arial"/>
              </w:rPr>
            </w:pPr>
          </w:p>
        </w:tc>
        <w:tc>
          <w:tcPr>
            <w:tcW w:w="1241" w:type="dxa"/>
            <w:vMerge/>
            <w:tcBorders>
              <w:top w:val="single" w:sz="4" w:space="0" w:color="auto"/>
              <w:left w:val="single" w:sz="4" w:space="0" w:color="auto"/>
              <w:bottom w:val="double" w:sz="6" w:space="0" w:color="auto"/>
              <w:right w:val="single" w:sz="4" w:space="0" w:color="auto"/>
            </w:tcBorders>
            <w:vAlign w:val="center"/>
          </w:tcPr>
          <w:p w14:paraId="3B966ABD" w14:textId="77777777" w:rsidR="009720C8" w:rsidRPr="009720C8" w:rsidRDefault="009720C8" w:rsidP="009720C8">
            <w:pPr>
              <w:jc w:val="center"/>
              <w:rPr>
                <w:rFonts w:ascii="Calibri" w:eastAsia="Calibri" w:hAnsi="Calibri" w:cs="Arial"/>
              </w:rPr>
            </w:pPr>
          </w:p>
        </w:tc>
        <w:tc>
          <w:tcPr>
            <w:tcW w:w="1203" w:type="dxa"/>
            <w:vMerge/>
            <w:tcBorders>
              <w:top w:val="single" w:sz="4" w:space="0" w:color="auto"/>
              <w:left w:val="single" w:sz="4" w:space="0" w:color="auto"/>
              <w:bottom w:val="double" w:sz="6" w:space="0" w:color="auto"/>
              <w:right w:val="single" w:sz="4" w:space="0" w:color="auto"/>
            </w:tcBorders>
            <w:vAlign w:val="center"/>
          </w:tcPr>
          <w:p w14:paraId="14899627" w14:textId="77777777" w:rsidR="009720C8" w:rsidRPr="009720C8" w:rsidRDefault="009720C8" w:rsidP="009720C8">
            <w:pPr>
              <w:jc w:val="center"/>
              <w:rPr>
                <w:rFonts w:ascii="Calibri" w:eastAsia="Calibri" w:hAnsi="Calibri" w:cs="Arial"/>
              </w:rPr>
            </w:pPr>
          </w:p>
        </w:tc>
        <w:tc>
          <w:tcPr>
            <w:tcW w:w="2290" w:type="dxa"/>
            <w:vMerge/>
            <w:tcBorders>
              <w:top w:val="single" w:sz="4" w:space="0" w:color="auto"/>
              <w:left w:val="single" w:sz="4" w:space="0" w:color="auto"/>
              <w:bottom w:val="double" w:sz="6" w:space="0" w:color="auto"/>
              <w:right w:val="single" w:sz="4" w:space="0" w:color="auto"/>
            </w:tcBorders>
            <w:vAlign w:val="center"/>
          </w:tcPr>
          <w:p w14:paraId="7D520033" w14:textId="77777777" w:rsidR="009720C8" w:rsidRPr="009720C8" w:rsidRDefault="009720C8" w:rsidP="009720C8">
            <w:pPr>
              <w:jc w:val="center"/>
              <w:rPr>
                <w:rFonts w:ascii="Calibri" w:eastAsia="Calibri" w:hAnsi="Calibri" w:cs="Arial"/>
              </w:rPr>
            </w:pPr>
          </w:p>
        </w:tc>
        <w:tc>
          <w:tcPr>
            <w:tcW w:w="1334" w:type="dxa"/>
            <w:vMerge/>
            <w:tcBorders>
              <w:top w:val="single" w:sz="4" w:space="0" w:color="auto"/>
              <w:left w:val="single" w:sz="4" w:space="0" w:color="auto"/>
              <w:bottom w:val="double" w:sz="6" w:space="0" w:color="auto"/>
              <w:right w:val="single" w:sz="4" w:space="0" w:color="auto"/>
            </w:tcBorders>
            <w:vAlign w:val="center"/>
          </w:tcPr>
          <w:p w14:paraId="4DDEA0E8" w14:textId="77777777" w:rsidR="009720C8" w:rsidRPr="009720C8" w:rsidRDefault="009720C8" w:rsidP="009720C8">
            <w:pPr>
              <w:jc w:val="center"/>
              <w:rPr>
                <w:rFonts w:ascii="Calibri" w:eastAsia="Calibri" w:hAnsi="Calibri" w:cs="Arial"/>
              </w:rPr>
            </w:pPr>
          </w:p>
        </w:tc>
        <w:tc>
          <w:tcPr>
            <w:tcW w:w="1409" w:type="dxa"/>
            <w:tcBorders>
              <w:top w:val="single" w:sz="6" w:space="0" w:color="auto"/>
              <w:left w:val="single" w:sz="4" w:space="0" w:color="auto"/>
              <w:bottom w:val="double" w:sz="4" w:space="0" w:color="auto"/>
              <w:right w:val="single" w:sz="6" w:space="0" w:color="000000"/>
            </w:tcBorders>
            <w:shd w:val="clear" w:color="auto" w:fill="FFF2CC"/>
            <w:tcMar>
              <w:left w:w="105" w:type="dxa"/>
              <w:right w:w="105" w:type="dxa"/>
            </w:tcMar>
            <w:vAlign w:val="center"/>
          </w:tcPr>
          <w:p w14:paraId="70CFD233"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до 2026.</w:t>
            </w:r>
          </w:p>
        </w:tc>
        <w:tc>
          <w:tcPr>
            <w:tcW w:w="1031" w:type="dxa"/>
            <w:tcBorders>
              <w:top w:val="nil"/>
              <w:left w:val="single" w:sz="6" w:space="0" w:color="000000"/>
              <w:bottom w:val="double" w:sz="4" w:space="0" w:color="auto"/>
              <w:right w:val="single" w:sz="6" w:space="0" w:color="auto"/>
            </w:tcBorders>
            <w:shd w:val="clear" w:color="auto" w:fill="FFF2CC"/>
            <w:tcMar>
              <w:left w:w="105" w:type="dxa"/>
              <w:right w:w="105" w:type="dxa"/>
            </w:tcMar>
            <w:vAlign w:val="center"/>
          </w:tcPr>
          <w:p w14:paraId="6FBFDA46"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до 2027.</w:t>
            </w:r>
          </w:p>
        </w:tc>
        <w:tc>
          <w:tcPr>
            <w:tcW w:w="1320" w:type="dxa"/>
            <w:tcBorders>
              <w:top w:val="nil"/>
              <w:left w:val="single" w:sz="6" w:space="0" w:color="auto"/>
              <w:bottom w:val="double" w:sz="4" w:space="0" w:color="auto"/>
              <w:right w:val="double" w:sz="6" w:space="0" w:color="auto"/>
            </w:tcBorders>
            <w:shd w:val="clear" w:color="auto" w:fill="FFF2CC"/>
            <w:tcMar>
              <w:left w:w="105" w:type="dxa"/>
              <w:right w:w="105" w:type="dxa"/>
            </w:tcMar>
            <w:vAlign w:val="center"/>
          </w:tcPr>
          <w:p w14:paraId="2E259110"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до 2028.</w:t>
            </w:r>
          </w:p>
        </w:tc>
      </w:tr>
      <w:tr w:rsidR="007A7198" w:rsidRPr="009720C8" w14:paraId="6E2E652D" w14:textId="77777777" w:rsidTr="00E072DE">
        <w:trPr>
          <w:trHeight w:val="540"/>
        </w:trPr>
        <w:tc>
          <w:tcPr>
            <w:tcW w:w="2228" w:type="dxa"/>
            <w:tcBorders>
              <w:top w:val="double" w:sz="4" w:space="0" w:color="auto"/>
              <w:left w:val="double" w:sz="4" w:space="0" w:color="auto"/>
              <w:bottom w:val="single" w:sz="4" w:space="0" w:color="auto"/>
              <w:right w:val="single" w:sz="4" w:space="0" w:color="auto"/>
            </w:tcBorders>
            <w:tcMar>
              <w:left w:w="105" w:type="dxa"/>
              <w:right w:w="105" w:type="dxa"/>
            </w:tcMar>
            <w:vAlign w:val="center"/>
          </w:tcPr>
          <w:p w14:paraId="57BE298C" w14:textId="67CA2812" w:rsidR="009720C8" w:rsidRPr="009720C8" w:rsidRDefault="009720C8" w:rsidP="009720C8">
            <w:pPr>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1.2.1. </w:t>
            </w:r>
            <w:r w:rsidR="002E3F3C">
              <w:rPr>
                <w:rFonts w:ascii="Times New Roman" w:eastAsia="Calibri" w:hAnsi="Times New Roman" w:cs="Times New Roman"/>
                <w:sz w:val="18"/>
                <w:szCs w:val="18"/>
                <w:lang w:val="sr-Cyrl-RS"/>
              </w:rPr>
              <w:t>Доношење новог</w:t>
            </w:r>
            <w:r w:rsidRPr="009720C8">
              <w:rPr>
                <w:rFonts w:ascii="Times New Roman" w:eastAsia="Calibri" w:hAnsi="Times New Roman" w:cs="Times New Roman"/>
                <w:sz w:val="18"/>
                <w:szCs w:val="18"/>
                <w:lang w:val="sr-Cyrl-RS"/>
              </w:rPr>
              <w:t xml:space="preserve"> Закона о заштити природе</w:t>
            </w:r>
          </w:p>
        </w:tc>
        <w:tc>
          <w:tcPr>
            <w:tcW w:w="1069" w:type="dxa"/>
            <w:tcBorders>
              <w:top w:val="double" w:sz="4" w:space="0" w:color="auto"/>
              <w:left w:val="single" w:sz="4" w:space="0" w:color="auto"/>
              <w:bottom w:val="single" w:sz="4" w:space="0" w:color="auto"/>
              <w:right w:val="single" w:sz="4" w:space="0" w:color="auto"/>
            </w:tcBorders>
            <w:tcMar>
              <w:left w:w="105" w:type="dxa"/>
              <w:right w:w="105" w:type="dxa"/>
            </w:tcMar>
            <w:vAlign w:val="center"/>
          </w:tcPr>
          <w:p w14:paraId="354CD114"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МЗЖС</w:t>
            </w:r>
          </w:p>
        </w:tc>
        <w:tc>
          <w:tcPr>
            <w:tcW w:w="1241" w:type="dxa"/>
            <w:tcBorders>
              <w:top w:val="double" w:sz="6" w:space="0" w:color="auto"/>
              <w:left w:val="single" w:sz="4" w:space="0" w:color="auto"/>
              <w:bottom w:val="single" w:sz="4" w:space="0" w:color="auto"/>
              <w:right w:val="single" w:sz="4" w:space="0" w:color="auto"/>
            </w:tcBorders>
            <w:tcMar>
              <w:left w:w="105" w:type="dxa"/>
              <w:right w:w="105" w:type="dxa"/>
            </w:tcMar>
            <w:vAlign w:val="center"/>
          </w:tcPr>
          <w:p w14:paraId="5EFDB159"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ЗЗПС, ПЗЗП</w:t>
            </w:r>
          </w:p>
        </w:tc>
        <w:tc>
          <w:tcPr>
            <w:tcW w:w="1203" w:type="dxa"/>
            <w:tcBorders>
              <w:top w:val="double" w:sz="6" w:space="0" w:color="auto"/>
              <w:left w:val="single" w:sz="4" w:space="0" w:color="auto"/>
              <w:bottom w:val="single" w:sz="4" w:space="0" w:color="auto"/>
              <w:right w:val="single" w:sz="4" w:space="0" w:color="auto"/>
            </w:tcBorders>
            <w:tcMar>
              <w:left w:w="105" w:type="dxa"/>
              <w:right w:w="105" w:type="dxa"/>
            </w:tcMar>
            <w:vAlign w:val="center"/>
          </w:tcPr>
          <w:p w14:paraId="45898F4E"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highlight w:val="yellow"/>
              </w:rPr>
            </w:pPr>
            <w:r w:rsidRPr="009720C8">
              <w:rPr>
                <w:rFonts w:ascii="Times New Roman" w:eastAsia="Times New Roman" w:hAnsi="Times New Roman" w:cs="Times New Roman"/>
                <w:color w:val="000000"/>
                <w:sz w:val="20"/>
                <w:szCs w:val="20"/>
                <w:lang w:val="sr-Cyrl-RS"/>
              </w:rPr>
              <w:t>4. квартал 202</w:t>
            </w:r>
            <w:r w:rsidRPr="009720C8">
              <w:rPr>
                <w:rFonts w:ascii="Times New Roman" w:eastAsia="Times New Roman" w:hAnsi="Times New Roman" w:cs="Times New Roman"/>
                <w:color w:val="000000"/>
                <w:sz w:val="20"/>
                <w:szCs w:val="20"/>
              </w:rPr>
              <w:t>6</w:t>
            </w:r>
            <w:r w:rsidRPr="009720C8">
              <w:rPr>
                <w:rFonts w:ascii="Times New Roman" w:eastAsia="Times New Roman" w:hAnsi="Times New Roman" w:cs="Times New Roman"/>
                <w:color w:val="000000"/>
                <w:sz w:val="20"/>
                <w:szCs w:val="20"/>
                <w:lang w:val="sr-Cyrl-RS"/>
              </w:rPr>
              <w:t>.</w:t>
            </w:r>
          </w:p>
        </w:tc>
        <w:tc>
          <w:tcPr>
            <w:tcW w:w="2290" w:type="dxa"/>
            <w:tcBorders>
              <w:top w:val="double" w:sz="6" w:space="0" w:color="auto"/>
              <w:left w:val="single" w:sz="4" w:space="0" w:color="auto"/>
              <w:bottom w:val="single" w:sz="4" w:space="0" w:color="auto"/>
              <w:right w:val="single" w:sz="4" w:space="0" w:color="auto"/>
            </w:tcBorders>
            <w:tcMar>
              <w:left w:w="105" w:type="dxa"/>
              <w:right w:w="105" w:type="dxa"/>
            </w:tcMar>
          </w:tcPr>
          <w:p w14:paraId="494B735C" w14:textId="77777777" w:rsidR="009720C8" w:rsidRPr="009720C8" w:rsidRDefault="009720C8" w:rsidP="009720C8">
            <w:pPr>
              <w:spacing w:after="0" w:line="240" w:lineRule="auto"/>
              <w:rPr>
                <w:rFonts w:ascii="Times New Roman" w:eastAsia="Times New Roman" w:hAnsi="Times New Roman" w:cs="Times New Roman"/>
                <w:color w:val="000000"/>
                <w:sz w:val="20"/>
                <w:szCs w:val="20"/>
                <w:lang w:val="sr-Latn-RS"/>
              </w:rPr>
            </w:pPr>
            <w:r w:rsidRPr="009720C8">
              <w:rPr>
                <w:rFonts w:ascii="Times New Roman" w:eastAsia="Times New Roman" w:hAnsi="Times New Roman" w:cs="Times New Roman"/>
                <w:color w:val="000000"/>
                <w:sz w:val="20"/>
                <w:szCs w:val="20"/>
                <w:lang w:val="sr-Cyrl-RS"/>
              </w:rPr>
              <w:t>Буџетска средства/редовна издвајања</w:t>
            </w:r>
          </w:p>
          <w:p w14:paraId="6E9569F5" w14:textId="77777777" w:rsidR="009720C8" w:rsidRPr="009720C8" w:rsidRDefault="009720C8" w:rsidP="009720C8">
            <w:pPr>
              <w:spacing w:after="0" w:line="240" w:lineRule="auto"/>
              <w:rPr>
                <w:rFonts w:ascii="Times New Roman" w:eastAsia="Times New Roman" w:hAnsi="Times New Roman" w:cs="Times New Roman"/>
                <w:color w:val="000000"/>
                <w:sz w:val="20"/>
                <w:szCs w:val="20"/>
                <w:lang w:val="sr-Latn-RS"/>
              </w:rPr>
            </w:pPr>
          </w:p>
          <w:p w14:paraId="750EDE87" w14:textId="77777777" w:rsidR="009720C8" w:rsidRPr="009720C8" w:rsidRDefault="009720C8" w:rsidP="009720C8">
            <w:pPr>
              <w:spacing w:after="0" w:line="240" w:lineRule="auto"/>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Донаторска средства</w:t>
            </w:r>
          </w:p>
        </w:tc>
        <w:tc>
          <w:tcPr>
            <w:tcW w:w="1334" w:type="dxa"/>
            <w:tcBorders>
              <w:top w:val="double" w:sz="6" w:space="0" w:color="auto"/>
              <w:left w:val="single" w:sz="4" w:space="0" w:color="auto"/>
              <w:bottom w:val="single" w:sz="4" w:space="0" w:color="auto"/>
              <w:right w:val="single" w:sz="4" w:space="0" w:color="auto"/>
            </w:tcBorders>
            <w:tcMar>
              <w:left w:w="105" w:type="dxa"/>
              <w:right w:w="105" w:type="dxa"/>
            </w:tcMar>
          </w:tcPr>
          <w:p w14:paraId="567BCB11"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lastRenderedPageBreak/>
              <w:t>0405-560-0001-411</w:t>
            </w:r>
          </w:p>
        </w:tc>
        <w:tc>
          <w:tcPr>
            <w:tcW w:w="1409" w:type="dxa"/>
            <w:tcBorders>
              <w:top w:val="double" w:sz="4" w:space="0" w:color="auto"/>
              <w:left w:val="single" w:sz="4" w:space="0" w:color="auto"/>
              <w:bottom w:val="single" w:sz="4" w:space="0" w:color="auto"/>
              <w:right w:val="single" w:sz="4" w:space="0" w:color="auto"/>
            </w:tcBorders>
            <w:tcMar>
              <w:left w:w="105" w:type="dxa"/>
              <w:right w:w="105" w:type="dxa"/>
            </w:tcMar>
          </w:tcPr>
          <w:p w14:paraId="662A25E9"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lang w:val="sr-Cyrl-RS"/>
              </w:rPr>
            </w:pPr>
          </w:p>
          <w:p w14:paraId="79FD5A92"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lang w:val="sr-Cyrl-RS"/>
              </w:rPr>
            </w:pPr>
          </w:p>
          <w:p w14:paraId="078887B5"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lang w:val="sr-Cyrl-RS"/>
              </w:rPr>
            </w:pPr>
          </w:p>
          <w:p w14:paraId="1BCAD730"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lang w:val="sr-Cyrl-RS"/>
              </w:rPr>
            </w:pPr>
          </w:p>
          <w:p w14:paraId="4FAE1B43"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2.000</w:t>
            </w:r>
          </w:p>
        </w:tc>
        <w:tc>
          <w:tcPr>
            <w:tcW w:w="1031" w:type="dxa"/>
            <w:tcBorders>
              <w:top w:val="double" w:sz="4" w:space="0" w:color="auto"/>
              <w:left w:val="single" w:sz="4" w:space="0" w:color="auto"/>
              <w:bottom w:val="single" w:sz="4" w:space="0" w:color="auto"/>
              <w:right w:val="single" w:sz="4" w:space="0" w:color="auto"/>
            </w:tcBorders>
            <w:tcMar>
              <w:left w:w="105" w:type="dxa"/>
              <w:right w:w="105" w:type="dxa"/>
            </w:tcMar>
          </w:tcPr>
          <w:p w14:paraId="6558B679"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p>
        </w:tc>
        <w:tc>
          <w:tcPr>
            <w:tcW w:w="1320" w:type="dxa"/>
            <w:tcBorders>
              <w:top w:val="double" w:sz="4" w:space="0" w:color="auto"/>
              <w:left w:val="single" w:sz="4" w:space="0" w:color="auto"/>
              <w:bottom w:val="single" w:sz="4" w:space="0" w:color="auto"/>
              <w:right w:val="double" w:sz="6" w:space="0" w:color="auto"/>
            </w:tcBorders>
            <w:tcMar>
              <w:left w:w="105" w:type="dxa"/>
              <w:right w:w="105" w:type="dxa"/>
            </w:tcMar>
          </w:tcPr>
          <w:p w14:paraId="175D37B2"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p>
        </w:tc>
      </w:tr>
      <w:tr w:rsidR="007A7198" w:rsidRPr="009720C8" w14:paraId="6293EFBB" w14:textId="77777777" w:rsidTr="00E072DE">
        <w:trPr>
          <w:trHeight w:val="795"/>
        </w:trPr>
        <w:tc>
          <w:tcPr>
            <w:tcW w:w="2228" w:type="dxa"/>
            <w:tcBorders>
              <w:top w:val="single" w:sz="4" w:space="0" w:color="auto"/>
              <w:left w:val="double" w:sz="4" w:space="0" w:color="auto"/>
              <w:bottom w:val="single" w:sz="4" w:space="0" w:color="auto"/>
              <w:right w:val="single" w:sz="4" w:space="0" w:color="auto"/>
            </w:tcBorders>
            <w:tcMar>
              <w:left w:w="105" w:type="dxa"/>
              <w:right w:w="105" w:type="dxa"/>
            </w:tcMar>
            <w:vAlign w:val="center"/>
          </w:tcPr>
          <w:p w14:paraId="04EC746D" w14:textId="77777777" w:rsidR="009720C8" w:rsidRPr="009720C8" w:rsidRDefault="009720C8" w:rsidP="009720C8">
            <w:pPr>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1.2.2. </w:t>
            </w:r>
            <w:r w:rsidRPr="009720C8">
              <w:rPr>
                <w:rFonts w:ascii="Times New Roman" w:eastAsia="Calibri" w:hAnsi="Times New Roman" w:cs="Times New Roman"/>
                <w:sz w:val="18"/>
                <w:szCs w:val="18"/>
                <w:lang w:val="sr-Cyrl-RS"/>
              </w:rPr>
              <w:t>Унапређење стандарда за израду докумената управљања заштићеним подручјима</w:t>
            </w:r>
          </w:p>
        </w:tc>
        <w:tc>
          <w:tcPr>
            <w:tcW w:w="1069"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E3B1D7C"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МЗЖС</w:t>
            </w:r>
          </w:p>
        </w:tc>
        <w:tc>
          <w:tcPr>
            <w:tcW w:w="124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CE71E79"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ЗЗПС, ПЗЗП</w:t>
            </w:r>
          </w:p>
        </w:tc>
        <w:tc>
          <w:tcPr>
            <w:tcW w:w="1203"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988EEB0"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4. квартал 202</w:t>
            </w:r>
            <w:r w:rsidRPr="009720C8">
              <w:rPr>
                <w:rFonts w:ascii="Times New Roman" w:eastAsia="Times New Roman" w:hAnsi="Times New Roman" w:cs="Times New Roman"/>
                <w:color w:val="000000"/>
                <w:sz w:val="20"/>
                <w:szCs w:val="20"/>
              </w:rPr>
              <w:t>6</w:t>
            </w:r>
            <w:r w:rsidRPr="009720C8">
              <w:rPr>
                <w:rFonts w:ascii="Times New Roman" w:eastAsia="Times New Roman" w:hAnsi="Times New Roman" w:cs="Times New Roman"/>
                <w:color w:val="000000"/>
                <w:sz w:val="20"/>
                <w:szCs w:val="20"/>
                <w:lang w:val="sr-Cyrl-RS"/>
              </w:rPr>
              <w:t>.</w:t>
            </w:r>
          </w:p>
        </w:tc>
        <w:tc>
          <w:tcPr>
            <w:tcW w:w="229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5398A89"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Буџетска средства/редовна издвајања</w:t>
            </w:r>
          </w:p>
        </w:tc>
        <w:tc>
          <w:tcPr>
            <w:tcW w:w="1334" w:type="dxa"/>
            <w:tcBorders>
              <w:top w:val="single" w:sz="4" w:space="0" w:color="auto"/>
              <w:left w:val="single" w:sz="4" w:space="0" w:color="auto"/>
              <w:bottom w:val="single" w:sz="4" w:space="0" w:color="auto"/>
              <w:right w:val="single" w:sz="4" w:space="0" w:color="auto"/>
            </w:tcBorders>
            <w:tcMar>
              <w:left w:w="105" w:type="dxa"/>
              <w:right w:w="105" w:type="dxa"/>
            </w:tcMar>
          </w:tcPr>
          <w:p w14:paraId="6B84973D"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0405-560-0001-411</w:t>
            </w:r>
          </w:p>
        </w:tc>
        <w:tc>
          <w:tcPr>
            <w:tcW w:w="1409" w:type="dxa"/>
            <w:tcBorders>
              <w:top w:val="single" w:sz="4" w:space="0" w:color="auto"/>
              <w:left w:val="single" w:sz="4" w:space="0" w:color="auto"/>
              <w:bottom w:val="single" w:sz="4" w:space="0" w:color="auto"/>
              <w:right w:val="single" w:sz="4" w:space="0" w:color="auto"/>
            </w:tcBorders>
            <w:tcMar>
              <w:left w:w="105" w:type="dxa"/>
              <w:right w:w="105" w:type="dxa"/>
            </w:tcMar>
          </w:tcPr>
          <w:p w14:paraId="58AAE776"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p>
        </w:tc>
        <w:tc>
          <w:tcPr>
            <w:tcW w:w="1031" w:type="dxa"/>
            <w:tcBorders>
              <w:top w:val="single" w:sz="4" w:space="0" w:color="auto"/>
              <w:left w:val="single" w:sz="4" w:space="0" w:color="auto"/>
              <w:bottom w:val="single" w:sz="4" w:space="0" w:color="auto"/>
              <w:right w:val="single" w:sz="4" w:space="0" w:color="auto"/>
            </w:tcBorders>
            <w:tcMar>
              <w:left w:w="105" w:type="dxa"/>
              <w:right w:w="105" w:type="dxa"/>
            </w:tcMar>
          </w:tcPr>
          <w:p w14:paraId="2F7E6DB7"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p>
        </w:tc>
        <w:tc>
          <w:tcPr>
            <w:tcW w:w="1320" w:type="dxa"/>
            <w:tcBorders>
              <w:top w:val="single" w:sz="4" w:space="0" w:color="auto"/>
              <w:left w:val="single" w:sz="4" w:space="0" w:color="auto"/>
              <w:bottom w:val="single" w:sz="4" w:space="0" w:color="auto"/>
              <w:right w:val="double" w:sz="6" w:space="0" w:color="auto"/>
            </w:tcBorders>
            <w:tcMar>
              <w:left w:w="105" w:type="dxa"/>
              <w:right w:w="105" w:type="dxa"/>
            </w:tcMar>
          </w:tcPr>
          <w:p w14:paraId="2043C2C6"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p>
        </w:tc>
      </w:tr>
      <w:tr w:rsidR="007A7198" w:rsidRPr="009720C8" w14:paraId="3595F95F" w14:textId="77777777" w:rsidTr="00E072DE">
        <w:trPr>
          <w:trHeight w:val="795"/>
        </w:trPr>
        <w:tc>
          <w:tcPr>
            <w:tcW w:w="2228" w:type="dxa"/>
            <w:tcBorders>
              <w:top w:val="single" w:sz="4" w:space="0" w:color="auto"/>
              <w:left w:val="double" w:sz="4" w:space="0" w:color="auto"/>
              <w:bottom w:val="single" w:sz="4" w:space="0" w:color="auto"/>
              <w:right w:val="single" w:sz="4" w:space="0" w:color="auto"/>
            </w:tcBorders>
            <w:tcMar>
              <w:left w:w="105" w:type="dxa"/>
              <w:right w:w="105" w:type="dxa"/>
            </w:tcMar>
            <w:vAlign w:val="center"/>
          </w:tcPr>
          <w:p w14:paraId="6060D5EA" w14:textId="77777777" w:rsidR="009720C8" w:rsidRPr="009720C8" w:rsidRDefault="009720C8" w:rsidP="009720C8">
            <w:pPr>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1.2.3. </w:t>
            </w:r>
            <w:r w:rsidRPr="009720C8">
              <w:rPr>
                <w:rFonts w:ascii="Times New Roman" w:eastAsia="Calibri" w:hAnsi="Times New Roman" w:cs="Times New Roman"/>
                <w:sz w:val="18"/>
                <w:szCs w:val="18"/>
                <w:lang w:val="sr-Cyrl-RS"/>
              </w:rPr>
              <w:t>Континуирано проглашење нових и ревизија постојећих заштићених подручја</w:t>
            </w:r>
          </w:p>
        </w:tc>
        <w:tc>
          <w:tcPr>
            <w:tcW w:w="1069"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DFB4AF2"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МЗЖС</w:t>
            </w:r>
          </w:p>
        </w:tc>
        <w:tc>
          <w:tcPr>
            <w:tcW w:w="124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C77170F"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ЗЗПС, ПЗЗП, ПСУЗЖС, ЈЛС</w:t>
            </w:r>
          </w:p>
        </w:tc>
        <w:tc>
          <w:tcPr>
            <w:tcW w:w="1203"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FBC58B6"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4. квартал 2028.</w:t>
            </w:r>
          </w:p>
        </w:tc>
        <w:tc>
          <w:tcPr>
            <w:tcW w:w="229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7A43C26"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Буџетска средства/редовна издвајања</w:t>
            </w:r>
          </w:p>
        </w:tc>
        <w:tc>
          <w:tcPr>
            <w:tcW w:w="1334" w:type="dxa"/>
            <w:tcBorders>
              <w:top w:val="single" w:sz="4" w:space="0" w:color="auto"/>
              <w:left w:val="single" w:sz="4" w:space="0" w:color="auto"/>
              <w:bottom w:val="single" w:sz="4" w:space="0" w:color="auto"/>
              <w:right w:val="single" w:sz="4" w:space="0" w:color="auto"/>
            </w:tcBorders>
            <w:tcMar>
              <w:left w:w="105" w:type="dxa"/>
              <w:right w:w="105" w:type="dxa"/>
            </w:tcMar>
          </w:tcPr>
          <w:p w14:paraId="62A4455C" w14:textId="77777777" w:rsidR="009720C8" w:rsidRPr="009720C8" w:rsidRDefault="009720C8" w:rsidP="009720C8">
            <w:pPr>
              <w:spacing w:after="0" w:line="240" w:lineRule="auto"/>
              <w:rPr>
                <w:rFonts w:ascii="Times New Roman" w:eastAsia="Times New Roman" w:hAnsi="Times New Roman" w:cs="Times New Roman"/>
                <w:color w:val="000000"/>
                <w:sz w:val="20"/>
                <w:szCs w:val="20"/>
                <w:highlight w:val="yellow"/>
              </w:rPr>
            </w:pPr>
            <w:r w:rsidRPr="009720C8">
              <w:rPr>
                <w:rFonts w:ascii="Times New Roman" w:eastAsia="Times New Roman" w:hAnsi="Times New Roman" w:cs="Times New Roman"/>
                <w:color w:val="000000"/>
                <w:sz w:val="20"/>
                <w:szCs w:val="20"/>
                <w:lang w:val="sr-Cyrl-RS"/>
              </w:rPr>
              <w:t>0405-560-0001-411</w:t>
            </w:r>
          </w:p>
        </w:tc>
        <w:tc>
          <w:tcPr>
            <w:tcW w:w="1409" w:type="dxa"/>
            <w:tcBorders>
              <w:top w:val="single" w:sz="4" w:space="0" w:color="auto"/>
              <w:left w:val="single" w:sz="4" w:space="0" w:color="auto"/>
              <w:bottom w:val="single" w:sz="4" w:space="0" w:color="auto"/>
              <w:right w:val="single" w:sz="4" w:space="0" w:color="auto"/>
            </w:tcBorders>
            <w:tcMar>
              <w:left w:w="105" w:type="dxa"/>
              <w:right w:w="105" w:type="dxa"/>
            </w:tcMar>
          </w:tcPr>
          <w:p w14:paraId="5305C62B"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p>
        </w:tc>
        <w:tc>
          <w:tcPr>
            <w:tcW w:w="1031" w:type="dxa"/>
            <w:tcBorders>
              <w:top w:val="single" w:sz="4" w:space="0" w:color="auto"/>
              <w:left w:val="single" w:sz="4" w:space="0" w:color="auto"/>
              <w:bottom w:val="single" w:sz="4" w:space="0" w:color="auto"/>
              <w:right w:val="single" w:sz="4" w:space="0" w:color="auto"/>
            </w:tcBorders>
            <w:tcMar>
              <w:left w:w="105" w:type="dxa"/>
              <w:right w:w="105" w:type="dxa"/>
            </w:tcMar>
          </w:tcPr>
          <w:p w14:paraId="1F90411B"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p>
        </w:tc>
        <w:tc>
          <w:tcPr>
            <w:tcW w:w="1320" w:type="dxa"/>
            <w:tcBorders>
              <w:top w:val="single" w:sz="4" w:space="0" w:color="auto"/>
              <w:left w:val="single" w:sz="4" w:space="0" w:color="auto"/>
              <w:bottom w:val="single" w:sz="4" w:space="0" w:color="auto"/>
              <w:right w:val="double" w:sz="6" w:space="0" w:color="auto"/>
            </w:tcBorders>
            <w:tcMar>
              <w:left w:w="105" w:type="dxa"/>
              <w:right w:w="105" w:type="dxa"/>
            </w:tcMar>
          </w:tcPr>
          <w:p w14:paraId="7C1E6858"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p>
        </w:tc>
      </w:tr>
      <w:tr w:rsidR="007A7198" w:rsidRPr="009720C8" w14:paraId="1EDEBE26" w14:textId="77777777" w:rsidTr="00E072DE">
        <w:trPr>
          <w:trHeight w:val="1320"/>
        </w:trPr>
        <w:tc>
          <w:tcPr>
            <w:tcW w:w="2228" w:type="dxa"/>
            <w:tcBorders>
              <w:top w:val="single" w:sz="4" w:space="0" w:color="auto"/>
              <w:left w:val="double" w:sz="4" w:space="0" w:color="auto"/>
              <w:bottom w:val="single" w:sz="4" w:space="0" w:color="auto"/>
              <w:right w:val="single" w:sz="4" w:space="0" w:color="auto"/>
            </w:tcBorders>
            <w:tcMar>
              <w:left w:w="105" w:type="dxa"/>
              <w:right w:w="105" w:type="dxa"/>
            </w:tcMar>
            <w:vAlign w:val="center"/>
          </w:tcPr>
          <w:p w14:paraId="558C7FA9" w14:textId="77777777" w:rsidR="009720C8" w:rsidRPr="009720C8" w:rsidRDefault="009720C8" w:rsidP="009720C8">
            <w:pPr>
              <w:contextualSpacing/>
              <w:rPr>
                <w:rFonts w:ascii="Times New Roman" w:eastAsia="Calibri" w:hAnsi="Times New Roman" w:cs="Times New Roman"/>
                <w:color w:val="000000"/>
                <w:sz w:val="18"/>
                <w:szCs w:val="18"/>
              </w:rPr>
            </w:pPr>
            <w:r w:rsidRPr="009720C8">
              <w:rPr>
                <w:rFonts w:ascii="Times New Roman" w:eastAsia="Calibri" w:hAnsi="Times New Roman" w:cs="Times New Roman"/>
                <w:color w:val="000000"/>
                <w:sz w:val="18"/>
                <w:szCs w:val="18"/>
              </w:rPr>
              <w:t>1.2.4.</w:t>
            </w:r>
            <w:r w:rsidRPr="009720C8">
              <w:rPr>
                <w:rFonts w:ascii="Times New Roman" w:eastAsia="Calibri" w:hAnsi="Times New Roman" w:cs="Times New Roman"/>
                <w:color w:val="000000"/>
                <w:sz w:val="18"/>
                <w:szCs w:val="18"/>
                <w:lang w:val="sr-Cyrl-RS"/>
              </w:rPr>
              <w:t xml:space="preserve"> Израда студија заштите за нова подручја и ревизију постојећих</w:t>
            </w:r>
          </w:p>
        </w:tc>
        <w:tc>
          <w:tcPr>
            <w:tcW w:w="1069"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A0A618C"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ЗЗПС, ПЗЗП</w:t>
            </w:r>
          </w:p>
        </w:tc>
        <w:tc>
          <w:tcPr>
            <w:tcW w:w="124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B4CE198"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МЗЖС</w:t>
            </w:r>
          </w:p>
        </w:tc>
        <w:tc>
          <w:tcPr>
            <w:tcW w:w="1203"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F7764BA"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4. квартал 2028.</w:t>
            </w:r>
          </w:p>
        </w:tc>
        <w:tc>
          <w:tcPr>
            <w:tcW w:w="229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2600B9D"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Буџетска средства/редовна издвајања</w:t>
            </w:r>
          </w:p>
        </w:tc>
        <w:tc>
          <w:tcPr>
            <w:tcW w:w="1334" w:type="dxa"/>
            <w:tcBorders>
              <w:top w:val="single" w:sz="4" w:space="0" w:color="auto"/>
              <w:left w:val="single" w:sz="4" w:space="0" w:color="auto"/>
              <w:bottom w:val="single" w:sz="4" w:space="0" w:color="auto"/>
              <w:right w:val="single" w:sz="4" w:space="0" w:color="auto"/>
            </w:tcBorders>
            <w:tcMar>
              <w:left w:w="105" w:type="dxa"/>
              <w:right w:w="105" w:type="dxa"/>
            </w:tcMar>
          </w:tcPr>
          <w:p w14:paraId="39AA49EC"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p>
          <w:p w14:paraId="54E2ABF1"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p>
          <w:p w14:paraId="16EB18CA"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0405-560-0001-411</w:t>
            </w:r>
          </w:p>
        </w:tc>
        <w:tc>
          <w:tcPr>
            <w:tcW w:w="1409" w:type="dxa"/>
            <w:tcBorders>
              <w:top w:val="single" w:sz="4" w:space="0" w:color="auto"/>
              <w:left w:val="single" w:sz="4" w:space="0" w:color="auto"/>
              <w:bottom w:val="single" w:sz="4" w:space="0" w:color="auto"/>
              <w:right w:val="single" w:sz="4" w:space="0" w:color="auto"/>
            </w:tcBorders>
            <w:tcMar>
              <w:left w:w="105" w:type="dxa"/>
              <w:right w:w="105" w:type="dxa"/>
            </w:tcMar>
          </w:tcPr>
          <w:p w14:paraId="5422C7DC"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lang w:val="sr-Latn-RS"/>
              </w:rPr>
            </w:pPr>
          </w:p>
        </w:tc>
        <w:tc>
          <w:tcPr>
            <w:tcW w:w="1031" w:type="dxa"/>
            <w:tcBorders>
              <w:top w:val="single" w:sz="4" w:space="0" w:color="auto"/>
              <w:left w:val="single" w:sz="4" w:space="0" w:color="auto"/>
              <w:bottom w:val="single" w:sz="4" w:space="0" w:color="auto"/>
              <w:right w:val="single" w:sz="4" w:space="0" w:color="auto"/>
            </w:tcBorders>
            <w:tcMar>
              <w:left w:w="105" w:type="dxa"/>
              <w:right w:w="105" w:type="dxa"/>
            </w:tcMar>
          </w:tcPr>
          <w:p w14:paraId="555A31E4"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p>
        </w:tc>
        <w:tc>
          <w:tcPr>
            <w:tcW w:w="1320" w:type="dxa"/>
            <w:tcBorders>
              <w:top w:val="single" w:sz="4" w:space="0" w:color="auto"/>
              <w:left w:val="single" w:sz="4" w:space="0" w:color="auto"/>
              <w:bottom w:val="single" w:sz="4" w:space="0" w:color="auto"/>
              <w:right w:val="double" w:sz="6" w:space="0" w:color="auto"/>
            </w:tcBorders>
            <w:tcMar>
              <w:left w:w="105" w:type="dxa"/>
              <w:right w:w="105" w:type="dxa"/>
            </w:tcMar>
          </w:tcPr>
          <w:p w14:paraId="0038D20C" w14:textId="77777777" w:rsidR="009720C8" w:rsidRPr="009720C8" w:rsidRDefault="009720C8" w:rsidP="009720C8">
            <w:pPr>
              <w:spacing w:after="0" w:line="240" w:lineRule="auto"/>
              <w:jc w:val="right"/>
              <w:rPr>
                <w:rFonts w:ascii="Times New Roman" w:eastAsia="Times New Roman" w:hAnsi="Times New Roman" w:cs="Times New Roman"/>
                <w:color w:val="000000"/>
                <w:sz w:val="20"/>
                <w:szCs w:val="20"/>
              </w:rPr>
            </w:pPr>
          </w:p>
        </w:tc>
      </w:tr>
      <w:tr w:rsidR="007A7198" w:rsidRPr="009720C8" w14:paraId="3658A20A" w14:textId="77777777" w:rsidTr="00E072DE">
        <w:trPr>
          <w:trHeight w:val="926"/>
        </w:trPr>
        <w:tc>
          <w:tcPr>
            <w:tcW w:w="2228" w:type="dxa"/>
            <w:vMerge w:val="restart"/>
            <w:tcBorders>
              <w:top w:val="single" w:sz="4" w:space="0" w:color="auto"/>
              <w:left w:val="double" w:sz="4" w:space="0" w:color="auto"/>
              <w:bottom w:val="single" w:sz="4" w:space="0" w:color="auto"/>
              <w:right w:val="single" w:sz="4" w:space="0" w:color="auto"/>
            </w:tcBorders>
            <w:tcMar>
              <w:left w:w="105" w:type="dxa"/>
              <w:right w:w="105" w:type="dxa"/>
            </w:tcMar>
            <w:vAlign w:val="center"/>
          </w:tcPr>
          <w:p w14:paraId="62317C97" w14:textId="77777777" w:rsidR="009720C8" w:rsidRPr="009720C8" w:rsidRDefault="009720C8" w:rsidP="009720C8">
            <w:pPr>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1.2.5. </w:t>
            </w: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 xml:space="preserve">бнова </w:t>
            </w:r>
            <w:r w:rsidRPr="003D58C5">
              <w:rPr>
                <w:rFonts w:ascii="Times New Roman" w:eastAsia="Calibri" w:hAnsi="Times New Roman" w:cs="Times New Roman"/>
                <w:sz w:val="18"/>
                <w:szCs w:val="18"/>
                <w:lang w:val="sr-Cyrl-RS"/>
              </w:rPr>
              <w:t>блиско</w:t>
            </w:r>
            <w:r w:rsidRPr="009720C8">
              <w:rPr>
                <w:rFonts w:ascii="Times New Roman" w:eastAsia="Calibri" w:hAnsi="Times New Roman" w:cs="Times New Roman"/>
                <w:sz w:val="18"/>
                <w:szCs w:val="18"/>
                <w:lang w:val="sr-Cyrl-RS"/>
              </w:rPr>
              <w:t xml:space="preserve"> природних станишта применом решења заснованих на природи</w:t>
            </w:r>
          </w:p>
        </w:tc>
        <w:tc>
          <w:tcPr>
            <w:tcW w:w="1069"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F858B58"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МЗЖС</w:t>
            </w:r>
          </w:p>
        </w:tc>
        <w:tc>
          <w:tcPr>
            <w:tcW w:w="1241"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13F6451"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ЗЗПС, ПЗЗП, Управљачи</w:t>
            </w:r>
          </w:p>
        </w:tc>
        <w:tc>
          <w:tcPr>
            <w:tcW w:w="1203"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7F85DDA" w14:textId="77777777" w:rsidR="009720C8" w:rsidRPr="009720C8" w:rsidRDefault="009720C8" w:rsidP="009720C8">
            <w:pPr>
              <w:spacing w:after="0" w:line="240" w:lineRule="auto"/>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4. квартал 2028.</w:t>
            </w:r>
          </w:p>
        </w:tc>
        <w:tc>
          <w:tcPr>
            <w:tcW w:w="2290" w:type="dxa"/>
            <w:tcBorders>
              <w:top w:val="single" w:sz="4" w:space="0" w:color="auto"/>
              <w:left w:val="single" w:sz="4" w:space="0" w:color="auto"/>
              <w:bottom w:val="nil"/>
              <w:right w:val="single" w:sz="4" w:space="0" w:color="auto"/>
            </w:tcBorders>
            <w:tcMar>
              <w:left w:w="105" w:type="dxa"/>
              <w:right w:w="105" w:type="dxa"/>
            </w:tcMar>
          </w:tcPr>
          <w:p w14:paraId="6E3559A5"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p>
        </w:tc>
        <w:tc>
          <w:tcPr>
            <w:tcW w:w="1334" w:type="dxa"/>
            <w:tcBorders>
              <w:top w:val="single" w:sz="4" w:space="0" w:color="auto"/>
              <w:left w:val="single" w:sz="4" w:space="0" w:color="auto"/>
              <w:bottom w:val="single" w:sz="4" w:space="0" w:color="auto"/>
              <w:right w:val="single" w:sz="4" w:space="0" w:color="auto"/>
            </w:tcBorders>
            <w:tcMar>
              <w:left w:w="105" w:type="dxa"/>
              <w:right w:w="105" w:type="dxa"/>
            </w:tcMar>
          </w:tcPr>
          <w:p w14:paraId="0FBD0CE6" w14:textId="77777777" w:rsidR="009720C8" w:rsidRPr="003D58C5" w:rsidRDefault="009720C8" w:rsidP="009720C8">
            <w:pPr>
              <w:spacing w:after="0" w:line="240" w:lineRule="auto"/>
              <w:rPr>
                <w:rFonts w:ascii="Times New Roman" w:eastAsia="Times New Roman" w:hAnsi="Times New Roman" w:cs="Times New Roman"/>
                <w:color w:val="000000"/>
                <w:sz w:val="20"/>
                <w:szCs w:val="20"/>
              </w:rPr>
            </w:pPr>
            <w:r w:rsidRPr="003D58C5">
              <w:rPr>
                <w:rFonts w:ascii="Times New Roman" w:eastAsia="Times New Roman" w:hAnsi="Times New Roman" w:cs="Times New Roman"/>
                <w:color w:val="000000"/>
                <w:sz w:val="20"/>
                <w:szCs w:val="20"/>
                <w:lang w:val="sr-Cyrl-RS"/>
              </w:rPr>
              <w:t>0405-560-0001-463</w:t>
            </w:r>
          </w:p>
        </w:tc>
        <w:tc>
          <w:tcPr>
            <w:tcW w:w="1409"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62A49411" w14:textId="77777777" w:rsidR="009720C8" w:rsidRPr="003D58C5" w:rsidRDefault="009720C8" w:rsidP="009720C8">
            <w:pPr>
              <w:spacing w:after="0" w:line="240" w:lineRule="auto"/>
              <w:jc w:val="right"/>
              <w:rPr>
                <w:rFonts w:ascii="Times New Roman" w:eastAsia="Times New Roman" w:hAnsi="Times New Roman" w:cs="Times New Roman"/>
                <w:color w:val="000000"/>
                <w:sz w:val="20"/>
                <w:szCs w:val="20"/>
                <w:lang w:val="sr-Cyrl-RS"/>
              </w:rPr>
            </w:pPr>
            <w:r w:rsidRPr="003D58C5">
              <w:rPr>
                <w:rFonts w:ascii="Times New Roman" w:eastAsia="Times New Roman" w:hAnsi="Times New Roman" w:cs="Times New Roman"/>
                <w:color w:val="000000"/>
                <w:sz w:val="20"/>
                <w:szCs w:val="20"/>
                <w:lang w:val="sr-Cyrl-RS"/>
              </w:rPr>
              <w:t>300.000</w:t>
            </w:r>
          </w:p>
        </w:tc>
        <w:tc>
          <w:tcPr>
            <w:tcW w:w="1031"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5ED13913" w14:textId="77777777" w:rsidR="009720C8" w:rsidRPr="003D58C5" w:rsidRDefault="009720C8" w:rsidP="009720C8">
            <w:pPr>
              <w:spacing w:after="0" w:line="240" w:lineRule="auto"/>
              <w:jc w:val="right"/>
              <w:rPr>
                <w:rFonts w:ascii="Times New Roman" w:eastAsia="Times New Roman" w:hAnsi="Times New Roman" w:cs="Times New Roman"/>
                <w:color w:val="000000"/>
                <w:sz w:val="20"/>
                <w:szCs w:val="20"/>
              </w:rPr>
            </w:pPr>
            <w:r w:rsidRPr="003D58C5">
              <w:rPr>
                <w:rFonts w:ascii="Times New Roman" w:eastAsia="Times New Roman" w:hAnsi="Times New Roman" w:cs="Times New Roman"/>
                <w:color w:val="000000"/>
                <w:sz w:val="20"/>
                <w:szCs w:val="20"/>
                <w:lang w:val="sr-Cyrl-RS"/>
              </w:rPr>
              <w:t>350.000</w:t>
            </w:r>
          </w:p>
        </w:tc>
        <w:tc>
          <w:tcPr>
            <w:tcW w:w="1320" w:type="dxa"/>
            <w:tcBorders>
              <w:top w:val="single" w:sz="4" w:space="0" w:color="auto"/>
              <w:left w:val="single" w:sz="4" w:space="0" w:color="auto"/>
              <w:bottom w:val="single" w:sz="4" w:space="0" w:color="auto"/>
              <w:right w:val="double" w:sz="4" w:space="0" w:color="auto"/>
            </w:tcBorders>
            <w:tcMar>
              <w:left w:w="105" w:type="dxa"/>
              <w:right w:w="105" w:type="dxa"/>
            </w:tcMar>
            <w:vAlign w:val="bottom"/>
          </w:tcPr>
          <w:p w14:paraId="1B877322" w14:textId="77777777" w:rsidR="009720C8" w:rsidRPr="003D58C5" w:rsidRDefault="009720C8" w:rsidP="009720C8">
            <w:pPr>
              <w:spacing w:after="0" w:line="240" w:lineRule="auto"/>
              <w:jc w:val="right"/>
              <w:rPr>
                <w:rFonts w:ascii="Times New Roman" w:eastAsia="Times New Roman" w:hAnsi="Times New Roman" w:cs="Times New Roman"/>
                <w:color w:val="000000"/>
                <w:sz w:val="20"/>
                <w:szCs w:val="20"/>
              </w:rPr>
            </w:pPr>
            <w:r w:rsidRPr="003D58C5">
              <w:rPr>
                <w:rFonts w:ascii="Times New Roman" w:eastAsia="Times New Roman" w:hAnsi="Times New Roman" w:cs="Times New Roman"/>
                <w:color w:val="000000"/>
                <w:sz w:val="20"/>
                <w:szCs w:val="20"/>
              </w:rPr>
              <w:t>4</w:t>
            </w:r>
            <w:r w:rsidRPr="003D58C5">
              <w:rPr>
                <w:rFonts w:ascii="Times New Roman" w:eastAsia="Times New Roman" w:hAnsi="Times New Roman" w:cs="Times New Roman"/>
                <w:color w:val="000000"/>
                <w:sz w:val="20"/>
                <w:szCs w:val="20"/>
                <w:lang w:val="sr-Cyrl-RS"/>
              </w:rPr>
              <w:t>00.000</w:t>
            </w:r>
          </w:p>
        </w:tc>
      </w:tr>
      <w:tr w:rsidR="007A7198" w:rsidRPr="009720C8" w14:paraId="55B08768" w14:textId="77777777" w:rsidTr="00E072DE">
        <w:trPr>
          <w:trHeight w:val="525"/>
        </w:trPr>
        <w:tc>
          <w:tcPr>
            <w:tcW w:w="2228" w:type="dxa"/>
            <w:vMerge/>
            <w:tcBorders>
              <w:top w:val="single" w:sz="4" w:space="0" w:color="auto"/>
              <w:left w:val="double" w:sz="4" w:space="0" w:color="auto"/>
              <w:bottom w:val="single" w:sz="4" w:space="0" w:color="auto"/>
              <w:right w:val="single" w:sz="4" w:space="0" w:color="auto"/>
            </w:tcBorders>
            <w:vAlign w:val="center"/>
          </w:tcPr>
          <w:p w14:paraId="014D2670" w14:textId="77777777" w:rsidR="009720C8" w:rsidRPr="009720C8" w:rsidRDefault="009720C8" w:rsidP="009720C8">
            <w:pPr>
              <w:rPr>
                <w:rFonts w:ascii="Calibri" w:eastAsia="Calibri" w:hAnsi="Calibri" w:cs="Arial"/>
              </w:rPr>
            </w:pPr>
          </w:p>
        </w:tc>
        <w:tc>
          <w:tcPr>
            <w:tcW w:w="1069" w:type="dxa"/>
            <w:vMerge/>
            <w:tcBorders>
              <w:top w:val="single" w:sz="4" w:space="0" w:color="auto"/>
              <w:left w:val="single" w:sz="4" w:space="0" w:color="auto"/>
              <w:bottom w:val="single" w:sz="4" w:space="0" w:color="auto"/>
              <w:right w:val="single" w:sz="4" w:space="0" w:color="auto"/>
            </w:tcBorders>
            <w:vAlign w:val="center"/>
          </w:tcPr>
          <w:p w14:paraId="07C85123" w14:textId="77777777" w:rsidR="009720C8" w:rsidRPr="009720C8" w:rsidRDefault="009720C8" w:rsidP="009720C8">
            <w:pPr>
              <w:jc w:val="center"/>
              <w:rPr>
                <w:rFonts w:ascii="Calibri" w:eastAsia="Calibri" w:hAnsi="Calibri" w:cs="Arial"/>
              </w:rPr>
            </w:pPr>
          </w:p>
        </w:tc>
        <w:tc>
          <w:tcPr>
            <w:tcW w:w="1241" w:type="dxa"/>
            <w:vMerge/>
            <w:tcBorders>
              <w:top w:val="single" w:sz="4" w:space="0" w:color="auto"/>
              <w:left w:val="single" w:sz="4" w:space="0" w:color="auto"/>
              <w:bottom w:val="single" w:sz="4" w:space="0" w:color="auto"/>
              <w:right w:val="single" w:sz="4" w:space="0" w:color="auto"/>
            </w:tcBorders>
            <w:vAlign w:val="center"/>
          </w:tcPr>
          <w:p w14:paraId="2ADD52E8" w14:textId="77777777" w:rsidR="009720C8" w:rsidRPr="009720C8" w:rsidRDefault="009720C8" w:rsidP="009720C8">
            <w:pPr>
              <w:jc w:val="center"/>
              <w:rPr>
                <w:rFonts w:ascii="Calibri" w:eastAsia="Calibri" w:hAnsi="Calibri" w:cs="Arial"/>
              </w:rPr>
            </w:pPr>
          </w:p>
        </w:tc>
        <w:tc>
          <w:tcPr>
            <w:tcW w:w="1203" w:type="dxa"/>
            <w:vMerge/>
            <w:tcBorders>
              <w:top w:val="single" w:sz="4" w:space="0" w:color="auto"/>
              <w:left w:val="single" w:sz="4" w:space="0" w:color="auto"/>
              <w:bottom w:val="single" w:sz="4" w:space="0" w:color="auto"/>
              <w:right w:val="single" w:sz="4" w:space="0" w:color="auto"/>
            </w:tcBorders>
            <w:vAlign w:val="center"/>
          </w:tcPr>
          <w:p w14:paraId="07C24D30" w14:textId="77777777" w:rsidR="009720C8" w:rsidRPr="009720C8" w:rsidRDefault="009720C8" w:rsidP="009720C8">
            <w:pPr>
              <w:jc w:val="center"/>
              <w:rPr>
                <w:rFonts w:ascii="Calibri" w:eastAsia="Calibri" w:hAnsi="Calibri" w:cs="Arial"/>
              </w:rPr>
            </w:pPr>
          </w:p>
        </w:tc>
        <w:tc>
          <w:tcPr>
            <w:tcW w:w="2290" w:type="dxa"/>
            <w:tcBorders>
              <w:top w:val="nil"/>
              <w:left w:val="single" w:sz="4" w:space="0" w:color="auto"/>
              <w:bottom w:val="single" w:sz="4" w:space="0" w:color="auto"/>
              <w:right w:val="single" w:sz="4" w:space="0" w:color="auto"/>
            </w:tcBorders>
            <w:tcMar>
              <w:left w:w="105" w:type="dxa"/>
              <w:right w:w="105" w:type="dxa"/>
            </w:tcMar>
          </w:tcPr>
          <w:p w14:paraId="4417DD6D" w14:textId="77777777" w:rsidR="009720C8" w:rsidRPr="009720C8" w:rsidRDefault="009720C8" w:rsidP="009720C8">
            <w:pPr>
              <w:spacing w:after="0"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Буџетска средства</w:t>
            </w:r>
          </w:p>
        </w:tc>
        <w:tc>
          <w:tcPr>
            <w:tcW w:w="1334" w:type="dxa"/>
            <w:tcBorders>
              <w:top w:val="single" w:sz="4" w:space="0" w:color="auto"/>
              <w:left w:val="single" w:sz="4" w:space="0" w:color="auto"/>
              <w:bottom w:val="single" w:sz="4" w:space="0" w:color="auto"/>
              <w:right w:val="single" w:sz="4" w:space="0" w:color="auto"/>
            </w:tcBorders>
            <w:tcMar>
              <w:left w:w="105" w:type="dxa"/>
              <w:right w:w="105" w:type="dxa"/>
            </w:tcMar>
          </w:tcPr>
          <w:p w14:paraId="62967C85" w14:textId="77777777" w:rsidR="009720C8" w:rsidRPr="003D58C5" w:rsidRDefault="009720C8" w:rsidP="009720C8">
            <w:pPr>
              <w:spacing w:after="120" w:line="240" w:lineRule="auto"/>
              <w:rPr>
                <w:rFonts w:ascii="Times New Roman" w:eastAsia="Times New Roman" w:hAnsi="Times New Roman" w:cs="Times New Roman"/>
                <w:color w:val="000000"/>
                <w:sz w:val="20"/>
                <w:szCs w:val="20"/>
              </w:rPr>
            </w:pPr>
            <w:r w:rsidRPr="003D58C5">
              <w:rPr>
                <w:rFonts w:ascii="Times New Roman" w:eastAsia="Times New Roman" w:hAnsi="Times New Roman" w:cs="Times New Roman"/>
                <w:color w:val="000000"/>
                <w:sz w:val="20"/>
                <w:szCs w:val="20"/>
                <w:lang w:val="sr-Cyrl-RS"/>
              </w:rPr>
              <w:t>0405-560-0002-451</w:t>
            </w:r>
          </w:p>
          <w:p w14:paraId="4233DB46" w14:textId="77777777" w:rsidR="009720C8" w:rsidRPr="003D58C5" w:rsidRDefault="009720C8" w:rsidP="009720C8">
            <w:pPr>
              <w:spacing w:after="0" w:line="240" w:lineRule="auto"/>
              <w:rPr>
                <w:rFonts w:ascii="Times New Roman" w:eastAsia="Times New Roman" w:hAnsi="Times New Roman" w:cs="Times New Roman"/>
                <w:color w:val="000000"/>
                <w:sz w:val="20"/>
                <w:szCs w:val="20"/>
              </w:rPr>
            </w:pPr>
            <w:r w:rsidRPr="003D58C5">
              <w:rPr>
                <w:rFonts w:ascii="Times New Roman" w:eastAsia="Times New Roman" w:hAnsi="Times New Roman" w:cs="Times New Roman"/>
                <w:color w:val="000000"/>
                <w:sz w:val="20"/>
                <w:szCs w:val="20"/>
                <w:lang w:val="sr-Cyrl-RS"/>
              </w:rPr>
              <w:t>0405-560-0002-463</w:t>
            </w:r>
          </w:p>
        </w:tc>
        <w:tc>
          <w:tcPr>
            <w:tcW w:w="1409"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5A6FE7EA" w14:textId="77777777" w:rsidR="009720C8" w:rsidRPr="003D58C5" w:rsidRDefault="009720C8" w:rsidP="009720C8">
            <w:pPr>
              <w:spacing w:after="0" w:line="240" w:lineRule="auto"/>
              <w:jc w:val="right"/>
              <w:rPr>
                <w:rFonts w:ascii="Times New Roman" w:eastAsia="Times New Roman" w:hAnsi="Times New Roman" w:cs="Times New Roman"/>
                <w:color w:val="000000"/>
                <w:sz w:val="20"/>
                <w:szCs w:val="20"/>
                <w:lang w:val="sr-Cyrl-RS"/>
              </w:rPr>
            </w:pPr>
            <w:r w:rsidRPr="003D58C5">
              <w:rPr>
                <w:rFonts w:ascii="Times New Roman" w:eastAsia="Times New Roman" w:hAnsi="Times New Roman" w:cs="Times New Roman"/>
                <w:color w:val="000000"/>
                <w:sz w:val="20"/>
                <w:szCs w:val="20"/>
                <w:lang w:val="sr-Cyrl-RS"/>
              </w:rPr>
              <w:t xml:space="preserve"> 730.000</w:t>
            </w:r>
          </w:p>
        </w:tc>
        <w:tc>
          <w:tcPr>
            <w:tcW w:w="1031"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1220F3E5" w14:textId="77777777" w:rsidR="009720C8" w:rsidRPr="003D58C5" w:rsidRDefault="009720C8" w:rsidP="009720C8">
            <w:pPr>
              <w:spacing w:after="0" w:line="240" w:lineRule="auto"/>
              <w:jc w:val="right"/>
              <w:rPr>
                <w:rFonts w:ascii="Times New Roman" w:eastAsia="Times New Roman" w:hAnsi="Times New Roman" w:cs="Times New Roman"/>
                <w:color w:val="000000"/>
                <w:sz w:val="20"/>
                <w:szCs w:val="20"/>
                <w:lang w:val="sr-Cyrl-RS"/>
              </w:rPr>
            </w:pPr>
            <w:r w:rsidRPr="003D58C5">
              <w:rPr>
                <w:rFonts w:ascii="Times New Roman" w:eastAsia="Times New Roman" w:hAnsi="Times New Roman" w:cs="Times New Roman"/>
                <w:color w:val="000000"/>
                <w:sz w:val="20"/>
                <w:szCs w:val="20"/>
                <w:lang w:val="sr-Cyrl-RS"/>
              </w:rPr>
              <w:t>900.000</w:t>
            </w:r>
          </w:p>
        </w:tc>
        <w:tc>
          <w:tcPr>
            <w:tcW w:w="1320" w:type="dxa"/>
            <w:tcBorders>
              <w:top w:val="single" w:sz="4" w:space="0" w:color="auto"/>
              <w:left w:val="single" w:sz="4" w:space="0" w:color="auto"/>
              <w:bottom w:val="single" w:sz="4" w:space="0" w:color="auto"/>
              <w:right w:val="double" w:sz="4" w:space="0" w:color="auto"/>
            </w:tcBorders>
            <w:tcMar>
              <w:left w:w="105" w:type="dxa"/>
              <w:right w:w="105" w:type="dxa"/>
            </w:tcMar>
            <w:vAlign w:val="bottom"/>
          </w:tcPr>
          <w:p w14:paraId="153963A6" w14:textId="77777777" w:rsidR="009720C8" w:rsidRPr="003D58C5" w:rsidRDefault="009720C8" w:rsidP="009720C8">
            <w:pPr>
              <w:spacing w:after="0" w:line="240" w:lineRule="auto"/>
              <w:jc w:val="right"/>
              <w:rPr>
                <w:rFonts w:ascii="Times New Roman" w:eastAsia="Times New Roman" w:hAnsi="Times New Roman" w:cs="Times New Roman"/>
                <w:color w:val="000000"/>
                <w:sz w:val="20"/>
                <w:szCs w:val="20"/>
                <w:lang w:val="sr-Cyrl-RS"/>
              </w:rPr>
            </w:pPr>
            <w:r w:rsidRPr="003D58C5">
              <w:rPr>
                <w:rFonts w:ascii="Times New Roman" w:eastAsia="Times New Roman" w:hAnsi="Times New Roman" w:cs="Times New Roman"/>
                <w:color w:val="000000"/>
                <w:sz w:val="20"/>
                <w:szCs w:val="20"/>
                <w:lang w:val="sr-Cyrl-RS"/>
              </w:rPr>
              <w:t>900.000</w:t>
            </w:r>
          </w:p>
        </w:tc>
      </w:tr>
      <w:tr w:rsidR="007A7198" w:rsidRPr="009720C8" w14:paraId="172240F7" w14:textId="77777777" w:rsidTr="00E072DE">
        <w:trPr>
          <w:trHeight w:val="525"/>
        </w:trPr>
        <w:tc>
          <w:tcPr>
            <w:tcW w:w="2228" w:type="dxa"/>
            <w:tcBorders>
              <w:top w:val="single" w:sz="4" w:space="0" w:color="auto"/>
              <w:left w:val="double" w:sz="4" w:space="0" w:color="auto"/>
              <w:bottom w:val="single" w:sz="4" w:space="0" w:color="auto"/>
              <w:right w:val="single" w:sz="4" w:space="0" w:color="auto"/>
            </w:tcBorders>
            <w:tcMar>
              <w:left w:w="105" w:type="dxa"/>
              <w:right w:w="105" w:type="dxa"/>
            </w:tcMar>
            <w:vAlign w:val="center"/>
          </w:tcPr>
          <w:p w14:paraId="70479225" w14:textId="77777777" w:rsidR="009720C8" w:rsidRPr="009720C8" w:rsidRDefault="009720C8" w:rsidP="009720C8">
            <w:pPr>
              <w:contextualSpacing/>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rPr>
              <w:t xml:space="preserve">1.2.6. </w:t>
            </w:r>
            <w:r w:rsidRPr="009720C8">
              <w:rPr>
                <w:rFonts w:ascii="Times New Roman" w:eastAsia="Times New Roman" w:hAnsi="Times New Roman" w:cs="Times New Roman"/>
                <w:color w:val="000000"/>
                <w:sz w:val="18"/>
                <w:szCs w:val="18"/>
                <w:lang w:val="sr-Cyrl-RS"/>
              </w:rPr>
              <w:t>Унапређење система управљања и финансирања заштићених подручја</w:t>
            </w:r>
          </w:p>
        </w:tc>
        <w:tc>
          <w:tcPr>
            <w:tcW w:w="1069"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4BE8ED4"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24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D7A1862"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rPr>
              <w:t>ПСУЗЖС, ЗЗПС, ПЗЗП, ЈЛС, Управљачи ЗП</w:t>
            </w:r>
          </w:p>
        </w:tc>
        <w:tc>
          <w:tcPr>
            <w:tcW w:w="1203"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006385F" w14:textId="77777777" w:rsidR="009720C8" w:rsidRPr="009720C8" w:rsidRDefault="009720C8" w:rsidP="009720C8">
            <w:pPr>
              <w:spacing w:line="240" w:lineRule="auto"/>
              <w:jc w:val="cente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4. квартал 2028.</w:t>
            </w:r>
          </w:p>
        </w:tc>
        <w:tc>
          <w:tcPr>
            <w:tcW w:w="229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9AD8D5F" w14:textId="727BD4AD" w:rsidR="009720C8" w:rsidRPr="00093534" w:rsidRDefault="009720C8" w:rsidP="009720C8">
            <w:pPr>
              <w:spacing w:line="240" w:lineRule="auto"/>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Буџетска средства</w:t>
            </w:r>
            <w:r w:rsidR="00093534">
              <w:rPr>
                <w:rFonts w:ascii="Times New Roman" w:eastAsia="Times New Roman" w:hAnsi="Times New Roman" w:cs="Times New Roman"/>
                <w:color w:val="000000"/>
                <w:sz w:val="20"/>
                <w:szCs w:val="20"/>
                <w:lang w:val="sr-Latn-BA"/>
              </w:rPr>
              <w:t xml:space="preserve"> </w:t>
            </w:r>
            <w:r w:rsidR="00093534">
              <w:rPr>
                <w:rFonts w:ascii="Times New Roman" w:eastAsia="Times New Roman" w:hAnsi="Times New Roman" w:cs="Times New Roman"/>
                <w:color w:val="000000"/>
                <w:sz w:val="20"/>
                <w:szCs w:val="20"/>
                <w:lang w:val="sr-Cyrl-RS"/>
              </w:rPr>
              <w:t>(урачуната под акитвношћу 1.2.5.)</w:t>
            </w:r>
          </w:p>
        </w:tc>
        <w:tc>
          <w:tcPr>
            <w:tcW w:w="1334" w:type="dxa"/>
            <w:tcBorders>
              <w:top w:val="single" w:sz="4" w:space="0" w:color="auto"/>
              <w:left w:val="single" w:sz="4" w:space="0" w:color="auto"/>
              <w:bottom w:val="single" w:sz="4" w:space="0" w:color="auto"/>
              <w:right w:val="single" w:sz="4" w:space="0" w:color="auto"/>
            </w:tcBorders>
            <w:tcMar>
              <w:left w:w="105" w:type="dxa"/>
              <w:right w:w="105" w:type="dxa"/>
            </w:tcMar>
          </w:tcPr>
          <w:p w14:paraId="52154EE7"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Latn-RS"/>
              </w:rPr>
            </w:pPr>
            <w:r w:rsidRPr="009720C8">
              <w:rPr>
                <w:rFonts w:ascii="Times New Roman" w:eastAsia="Times New Roman" w:hAnsi="Times New Roman" w:cs="Times New Roman"/>
                <w:color w:val="000000"/>
                <w:sz w:val="20"/>
                <w:szCs w:val="20"/>
                <w:lang w:val="sr-Cyrl-RS"/>
              </w:rPr>
              <w:t>0405-560-0001-4</w:t>
            </w:r>
            <w:r w:rsidRPr="009720C8">
              <w:rPr>
                <w:rFonts w:ascii="Times New Roman" w:eastAsia="Times New Roman" w:hAnsi="Times New Roman" w:cs="Times New Roman"/>
                <w:color w:val="000000"/>
                <w:sz w:val="20"/>
                <w:szCs w:val="20"/>
                <w:lang w:val="sr-Latn-RS"/>
              </w:rPr>
              <w:t xml:space="preserve">51, </w:t>
            </w:r>
            <w:r w:rsidRPr="009720C8">
              <w:rPr>
                <w:rFonts w:ascii="Times New Roman" w:eastAsia="Times New Roman" w:hAnsi="Times New Roman" w:cs="Times New Roman"/>
                <w:color w:val="000000"/>
                <w:sz w:val="20"/>
                <w:szCs w:val="20"/>
                <w:lang w:val="sr-Cyrl-RS"/>
              </w:rPr>
              <w:t>0405-560-0001-463</w:t>
            </w:r>
          </w:p>
        </w:tc>
        <w:tc>
          <w:tcPr>
            <w:tcW w:w="1409"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1680C225" w14:textId="2E41A2B0" w:rsidR="009720C8" w:rsidRPr="009720C8" w:rsidRDefault="009720C8" w:rsidP="009720C8">
            <w:pPr>
              <w:spacing w:line="240" w:lineRule="auto"/>
              <w:jc w:val="right"/>
              <w:rPr>
                <w:rFonts w:ascii="Times New Roman" w:eastAsia="Times New Roman" w:hAnsi="Times New Roman" w:cs="Times New Roman"/>
                <w:color w:val="000000"/>
                <w:sz w:val="20"/>
                <w:szCs w:val="20"/>
                <w:lang w:val="sr-Latn-RS"/>
              </w:rPr>
            </w:pPr>
          </w:p>
        </w:tc>
        <w:tc>
          <w:tcPr>
            <w:tcW w:w="1031"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64A4D131" w14:textId="270B1820" w:rsidR="009720C8" w:rsidRPr="009720C8" w:rsidRDefault="009720C8" w:rsidP="009720C8">
            <w:pPr>
              <w:spacing w:line="240" w:lineRule="auto"/>
              <w:jc w:val="right"/>
              <w:rPr>
                <w:rFonts w:ascii="Times New Roman" w:eastAsia="Times New Roman" w:hAnsi="Times New Roman" w:cs="Times New Roman"/>
                <w:color w:val="000000"/>
                <w:sz w:val="20"/>
                <w:szCs w:val="20"/>
                <w:lang w:val="sr-Latn-RS"/>
              </w:rPr>
            </w:pPr>
          </w:p>
        </w:tc>
        <w:tc>
          <w:tcPr>
            <w:tcW w:w="1320" w:type="dxa"/>
            <w:tcBorders>
              <w:top w:val="single" w:sz="4" w:space="0" w:color="auto"/>
              <w:left w:val="single" w:sz="4" w:space="0" w:color="auto"/>
              <w:bottom w:val="single" w:sz="4" w:space="0" w:color="auto"/>
              <w:right w:val="double" w:sz="6" w:space="0" w:color="auto"/>
            </w:tcBorders>
            <w:tcMar>
              <w:left w:w="105" w:type="dxa"/>
              <w:right w:w="105" w:type="dxa"/>
            </w:tcMar>
            <w:vAlign w:val="bottom"/>
          </w:tcPr>
          <w:p w14:paraId="21FA3725" w14:textId="6FA94376" w:rsidR="009720C8" w:rsidRPr="009720C8" w:rsidRDefault="009720C8" w:rsidP="009720C8">
            <w:pPr>
              <w:spacing w:line="240" w:lineRule="auto"/>
              <w:jc w:val="right"/>
              <w:rPr>
                <w:rFonts w:ascii="Times New Roman" w:eastAsia="Times New Roman" w:hAnsi="Times New Roman" w:cs="Times New Roman"/>
                <w:color w:val="000000"/>
                <w:sz w:val="20"/>
                <w:szCs w:val="20"/>
                <w:lang w:val="sr-Latn-RS"/>
              </w:rPr>
            </w:pPr>
          </w:p>
        </w:tc>
      </w:tr>
      <w:tr w:rsidR="007A7198" w:rsidRPr="009720C8" w14:paraId="6B10E613" w14:textId="77777777" w:rsidTr="00E072DE">
        <w:trPr>
          <w:trHeight w:val="525"/>
        </w:trPr>
        <w:tc>
          <w:tcPr>
            <w:tcW w:w="2228" w:type="dxa"/>
            <w:tcBorders>
              <w:top w:val="single" w:sz="4" w:space="0" w:color="auto"/>
              <w:left w:val="double" w:sz="4" w:space="0" w:color="auto"/>
              <w:bottom w:val="single" w:sz="4" w:space="0" w:color="auto"/>
              <w:right w:val="single" w:sz="4" w:space="0" w:color="auto"/>
            </w:tcBorders>
            <w:tcMar>
              <w:left w:w="105" w:type="dxa"/>
              <w:right w:w="105" w:type="dxa"/>
            </w:tcMar>
            <w:vAlign w:val="center"/>
          </w:tcPr>
          <w:p w14:paraId="1822F1E4" w14:textId="77777777" w:rsidR="009720C8" w:rsidRPr="009720C8" w:rsidRDefault="009720C8" w:rsidP="009720C8">
            <w:pPr>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1.2.7. Унапређење система стручног надзора у заштићеним подручјима</w:t>
            </w:r>
          </w:p>
        </w:tc>
        <w:tc>
          <w:tcPr>
            <w:tcW w:w="1069"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FA6671C"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ЗЗПС, ПЗЗП</w:t>
            </w:r>
          </w:p>
        </w:tc>
        <w:tc>
          <w:tcPr>
            <w:tcW w:w="124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DCE683F"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r w:rsidRPr="009720C8">
              <w:rPr>
                <w:rFonts w:ascii="Times New Roman" w:eastAsia="Times New Roman" w:hAnsi="Times New Roman" w:cs="Times New Roman"/>
                <w:sz w:val="18"/>
                <w:szCs w:val="18"/>
                <w:lang w:val="sr-Cyrl-RS"/>
              </w:rPr>
              <w:t xml:space="preserve"> Управљачи ЗП</w:t>
            </w:r>
          </w:p>
        </w:tc>
        <w:tc>
          <w:tcPr>
            <w:tcW w:w="1203"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282393C" w14:textId="77777777" w:rsidR="009720C8" w:rsidRPr="009720C8" w:rsidRDefault="009720C8" w:rsidP="009720C8">
            <w:pPr>
              <w:spacing w:line="240" w:lineRule="auto"/>
              <w:jc w:val="cente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4. квартал 2028.</w:t>
            </w:r>
          </w:p>
        </w:tc>
        <w:tc>
          <w:tcPr>
            <w:tcW w:w="229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8DAB8D9"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Буџетска средства</w:t>
            </w:r>
          </w:p>
        </w:tc>
        <w:tc>
          <w:tcPr>
            <w:tcW w:w="1334" w:type="dxa"/>
            <w:tcBorders>
              <w:top w:val="single" w:sz="4" w:space="0" w:color="auto"/>
              <w:left w:val="single" w:sz="4" w:space="0" w:color="auto"/>
              <w:bottom w:val="single" w:sz="4" w:space="0" w:color="auto"/>
              <w:right w:val="single" w:sz="4" w:space="0" w:color="auto"/>
            </w:tcBorders>
            <w:tcMar>
              <w:left w:w="105" w:type="dxa"/>
              <w:right w:w="105" w:type="dxa"/>
            </w:tcMar>
          </w:tcPr>
          <w:p w14:paraId="49F20EA9"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eastAsia="en-GB"/>
              </w:rPr>
              <w:t>0405-560-0006</w:t>
            </w:r>
          </w:p>
        </w:tc>
        <w:tc>
          <w:tcPr>
            <w:tcW w:w="1409"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66293B37"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Latn-RS"/>
              </w:rPr>
            </w:pPr>
            <w:r w:rsidRPr="009720C8">
              <w:rPr>
                <w:rFonts w:ascii="Times New Roman" w:eastAsia="Times New Roman" w:hAnsi="Times New Roman" w:cs="Times New Roman"/>
                <w:color w:val="000000"/>
                <w:sz w:val="20"/>
                <w:szCs w:val="20"/>
              </w:rPr>
              <w:t>9</w:t>
            </w:r>
            <w:r w:rsidRPr="009720C8">
              <w:rPr>
                <w:rFonts w:ascii="Times New Roman" w:eastAsia="Times New Roman" w:hAnsi="Times New Roman" w:cs="Times New Roman"/>
                <w:color w:val="000000"/>
                <w:sz w:val="20"/>
                <w:szCs w:val="20"/>
                <w:lang w:val="sr-Cyrl-RS"/>
              </w:rPr>
              <w:t>.000</w:t>
            </w:r>
          </w:p>
        </w:tc>
        <w:tc>
          <w:tcPr>
            <w:tcW w:w="1031"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56D1944E"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Latn-RS"/>
              </w:rPr>
            </w:pPr>
            <w:r w:rsidRPr="009720C8">
              <w:rPr>
                <w:rFonts w:ascii="Times New Roman" w:eastAsia="Times New Roman" w:hAnsi="Times New Roman" w:cs="Times New Roman"/>
                <w:color w:val="000000"/>
                <w:sz w:val="20"/>
                <w:szCs w:val="20"/>
                <w:lang w:val="sr-Cyrl-RS"/>
              </w:rPr>
              <w:t>5</w:t>
            </w:r>
            <w:r w:rsidRPr="009720C8">
              <w:rPr>
                <w:rFonts w:ascii="Times New Roman" w:eastAsia="Times New Roman" w:hAnsi="Times New Roman" w:cs="Times New Roman"/>
                <w:color w:val="000000"/>
                <w:sz w:val="20"/>
                <w:szCs w:val="20"/>
                <w:lang w:val="sr-Latn-RS"/>
              </w:rPr>
              <w:t>.</w:t>
            </w:r>
            <w:r w:rsidRPr="009720C8">
              <w:rPr>
                <w:rFonts w:ascii="Times New Roman" w:eastAsia="Times New Roman" w:hAnsi="Times New Roman" w:cs="Times New Roman"/>
                <w:color w:val="000000"/>
                <w:sz w:val="20"/>
                <w:szCs w:val="20"/>
              </w:rPr>
              <w:t>0</w:t>
            </w:r>
            <w:r w:rsidRPr="009720C8">
              <w:rPr>
                <w:rFonts w:ascii="Times New Roman" w:eastAsia="Times New Roman" w:hAnsi="Times New Roman" w:cs="Times New Roman"/>
                <w:color w:val="000000"/>
                <w:sz w:val="20"/>
                <w:szCs w:val="20"/>
                <w:lang w:val="sr-Cyrl-RS"/>
              </w:rPr>
              <w:t>00</w:t>
            </w:r>
          </w:p>
        </w:tc>
        <w:tc>
          <w:tcPr>
            <w:tcW w:w="1320" w:type="dxa"/>
            <w:tcBorders>
              <w:top w:val="single" w:sz="4" w:space="0" w:color="auto"/>
              <w:left w:val="single" w:sz="4" w:space="0" w:color="auto"/>
              <w:bottom w:val="single" w:sz="4" w:space="0" w:color="auto"/>
              <w:right w:val="double" w:sz="6" w:space="0" w:color="auto"/>
            </w:tcBorders>
            <w:tcMar>
              <w:left w:w="105" w:type="dxa"/>
              <w:right w:w="105" w:type="dxa"/>
            </w:tcMar>
            <w:vAlign w:val="bottom"/>
          </w:tcPr>
          <w:p w14:paraId="413360AF"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Latn-RS"/>
              </w:rPr>
            </w:pPr>
            <w:r w:rsidRPr="009720C8">
              <w:rPr>
                <w:rFonts w:ascii="Times New Roman" w:eastAsia="Times New Roman" w:hAnsi="Times New Roman" w:cs="Times New Roman"/>
                <w:color w:val="000000"/>
                <w:sz w:val="20"/>
                <w:szCs w:val="20"/>
                <w:lang w:val="sr-Cyrl-RS"/>
              </w:rPr>
              <w:t>5</w:t>
            </w:r>
            <w:r w:rsidRPr="009720C8">
              <w:rPr>
                <w:rFonts w:ascii="Times New Roman" w:eastAsia="Times New Roman" w:hAnsi="Times New Roman" w:cs="Times New Roman"/>
                <w:color w:val="000000"/>
                <w:sz w:val="20"/>
                <w:szCs w:val="20"/>
                <w:lang w:val="sr-Latn-RS"/>
              </w:rPr>
              <w:t>.</w:t>
            </w:r>
            <w:r w:rsidRPr="009720C8">
              <w:rPr>
                <w:rFonts w:ascii="Times New Roman" w:eastAsia="Times New Roman" w:hAnsi="Times New Roman" w:cs="Times New Roman"/>
                <w:color w:val="000000"/>
                <w:sz w:val="20"/>
                <w:szCs w:val="20"/>
              </w:rPr>
              <w:t>0</w:t>
            </w:r>
            <w:r w:rsidRPr="009720C8">
              <w:rPr>
                <w:rFonts w:ascii="Times New Roman" w:eastAsia="Times New Roman" w:hAnsi="Times New Roman" w:cs="Times New Roman"/>
                <w:color w:val="000000"/>
                <w:sz w:val="20"/>
                <w:szCs w:val="20"/>
                <w:lang w:val="sr-Cyrl-RS"/>
              </w:rPr>
              <w:t>00</w:t>
            </w:r>
          </w:p>
        </w:tc>
      </w:tr>
      <w:tr w:rsidR="007A7198" w:rsidRPr="009720C8" w14:paraId="3484B897" w14:textId="77777777" w:rsidTr="00E072DE">
        <w:trPr>
          <w:trHeight w:val="525"/>
        </w:trPr>
        <w:tc>
          <w:tcPr>
            <w:tcW w:w="2228" w:type="dxa"/>
            <w:tcBorders>
              <w:top w:val="single" w:sz="4" w:space="0" w:color="auto"/>
              <w:left w:val="double" w:sz="4" w:space="0" w:color="auto"/>
              <w:bottom w:val="single" w:sz="4" w:space="0" w:color="auto"/>
              <w:right w:val="single" w:sz="4" w:space="0" w:color="auto"/>
            </w:tcBorders>
            <w:tcMar>
              <w:left w:w="105" w:type="dxa"/>
              <w:right w:w="105" w:type="dxa"/>
            </w:tcMar>
            <w:vAlign w:val="center"/>
          </w:tcPr>
          <w:p w14:paraId="02575234" w14:textId="77777777" w:rsidR="009720C8" w:rsidRPr="009720C8" w:rsidRDefault="009720C8" w:rsidP="009720C8">
            <w:pPr>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1.2.8. </w:t>
            </w:r>
            <w:r w:rsidRPr="009720C8">
              <w:rPr>
                <w:rFonts w:ascii="Times New Roman" w:eastAsia="Calibri" w:hAnsi="Times New Roman" w:cs="Times New Roman"/>
                <w:sz w:val="18"/>
                <w:szCs w:val="18"/>
                <w:lang w:val="sr-Cyrl-RS"/>
              </w:rPr>
              <w:t>Унапређење система инспекцијског надзора у заштићеним подручјима</w:t>
            </w:r>
          </w:p>
        </w:tc>
        <w:tc>
          <w:tcPr>
            <w:tcW w:w="1069"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AF94C8F"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24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8FB0894"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rPr>
              <w:t>ПСУЗЖС, ЗЗПС, ПЗЗП, ЈЛС, МГСИ</w:t>
            </w:r>
          </w:p>
        </w:tc>
        <w:tc>
          <w:tcPr>
            <w:tcW w:w="1203"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18505A2" w14:textId="77777777" w:rsidR="009720C8" w:rsidRPr="009720C8" w:rsidRDefault="009720C8" w:rsidP="009720C8">
            <w:pPr>
              <w:spacing w:line="240" w:lineRule="auto"/>
              <w:jc w:val="cente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4. квартал 2028.</w:t>
            </w:r>
          </w:p>
        </w:tc>
        <w:tc>
          <w:tcPr>
            <w:tcW w:w="229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735F908"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Latn-RS"/>
              </w:rPr>
            </w:pPr>
            <w:r w:rsidRPr="009720C8">
              <w:rPr>
                <w:rFonts w:ascii="Times New Roman" w:eastAsia="Times New Roman" w:hAnsi="Times New Roman" w:cs="Times New Roman"/>
                <w:color w:val="000000"/>
                <w:sz w:val="20"/>
                <w:szCs w:val="20"/>
                <w:lang w:val="sr-Cyrl-RS"/>
              </w:rPr>
              <w:t>Буџетска средства/ редовна издвајања</w:t>
            </w:r>
          </w:p>
        </w:tc>
        <w:tc>
          <w:tcPr>
            <w:tcW w:w="1334" w:type="dxa"/>
            <w:tcBorders>
              <w:top w:val="single" w:sz="4" w:space="0" w:color="auto"/>
              <w:left w:val="single" w:sz="4" w:space="0" w:color="auto"/>
              <w:bottom w:val="single" w:sz="4" w:space="0" w:color="auto"/>
              <w:right w:val="single" w:sz="4" w:space="0" w:color="auto"/>
            </w:tcBorders>
            <w:tcMar>
              <w:left w:w="105" w:type="dxa"/>
              <w:right w:w="105" w:type="dxa"/>
            </w:tcMar>
          </w:tcPr>
          <w:p w14:paraId="6C9F984C"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Cyrl-RS"/>
              </w:rPr>
            </w:pPr>
          </w:p>
        </w:tc>
        <w:tc>
          <w:tcPr>
            <w:tcW w:w="1409" w:type="dxa"/>
            <w:tcBorders>
              <w:top w:val="single" w:sz="4" w:space="0" w:color="auto"/>
              <w:left w:val="single" w:sz="4" w:space="0" w:color="auto"/>
              <w:bottom w:val="single" w:sz="4" w:space="0" w:color="auto"/>
              <w:right w:val="single" w:sz="4" w:space="0" w:color="auto"/>
            </w:tcBorders>
            <w:tcMar>
              <w:left w:w="105" w:type="dxa"/>
              <w:right w:w="105" w:type="dxa"/>
            </w:tcMar>
          </w:tcPr>
          <w:p w14:paraId="41A28722"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Cyrl-RS"/>
              </w:rPr>
            </w:pPr>
          </w:p>
        </w:tc>
        <w:tc>
          <w:tcPr>
            <w:tcW w:w="1031" w:type="dxa"/>
            <w:tcBorders>
              <w:top w:val="single" w:sz="4" w:space="0" w:color="auto"/>
              <w:left w:val="single" w:sz="4" w:space="0" w:color="auto"/>
              <w:bottom w:val="single" w:sz="4" w:space="0" w:color="auto"/>
              <w:right w:val="single" w:sz="4" w:space="0" w:color="auto"/>
            </w:tcBorders>
            <w:tcMar>
              <w:left w:w="105" w:type="dxa"/>
              <w:right w:w="105" w:type="dxa"/>
            </w:tcMar>
          </w:tcPr>
          <w:p w14:paraId="1326F002"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Cyrl-RS"/>
              </w:rPr>
            </w:pPr>
          </w:p>
        </w:tc>
        <w:tc>
          <w:tcPr>
            <w:tcW w:w="1320" w:type="dxa"/>
            <w:tcBorders>
              <w:top w:val="single" w:sz="4" w:space="0" w:color="auto"/>
              <w:left w:val="single" w:sz="4" w:space="0" w:color="auto"/>
              <w:bottom w:val="single" w:sz="4" w:space="0" w:color="auto"/>
              <w:right w:val="double" w:sz="6" w:space="0" w:color="auto"/>
            </w:tcBorders>
            <w:tcMar>
              <w:left w:w="105" w:type="dxa"/>
              <w:right w:w="105" w:type="dxa"/>
            </w:tcMar>
          </w:tcPr>
          <w:p w14:paraId="57D2293C"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Cyrl-RS"/>
              </w:rPr>
            </w:pPr>
          </w:p>
        </w:tc>
      </w:tr>
      <w:tr w:rsidR="007A7198" w:rsidRPr="009720C8" w14:paraId="5B17FF91" w14:textId="77777777" w:rsidTr="00E072DE">
        <w:trPr>
          <w:trHeight w:val="525"/>
        </w:trPr>
        <w:tc>
          <w:tcPr>
            <w:tcW w:w="2228" w:type="dxa"/>
            <w:tcBorders>
              <w:top w:val="single" w:sz="4" w:space="0" w:color="auto"/>
              <w:left w:val="nil"/>
              <w:bottom w:val="nil"/>
              <w:right w:val="nil"/>
            </w:tcBorders>
            <w:tcMar>
              <w:left w:w="105" w:type="dxa"/>
              <w:right w:w="105" w:type="dxa"/>
            </w:tcMar>
            <w:vAlign w:val="center"/>
          </w:tcPr>
          <w:p w14:paraId="29E154E3" w14:textId="77777777" w:rsidR="00E072DE" w:rsidRPr="00030525" w:rsidRDefault="00E072DE" w:rsidP="009720C8">
            <w:pPr>
              <w:contextualSpacing/>
              <w:rPr>
                <w:rFonts w:ascii="Times New Roman" w:eastAsia="Calibri" w:hAnsi="Times New Roman" w:cs="Times New Roman"/>
                <w:sz w:val="18"/>
                <w:szCs w:val="18"/>
              </w:rPr>
            </w:pPr>
          </w:p>
          <w:p w14:paraId="178E252E" w14:textId="77777777" w:rsidR="00E072DE" w:rsidRPr="00E072DE" w:rsidRDefault="00E072DE" w:rsidP="009720C8">
            <w:pPr>
              <w:contextualSpacing/>
              <w:rPr>
                <w:rFonts w:ascii="Times New Roman" w:eastAsia="Calibri" w:hAnsi="Times New Roman" w:cs="Times New Roman"/>
                <w:sz w:val="18"/>
                <w:szCs w:val="18"/>
                <w:lang w:val="sr-Cyrl-RS"/>
              </w:rPr>
            </w:pPr>
          </w:p>
        </w:tc>
        <w:tc>
          <w:tcPr>
            <w:tcW w:w="1069" w:type="dxa"/>
            <w:tcBorders>
              <w:top w:val="single" w:sz="4" w:space="0" w:color="auto"/>
              <w:left w:val="nil"/>
              <w:bottom w:val="nil"/>
              <w:right w:val="nil"/>
            </w:tcBorders>
            <w:tcMar>
              <w:left w:w="105" w:type="dxa"/>
              <w:right w:w="105" w:type="dxa"/>
            </w:tcMar>
            <w:vAlign w:val="center"/>
          </w:tcPr>
          <w:p w14:paraId="43350AAF" w14:textId="77777777" w:rsidR="00E072DE" w:rsidRPr="009720C8" w:rsidRDefault="00E072DE" w:rsidP="009720C8">
            <w:pPr>
              <w:jc w:val="center"/>
              <w:rPr>
                <w:rFonts w:ascii="Times New Roman" w:eastAsia="Calibri" w:hAnsi="Times New Roman" w:cs="Times New Roman"/>
                <w:sz w:val="18"/>
                <w:szCs w:val="18"/>
                <w:lang w:val="sr-Cyrl-RS"/>
              </w:rPr>
            </w:pPr>
          </w:p>
        </w:tc>
        <w:tc>
          <w:tcPr>
            <w:tcW w:w="1241" w:type="dxa"/>
            <w:tcBorders>
              <w:top w:val="single" w:sz="4" w:space="0" w:color="auto"/>
              <w:left w:val="nil"/>
              <w:bottom w:val="nil"/>
              <w:right w:val="nil"/>
            </w:tcBorders>
            <w:tcMar>
              <w:left w:w="105" w:type="dxa"/>
              <w:right w:w="105" w:type="dxa"/>
            </w:tcMar>
            <w:vAlign w:val="center"/>
          </w:tcPr>
          <w:p w14:paraId="64E7C585" w14:textId="77777777" w:rsidR="00E072DE" w:rsidRPr="009720C8" w:rsidRDefault="00E072DE" w:rsidP="009720C8">
            <w:pPr>
              <w:jc w:val="center"/>
              <w:rPr>
                <w:rFonts w:ascii="Times New Roman" w:eastAsia="Times New Roman" w:hAnsi="Times New Roman" w:cs="Times New Roman"/>
                <w:sz w:val="18"/>
                <w:szCs w:val="18"/>
                <w:lang w:val="sr-Cyrl-RS"/>
              </w:rPr>
            </w:pPr>
          </w:p>
        </w:tc>
        <w:tc>
          <w:tcPr>
            <w:tcW w:w="1203" w:type="dxa"/>
            <w:tcBorders>
              <w:top w:val="single" w:sz="4" w:space="0" w:color="auto"/>
              <w:left w:val="nil"/>
              <w:bottom w:val="nil"/>
              <w:right w:val="nil"/>
            </w:tcBorders>
            <w:tcMar>
              <w:left w:w="105" w:type="dxa"/>
              <w:right w:w="105" w:type="dxa"/>
            </w:tcMar>
            <w:vAlign w:val="center"/>
          </w:tcPr>
          <w:p w14:paraId="2A917960" w14:textId="77777777" w:rsidR="00E072DE" w:rsidRPr="009720C8" w:rsidRDefault="00E072DE" w:rsidP="009720C8">
            <w:pPr>
              <w:spacing w:line="240" w:lineRule="auto"/>
              <w:jc w:val="center"/>
              <w:rPr>
                <w:rFonts w:ascii="Times New Roman" w:eastAsia="Times New Roman" w:hAnsi="Times New Roman" w:cs="Times New Roman"/>
                <w:color w:val="000000"/>
                <w:sz w:val="20"/>
                <w:szCs w:val="20"/>
                <w:lang w:val="sr-Cyrl-RS"/>
              </w:rPr>
            </w:pPr>
          </w:p>
        </w:tc>
        <w:tc>
          <w:tcPr>
            <w:tcW w:w="2290" w:type="dxa"/>
            <w:tcBorders>
              <w:top w:val="single" w:sz="4" w:space="0" w:color="auto"/>
              <w:left w:val="nil"/>
              <w:bottom w:val="nil"/>
              <w:right w:val="nil"/>
            </w:tcBorders>
            <w:tcMar>
              <w:left w:w="105" w:type="dxa"/>
              <w:right w:w="105" w:type="dxa"/>
            </w:tcMar>
            <w:vAlign w:val="center"/>
          </w:tcPr>
          <w:p w14:paraId="29EA2D98" w14:textId="77777777" w:rsidR="00E072DE" w:rsidRPr="009720C8" w:rsidRDefault="00E072DE" w:rsidP="009720C8">
            <w:pPr>
              <w:spacing w:line="240" w:lineRule="auto"/>
              <w:rPr>
                <w:rFonts w:ascii="Times New Roman" w:eastAsia="Times New Roman" w:hAnsi="Times New Roman" w:cs="Times New Roman"/>
                <w:color w:val="000000"/>
                <w:sz w:val="20"/>
                <w:szCs w:val="20"/>
                <w:lang w:val="sr-Cyrl-RS"/>
              </w:rPr>
            </w:pPr>
          </w:p>
        </w:tc>
        <w:tc>
          <w:tcPr>
            <w:tcW w:w="1334" w:type="dxa"/>
            <w:tcBorders>
              <w:top w:val="single" w:sz="4" w:space="0" w:color="auto"/>
              <w:left w:val="nil"/>
              <w:bottom w:val="nil"/>
              <w:right w:val="nil"/>
            </w:tcBorders>
            <w:tcMar>
              <w:left w:w="105" w:type="dxa"/>
              <w:right w:w="105" w:type="dxa"/>
            </w:tcMar>
          </w:tcPr>
          <w:p w14:paraId="17E3F245" w14:textId="77777777" w:rsidR="00E072DE" w:rsidRPr="009720C8" w:rsidRDefault="00E072DE" w:rsidP="009720C8">
            <w:pPr>
              <w:spacing w:line="240" w:lineRule="auto"/>
              <w:rPr>
                <w:rFonts w:ascii="Times New Roman" w:eastAsia="Times New Roman" w:hAnsi="Times New Roman" w:cs="Times New Roman"/>
                <w:color w:val="000000"/>
                <w:sz w:val="20"/>
                <w:szCs w:val="20"/>
                <w:lang w:val="sr-Cyrl-RS"/>
              </w:rPr>
            </w:pPr>
          </w:p>
        </w:tc>
        <w:tc>
          <w:tcPr>
            <w:tcW w:w="1409" w:type="dxa"/>
            <w:tcBorders>
              <w:top w:val="single" w:sz="4" w:space="0" w:color="auto"/>
              <w:left w:val="nil"/>
              <w:bottom w:val="nil"/>
              <w:right w:val="nil"/>
            </w:tcBorders>
            <w:tcMar>
              <w:left w:w="105" w:type="dxa"/>
              <w:right w:w="105" w:type="dxa"/>
            </w:tcMar>
          </w:tcPr>
          <w:p w14:paraId="1ED1F093" w14:textId="77777777" w:rsidR="00E072DE" w:rsidRPr="009720C8" w:rsidRDefault="00E072DE" w:rsidP="009720C8">
            <w:pPr>
              <w:spacing w:line="240" w:lineRule="auto"/>
              <w:jc w:val="right"/>
              <w:rPr>
                <w:rFonts w:ascii="Times New Roman" w:eastAsia="Times New Roman" w:hAnsi="Times New Roman" w:cs="Times New Roman"/>
                <w:color w:val="000000"/>
                <w:sz w:val="20"/>
                <w:szCs w:val="20"/>
                <w:lang w:val="sr-Cyrl-RS"/>
              </w:rPr>
            </w:pPr>
          </w:p>
        </w:tc>
        <w:tc>
          <w:tcPr>
            <w:tcW w:w="1031" w:type="dxa"/>
            <w:tcBorders>
              <w:top w:val="single" w:sz="4" w:space="0" w:color="auto"/>
              <w:left w:val="nil"/>
              <w:bottom w:val="nil"/>
              <w:right w:val="nil"/>
            </w:tcBorders>
            <w:tcMar>
              <w:left w:w="105" w:type="dxa"/>
              <w:right w:w="105" w:type="dxa"/>
            </w:tcMar>
          </w:tcPr>
          <w:p w14:paraId="7706F105" w14:textId="77777777" w:rsidR="00E072DE" w:rsidRPr="009720C8" w:rsidRDefault="00E072DE" w:rsidP="009720C8">
            <w:pPr>
              <w:spacing w:line="240" w:lineRule="auto"/>
              <w:jc w:val="right"/>
              <w:rPr>
                <w:rFonts w:ascii="Times New Roman" w:eastAsia="Times New Roman" w:hAnsi="Times New Roman" w:cs="Times New Roman"/>
                <w:color w:val="000000"/>
                <w:sz w:val="20"/>
                <w:szCs w:val="20"/>
                <w:lang w:val="sr-Cyrl-RS"/>
              </w:rPr>
            </w:pPr>
          </w:p>
        </w:tc>
        <w:tc>
          <w:tcPr>
            <w:tcW w:w="1320" w:type="dxa"/>
            <w:tcBorders>
              <w:top w:val="single" w:sz="4" w:space="0" w:color="auto"/>
              <w:left w:val="nil"/>
              <w:bottom w:val="nil"/>
              <w:right w:val="nil"/>
            </w:tcBorders>
            <w:tcMar>
              <w:left w:w="105" w:type="dxa"/>
              <w:right w:w="105" w:type="dxa"/>
            </w:tcMar>
          </w:tcPr>
          <w:p w14:paraId="605940CE" w14:textId="77777777" w:rsidR="00E072DE" w:rsidRPr="009720C8" w:rsidRDefault="00E072DE" w:rsidP="009720C8">
            <w:pPr>
              <w:spacing w:line="240" w:lineRule="auto"/>
              <w:jc w:val="right"/>
              <w:rPr>
                <w:rFonts w:ascii="Times New Roman" w:eastAsia="Times New Roman" w:hAnsi="Times New Roman" w:cs="Times New Roman"/>
                <w:color w:val="000000"/>
                <w:sz w:val="20"/>
                <w:szCs w:val="20"/>
                <w:lang w:val="sr-Cyrl-RS"/>
              </w:rPr>
            </w:pPr>
          </w:p>
        </w:tc>
      </w:tr>
      <w:tr w:rsidR="007A7198" w:rsidRPr="009720C8" w14:paraId="306F52E4" w14:textId="77777777" w:rsidTr="00E072DE">
        <w:trPr>
          <w:trHeight w:val="525"/>
        </w:trPr>
        <w:tc>
          <w:tcPr>
            <w:tcW w:w="2228" w:type="dxa"/>
            <w:tcBorders>
              <w:top w:val="nil"/>
              <w:left w:val="nil"/>
              <w:bottom w:val="single" w:sz="4" w:space="0" w:color="auto"/>
              <w:right w:val="nil"/>
            </w:tcBorders>
            <w:tcMar>
              <w:left w:w="105" w:type="dxa"/>
              <w:right w:w="105" w:type="dxa"/>
            </w:tcMar>
            <w:vAlign w:val="center"/>
          </w:tcPr>
          <w:p w14:paraId="06BC610F" w14:textId="77777777" w:rsidR="00E072DE" w:rsidRDefault="00E072DE" w:rsidP="009720C8">
            <w:pPr>
              <w:contextualSpacing/>
              <w:rPr>
                <w:rFonts w:ascii="Times New Roman" w:eastAsia="Calibri" w:hAnsi="Times New Roman" w:cs="Times New Roman"/>
                <w:sz w:val="18"/>
                <w:szCs w:val="18"/>
                <w:lang w:val="sr-Cyrl-RS"/>
              </w:rPr>
            </w:pPr>
          </w:p>
        </w:tc>
        <w:tc>
          <w:tcPr>
            <w:tcW w:w="1069" w:type="dxa"/>
            <w:tcBorders>
              <w:top w:val="nil"/>
              <w:left w:val="nil"/>
              <w:bottom w:val="single" w:sz="4" w:space="0" w:color="auto"/>
              <w:right w:val="nil"/>
            </w:tcBorders>
            <w:tcMar>
              <w:left w:w="105" w:type="dxa"/>
              <w:right w:w="105" w:type="dxa"/>
            </w:tcMar>
            <w:vAlign w:val="center"/>
          </w:tcPr>
          <w:p w14:paraId="03E421B1" w14:textId="77777777" w:rsidR="00E072DE" w:rsidRPr="009720C8" w:rsidRDefault="00E072DE" w:rsidP="009720C8">
            <w:pPr>
              <w:jc w:val="center"/>
              <w:rPr>
                <w:rFonts w:ascii="Times New Roman" w:eastAsia="Calibri" w:hAnsi="Times New Roman" w:cs="Times New Roman"/>
                <w:sz w:val="18"/>
                <w:szCs w:val="18"/>
                <w:lang w:val="sr-Cyrl-RS"/>
              </w:rPr>
            </w:pPr>
          </w:p>
        </w:tc>
        <w:tc>
          <w:tcPr>
            <w:tcW w:w="1241" w:type="dxa"/>
            <w:tcBorders>
              <w:top w:val="nil"/>
              <w:left w:val="nil"/>
              <w:bottom w:val="single" w:sz="4" w:space="0" w:color="auto"/>
              <w:right w:val="nil"/>
            </w:tcBorders>
            <w:tcMar>
              <w:left w:w="105" w:type="dxa"/>
              <w:right w:w="105" w:type="dxa"/>
            </w:tcMar>
            <w:vAlign w:val="center"/>
          </w:tcPr>
          <w:p w14:paraId="61ED4157" w14:textId="77777777" w:rsidR="00E072DE" w:rsidRPr="009720C8" w:rsidRDefault="00E072DE" w:rsidP="009720C8">
            <w:pPr>
              <w:jc w:val="center"/>
              <w:rPr>
                <w:rFonts w:ascii="Times New Roman" w:eastAsia="Times New Roman" w:hAnsi="Times New Roman" w:cs="Times New Roman"/>
                <w:sz w:val="18"/>
                <w:szCs w:val="18"/>
                <w:lang w:val="sr-Cyrl-RS"/>
              </w:rPr>
            </w:pPr>
          </w:p>
        </w:tc>
        <w:tc>
          <w:tcPr>
            <w:tcW w:w="1203" w:type="dxa"/>
            <w:tcBorders>
              <w:top w:val="nil"/>
              <w:left w:val="nil"/>
              <w:bottom w:val="single" w:sz="4" w:space="0" w:color="auto"/>
              <w:right w:val="nil"/>
            </w:tcBorders>
            <w:tcMar>
              <w:left w:w="105" w:type="dxa"/>
              <w:right w:w="105" w:type="dxa"/>
            </w:tcMar>
            <w:vAlign w:val="center"/>
          </w:tcPr>
          <w:p w14:paraId="65F08FBA" w14:textId="77777777" w:rsidR="00E072DE" w:rsidRPr="009720C8" w:rsidRDefault="00E072DE" w:rsidP="009720C8">
            <w:pPr>
              <w:spacing w:line="240" w:lineRule="auto"/>
              <w:jc w:val="center"/>
              <w:rPr>
                <w:rFonts w:ascii="Times New Roman" w:eastAsia="Times New Roman" w:hAnsi="Times New Roman" w:cs="Times New Roman"/>
                <w:color w:val="000000"/>
                <w:sz w:val="20"/>
                <w:szCs w:val="20"/>
                <w:lang w:val="sr-Cyrl-RS"/>
              </w:rPr>
            </w:pPr>
          </w:p>
        </w:tc>
        <w:tc>
          <w:tcPr>
            <w:tcW w:w="2290" w:type="dxa"/>
            <w:tcBorders>
              <w:top w:val="nil"/>
              <w:left w:val="nil"/>
              <w:bottom w:val="single" w:sz="4" w:space="0" w:color="auto"/>
              <w:right w:val="nil"/>
            </w:tcBorders>
            <w:tcMar>
              <w:left w:w="105" w:type="dxa"/>
              <w:right w:w="105" w:type="dxa"/>
            </w:tcMar>
            <w:vAlign w:val="center"/>
          </w:tcPr>
          <w:p w14:paraId="58C6CCB4" w14:textId="77777777" w:rsidR="00E072DE" w:rsidRPr="009720C8" w:rsidRDefault="00E072DE" w:rsidP="009720C8">
            <w:pPr>
              <w:spacing w:line="240" w:lineRule="auto"/>
              <w:rPr>
                <w:rFonts w:ascii="Times New Roman" w:eastAsia="Times New Roman" w:hAnsi="Times New Roman" w:cs="Times New Roman"/>
                <w:color w:val="000000"/>
                <w:sz w:val="20"/>
                <w:szCs w:val="20"/>
                <w:lang w:val="sr-Cyrl-RS"/>
              </w:rPr>
            </w:pPr>
          </w:p>
        </w:tc>
        <w:tc>
          <w:tcPr>
            <w:tcW w:w="1334" w:type="dxa"/>
            <w:tcBorders>
              <w:top w:val="nil"/>
              <w:left w:val="nil"/>
              <w:bottom w:val="single" w:sz="4" w:space="0" w:color="auto"/>
              <w:right w:val="nil"/>
            </w:tcBorders>
            <w:tcMar>
              <w:left w:w="105" w:type="dxa"/>
              <w:right w:w="105" w:type="dxa"/>
            </w:tcMar>
          </w:tcPr>
          <w:p w14:paraId="5DA7F213" w14:textId="77777777" w:rsidR="00E072DE" w:rsidRPr="009720C8" w:rsidRDefault="00E072DE" w:rsidP="009720C8">
            <w:pPr>
              <w:spacing w:line="240" w:lineRule="auto"/>
              <w:rPr>
                <w:rFonts w:ascii="Times New Roman" w:eastAsia="Times New Roman" w:hAnsi="Times New Roman" w:cs="Times New Roman"/>
                <w:color w:val="000000"/>
                <w:sz w:val="20"/>
                <w:szCs w:val="20"/>
                <w:lang w:val="sr-Cyrl-RS"/>
              </w:rPr>
            </w:pPr>
          </w:p>
        </w:tc>
        <w:tc>
          <w:tcPr>
            <w:tcW w:w="1409" w:type="dxa"/>
            <w:tcBorders>
              <w:top w:val="nil"/>
              <w:left w:val="nil"/>
              <w:bottom w:val="single" w:sz="4" w:space="0" w:color="auto"/>
              <w:right w:val="nil"/>
            </w:tcBorders>
            <w:tcMar>
              <w:left w:w="105" w:type="dxa"/>
              <w:right w:w="105" w:type="dxa"/>
            </w:tcMar>
          </w:tcPr>
          <w:p w14:paraId="0EFEB732" w14:textId="77777777" w:rsidR="00E072DE" w:rsidRPr="009720C8" w:rsidRDefault="00E072DE" w:rsidP="009720C8">
            <w:pPr>
              <w:spacing w:line="240" w:lineRule="auto"/>
              <w:jc w:val="right"/>
              <w:rPr>
                <w:rFonts w:ascii="Times New Roman" w:eastAsia="Times New Roman" w:hAnsi="Times New Roman" w:cs="Times New Roman"/>
                <w:color w:val="000000"/>
                <w:sz w:val="20"/>
                <w:szCs w:val="20"/>
                <w:lang w:val="sr-Cyrl-RS"/>
              </w:rPr>
            </w:pPr>
          </w:p>
        </w:tc>
        <w:tc>
          <w:tcPr>
            <w:tcW w:w="1031" w:type="dxa"/>
            <w:tcBorders>
              <w:top w:val="nil"/>
              <w:left w:val="nil"/>
              <w:bottom w:val="single" w:sz="4" w:space="0" w:color="auto"/>
              <w:right w:val="nil"/>
            </w:tcBorders>
            <w:tcMar>
              <w:left w:w="105" w:type="dxa"/>
              <w:right w:w="105" w:type="dxa"/>
            </w:tcMar>
          </w:tcPr>
          <w:p w14:paraId="5CC6A90B" w14:textId="77777777" w:rsidR="00E072DE" w:rsidRPr="009720C8" w:rsidRDefault="00E072DE" w:rsidP="009720C8">
            <w:pPr>
              <w:spacing w:line="240" w:lineRule="auto"/>
              <w:jc w:val="right"/>
              <w:rPr>
                <w:rFonts w:ascii="Times New Roman" w:eastAsia="Times New Roman" w:hAnsi="Times New Roman" w:cs="Times New Roman"/>
                <w:color w:val="000000"/>
                <w:sz w:val="20"/>
                <w:szCs w:val="20"/>
                <w:lang w:val="sr-Cyrl-RS"/>
              </w:rPr>
            </w:pPr>
          </w:p>
        </w:tc>
        <w:tc>
          <w:tcPr>
            <w:tcW w:w="1320" w:type="dxa"/>
            <w:tcBorders>
              <w:top w:val="nil"/>
              <w:left w:val="nil"/>
              <w:bottom w:val="single" w:sz="4" w:space="0" w:color="auto"/>
              <w:right w:val="nil"/>
            </w:tcBorders>
            <w:tcMar>
              <w:left w:w="105" w:type="dxa"/>
              <w:right w:w="105" w:type="dxa"/>
            </w:tcMar>
          </w:tcPr>
          <w:p w14:paraId="4C4FE775" w14:textId="77777777" w:rsidR="00E072DE" w:rsidRPr="009720C8" w:rsidRDefault="00E072DE" w:rsidP="009720C8">
            <w:pPr>
              <w:spacing w:line="240" w:lineRule="auto"/>
              <w:jc w:val="right"/>
              <w:rPr>
                <w:rFonts w:ascii="Times New Roman" w:eastAsia="Times New Roman" w:hAnsi="Times New Roman" w:cs="Times New Roman"/>
                <w:color w:val="000000"/>
                <w:sz w:val="20"/>
                <w:szCs w:val="20"/>
                <w:lang w:val="sr-Cyrl-RS"/>
              </w:rPr>
            </w:pPr>
          </w:p>
        </w:tc>
      </w:tr>
      <w:tr w:rsidR="007A7198" w:rsidRPr="009720C8" w14:paraId="593B459C" w14:textId="77777777" w:rsidTr="00E072DE">
        <w:trPr>
          <w:trHeight w:val="525"/>
        </w:trPr>
        <w:tc>
          <w:tcPr>
            <w:tcW w:w="2228" w:type="dxa"/>
            <w:tcBorders>
              <w:top w:val="single" w:sz="4" w:space="0" w:color="auto"/>
              <w:left w:val="double" w:sz="4" w:space="0" w:color="auto"/>
              <w:bottom w:val="single" w:sz="4" w:space="0" w:color="auto"/>
              <w:right w:val="single" w:sz="4" w:space="0" w:color="auto"/>
            </w:tcBorders>
            <w:tcMar>
              <w:left w:w="105" w:type="dxa"/>
              <w:right w:w="105" w:type="dxa"/>
            </w:tcMar>
            <w:vAlign w:val="center"/>
          </w:tcPr>
          <w:p w14:paraId="62AA51DE" w14:textId="77777777" w:rsidR="009720C8" w:rsidRPr="009720C8" w:rsidRDefault="009720C8" w:rsidP="009720C8">
            <w:pPr>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1.2.9. Јачање капацитета управљача заштићених подручја </w:t>
            </w:r>
          </w:p>
        </w:tc>
        <w:tc>
          <w:tcPr>
            <w:tcW w:w="1069"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B13A9C2"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24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C6457D5"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rPr>
              <w:t>ПСУЗЖС, ЗЗПС, ПЗЗП, ЈЛС, Управљачи ЗП</w:t>
            </w:r>
          </w:p>
        </w:tc>
        <w:tc>
          <w:tcPr>
            <w:tcW w:w="1203"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08A76D9" w14:textId="77777777" w:rsidR="009720C8" w:rsidRPr="009720C8" w:rsidRDefault="009720C8" w:rsidP="009720C8">
            <w:pPr>
              <w:spacing w:line="240" w:lineRule="auto"/>
              <w:jc w:val="cente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4. квартал 2028.</w:t>
            </w:r>
          </w:p>
        </w:tc>
        <w:tc>
          <w:tcPr>
            <w:tcW w:w="2290" w:type="dxa"/>
            <w:tcBorders>
              <w:top w:val="single" w:sz="4" w:space="0" w:color="auto"/>
              <w:left w:val="single" w:sz="4" w:space="0" w:color="auto"/>
              <w:bottom w:val="single" w:sz="4" w:space="0" w:color="auto"/>
              <w:right w:val="single" w:sz="4" w:space="0" w:color="auto"/>
            </w:tcBorders>
            <w:tcMar>
              <w:left w:w="105" w:type="dxa"/>
              <w:right w:w="105" w:type="dxa"/>
            </w:tcMar>
          </w:tcPr>
          <w:p w14:paraId="4AFE2F09"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Буџетска средства/ редовна издвајања</w:t>
            </w:r>
          </w:p>
          <w:p w14:paraId="145F3BB2"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Донаторска средства</w:t>
            </w:r>
          </w:p>
        </w:tc>
        <w:tc>
          <w:tcPr>
            <w:tcW w:w="1334" w:type="dxa"/>
            <w:tcBorders>
              <w:top w:val="single" w:sz="4" w:space="0" w:color="auto"/>
              <w:left w:val="single" w:sz="4" w:space="0" w:color="auto"/>
              <w:bottom w:val="single" w:sz="4" w:space="0" w:color="auto"/>
              <w:right w:val="single" w:sz="4" w:space="0" w:color="auto"/>
            </w:tcBorders>
            <w:tcMar>
              <w:left w:w="105" w:type="dxa"/>
              <w:right w:w="105" w:type="dxa"/>
            </w:tcMar>
          </w:tcPr>
          <w:p w14:paraId="2481E3D2"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Cyrl-RS"/>
              </w:rPr>
            </w:pPr>
          </w:p>
        </w:tc>
        <w:tc>
          <w:tcPr>
            <w:tcW w:w="1409"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260DC60F"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Latn-RS"/>
              </w:rPr>
            </w:pPr>
          </w:p>
          <w:p w14:paraId="7973EDF6"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Latn-RS"/>
              </w:rPr>
            </w:pPr>
          </w:p>
          <w:p w14:paraId="6F7CDF44"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Latn-RS"/>
              </w:rPr>
            </w:pPr>
            <w:r w:rsidRPr="009720C8">
              <w:rPr>
                <w:rFonts w:ascii="Times New Roman" w:eastAsia="Times New Roman" w:hAnsi="Times New Roman" w:cs="Times New Roman"/>
                <w:color w:val="000000"/>
                <w:sz w:val="20"/>
                <w:szCs w:val="20"/>
                <w:lang w:val="sr-Latn-RS"/>
              </w:rPr>
              <w:t>12.400</w:t>
            </w:r>
          </w:p>
        </w:tc>
        <w:tc>
          <w:tcPr>
            <w:tcW w:w="1031"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248E18EF"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rPr>
            </w:pPr>
          </w:p>
          <w:p w14:paraId="7A5F4B95"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rPr>
            </w:pPr>
          </w:p>
          <w:p w14:paraId="34E38D43"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322.481</w:t>
            </w:r>
          </w:p>
        </w:tc>
        <w:tc>
          <w:tcPr>
            <w:tcW w:w="1320" w:type="dxa"/>
            <w:tcBorders>
              <w:top w:val="single" w:sz="4" w:space="0" w:color="auto"/>
              <w:left w:val="single" w:sz="4" w:space="0" w:color="auto"/>
              <w:bottom w:val="single" w:sz="4" w:space="0" w:color="auto"/>
              <w:right w:val="double" w:sz="6" w:space="0" w:color="auto"/>
            </w:tcBorders>
            <w:tcMar>
              <w:left w:w="105" w:type="dxa"/>
              <w:right w:w="105" w:type="dxa"/>
            </w:tcMar>
            <w:vAlign w:val="bottom"/>
          </w:tcPr>
          <w:p w14:paraId="18AF202E"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rPr>
            </w:pPr>
          </w:p>
          <w:p w14:paraId="11723A37"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rPr>
            </w:pPr>
          </w:p>
          <w:p w14:paraId="662FF79E"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324.979</w:t>
            </w:r>
          </w:p>
        </w:tc>
      </w:tr>
      <w:tr w:rsidR="007A7198" w:rsidRPr="009720C8" w14:paraId="09100223" w14:textId="77777777" w:rsidTr="00E072DE">
        <w:trPr>
          <w:trHeight w:val="525"/>
        </w:trPr>
        <w:tc>
          <w:tcPr>
            <w:tcW w:w="2228" w:type="dxa"/>
            <w:tcBorders>
              <w:top w:val="single" w:sz="4" w:space="0" w:color="auto"/>
              <w:left w:val="double" w:sz="4" w:space="0" w:color="auto"/>
              <w:bottom w:val="single" w:sz="4" w:space="0" w:color="auto"/>
              <w:right w:val="single" w:sz="4" w:space="0" w:color="auto"/>
            </w:tcBorders>
            <w:tcMar>
              <w:left w:w="105" w:type="dxa"/>
              <w:right w:w="105" w:type="dxa"/>
            </w:tcMar>
            <w:vAlign w:val="center"/>
          </w:tcPr>
          <w:p w14:paraId="51EA4A03" w14:textId="77777777" w:rsidR="009720C8" w:rsidRPr="009720C8" w:rsidRDefault="009720C8" w:rsidP="009720C8">
            <w:pPr>
              <w:contextualSpacing/>
              <w:rPr>
                <w:rFonts w:ascii="Times New Roman" w:eastAsia="Calibri" w:hAnsi="Times New Roman" w:cs="Times New Roman"/>
                <w:sz w:val="18"/>
                <w:szCs w:val="18"/>
                <w:lang w:val="sr-Latn-RS"/>
              </w:rPr>
            </w:pPr>
            <w:r w:rsidRPr="009720C8">
              <w:rPr>
                <w:rFonts w:ascii="Times New Roman" w:eastAsia="Times New Roman" w:hAnsi="Times New Roman" w:cs="Times New Roman"/>
                <w:sz w:val="18"/>
                <w:szCs w:val="18"/>
                <w:lang w:val="sr-Latn-RS"/>
              </w:rPr>
              <w:t xml:space="preserve">1.2.10. </w:t>
            </w:r>
            <w:r w:rsidRPr="009720C8">
              <w:rPr>
                <w:rFonts w:ascii="Times New Roman" w:eastAsia="Times New Roman" w:hAnsi="Times New Roman" w:cs="Times New Roman"/>
                <w:sz w:val="18"/>
                <w:szCs w:val="18"/>
                <w:lang w:val="sr-Cyrl-RS"/>
              </w:rPr>
              <w:t>Јачање институционалних и административних капацитета за очување објеката геонаслеђа и геопаркова</w:t>
            </w:r>
            <w:r w:rsidRPr="009720C8">
              <w:rPr>
                <w:rFonts w:ascii="Times New Roman" w:eastAsia="Times New Roman" w:hAnsi="Times New Roman" w:cs="Times New Roman"/>
                <w:sz w:val="18"/>
                <w:szCs w:val="18"/>
                <w:lang w:val="sr-Latn-RS"/>
              </w:rPr>
              <w:t xml:space="preserve"> </w:t>
            </w:r>
          </w:p>
        </w:tc>
        <w:tc>
          <w:tcPr>
            <w:tcW w:w="1069"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42634DA"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24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8C647EA"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rPr>
              <w:t>МСП</w:t>
            </w:r>
          </w:p>
        </w:tc>
        <w:tc>
          <w:tcPr>
            <w:tcW w:w="1203"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9C1C91B" w14:textId="77777777" w:rsidR="009720C8" w:rsidRPr="009720C8" w:rsidRDefault="009720C8" w:rsidP="009720C8">
            <w:pPr>
              <w:spacing w:line="240" w:lineRule="auto"/>
              <w:jc w:val="cente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4. квартал 2028.</w:t>
            </w:r>
          </w:p>
        </w:tc>
        <w:tc>
          <w:tcPr>
            <w:tcW w:w="229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A4CD645" w14:textId="77777777" w:rsidR="009720C8" w:rsidRPr="009720C8" w:rsidRDefault="009720C8" w:rsidP="009720C8">
            <w:pPr>
              <w:spacing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Донаторска средства</w:t>
            </w:r>
          </w:p>
        </w:tc>
        <w:tc>
          <w:tcPr>
            <w:tcW w:w="1334"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0C4D728"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Cyrl-RS"/>
              </w:rPr>
            </w:pPr>
          </w:p>
        </w:tc>
        <w:tc>
          <w:tcPr>
            <w:tcW w:w="1409"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0A7ED4F4"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6.414</w:t>
            </w:r>
          </w:p>
        </w:tc>
        <w:tc>
          <w:tcPr>
            <w:tcW w:w="1031"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3EBC49B1"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4.000*</w:t>
            </w:r>
          </w:p>
        </w:tc>
        <w:tc>
          <w:tcPr>
            <w:tcW w:w="1320" w:type="dxa"/>
            <w:tcBorders>
              <w:top w:val="single" w:sz="4" w:space="0" w:color="auto"/>
              <w:left w:val="single" w:sz="4" w:space="0" w:color="auto"/>
              <w:bottom w:val="single" w:sz="4" w:space="0" w:color="auto"/>
              <w:right w:val="double" w:sz="6" w:space="0" w:color="auto"/>
            </w:tcBorders>
            <w:tcMar>
              <w:left w:w="105" w:type="dxa"/>
              <w:right w:w="105" w:type="dxa"/>
            </w:tcMar>
            <w:vAlign w:val="bottom"/>
          </w:tcPr>
          <w:p w14:paraId="5863D5DA"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4.000*</w:t>
            </w:r>
          </w:p>
        </w:tc>
      </w:tr>
      <w:tr w:rsidR="007A7198" w:rsidRPr="009720C8" w14:paraId="0A58FABA" w14:textId="77777777" w:rsidTr="00E072DE">
        <w:trPr>
          <w:trHeight w:val="525"/>
        </w:trPr>
        <w:tc>
          <w:tcPr>
            <w:tcW w:w="2228" w:type="dxa"/>
            <w:tcBorders>
              <w:top w:val="single" w:sz="4" w:space="0" w:color="auto"/>
              <w:left w:val="double" w:sz="4" w:space="0" w:color="auto"/>
              <w:bottom w:val="single" w:sz="4" w:space="0" w:color="auto"/>
              <w:right w:val="single" w:sz="4" w:space="0" w:color="auto"/>
            </w:tcBorders>
            <w:tcMar>
              <w:left w:w="105" w:type="dxa"/>
              <w:right w:w="105" w:type="dxa"/>
            </w:tcMar>
            <w:vAlign w:val="center"/>
          </w:tcPr>
          <w:p w14:paraId="462EA872" w14:textId="77777777" w:rsidR="009720C8" w:rsidRPr="009720C8" w:rsidRDefault="009720C8" w:rsidP="009720C8">
            <w:pPr>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1.2.1</w:t>
            </w:r>
            <w:r w:rsidRPr="009720C8">
              <w:rPr>
                <w:rFonts w:ascii="Times New Roman" w:eastAsia="Calibri" w:hAnsi="Times New Roman" w:cs="Times New Roman"/>
                <w:sz w:val="18"/>
                <w:szCs w:val="18"/>
                <w:lang w:val="sr-Latn-RS"/>
              </w:rPr>
              <w:t>1.</w:t>
            </w:r>
            <w:r w:rsidRPr="009720C8">
              <w:rPr>
                <w:rFonts w:ascii="Times New Roman" w:eastAsia="Calibri" w:hAnsi="Times New Roman" w:cs="Times New Roman"/>
                <w:sz w:val="18"/>
                <w:szCs w:val="18"/>
                <w:lang w:val="sr-Cyrl-RS"/>
              </w:rPr>
              <w:t xml:space="preserve"> </w:t>
            </w:r>
            <w:r w:rsidRPr="009720C8">
              <w:rPr>
                <w:rFonts w:ascii="Times New Roman" w:eastAsia="Times New Roman" w:hAnsi="Times New Roman" w:cs="Times New Roman"/>
                <w:color w:val="000000"/>
                <w:sz w:val="18"/>
                <w:szCs w:val="18"/>
                <w:lang w:val="sr-Cyrl-RS"/>
              </w:rPr>
              <w:t>Успостављање методологије за идентификацију карактера и оцену предела (процену стања предела) и израда националне базе просторних података о предеоним вредностима</w:t>
            </w:r>
          </w:p>
        </w:tc>
        <w:tc>
          <w:tcPr>
            <w:tcW w:w="1069"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700EBF1"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24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9683DD0"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rPr>
              <w:t>МК, МГСИ, ЗЗПС, ПЗЗП, Надлежни заводи за урбанизам, Шумарски факултет</w:t>
            </w:r>
          </w:p>
        </w:tc>
        <w:tc>
          <w:tcPr>
            <w:tcW w:w="1203"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F18366B" w14:textId="77777777" w:rsidR="009720C8" w:rsidRPr="009720C8" w:rsidRDefault="009720C8" w:rsidP="009720C8">
            <w:pPr>
              <w:spacing w:line="240" w:lineRule="auto"/>
              <w:jc w:val="cente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4. квартал 2028.</w:t>
            </w:r>
          </w:p>
        </w:tc>
        <w:tc>
          <w:tcPr>
            <w:tcW w:w="229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EEC8941"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Буџетска средства/ редовна издвајања и додатни трошкови</w:t>
            </w:r>
          </w:p>
        </w:tc>
        <w:tc>
          <w:tcPr>
            <w:tcW w:w="1334"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35A490B"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0405-560-0001-411</w:t>
            </w:r>
          </w:p>
        </w:tc>
        <w:tc>
          <w:tcPr>
            <w:tcW w:w="1409"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69B1214E"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Cyrl-RS"/>
              </w:rPr>
            </w:pPr>
          </w:p>
        </w:tc>
        <w:tc>
          <w:tcPr>
            <w:tcW w:w="1031"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4B57A658"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Cyrl-RS"/>
              </w:rPr>
            </w:pPr>
          </w:p>
        </w:tc>
        <w:tc>
          <w:tcPr>
            <w:tcW w:w="1320" w:type="dxa"/>
            <w:tcBorders>
              <w:top w:val="single" w:sz="4" w:space="0" w:color="auto"/>
              <w:left w:val="single" w:sz="4" w:space="0" w:color="auto"/>
              <w:bottom w:val="single" w:sz="4" w:space="0" w:color="auto"/>
              <w:right w:val="double" w:sz="6" w:space="0" w:color="auto"/>
            </w:tcBorders>
            <w:tcMar>
              <w:left w:w="105" w:type="dxa"/>
              <w:right w:w="105" w:type="dxa"/>
            </w:tcMar>
            <w:vAlign w:val="bottom"/>
          </w:tcPr>
          <w:p w14:paraId="7C956537"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rPr>
              <w:t>1.000</w:t>
            </w:r>
          </w:p>
        </w:tc>
      </w:tr>
      <w:tr w:rsidR="007A7198" w:rsidRPr="009720C8" w14:paraId="4A14C36D" w14:textId="77777777" w:rsidTr="00E072DE">
        <w:trPr>
          <w:trHeight w:val="525"/>
        </w:trPr>
        <w:tc>
          <w:tcPr>
            <w:tcW w:w="2228" w:type="dxa"/>
            <w:tcBorders>
              <w:top w:val="single" w:sz="4" w:space="0" w:color="auto"/>
              <w:left w:val="double" w:sz="4" w:space="0" w:color="auto"/>
              <w:bottom w:val="double" w:sz="4" w:space="0" w:color="auto"/>
              <w:right w:val="single" w:sz="4" w:space="0" w:color="auto"/>
            </w:tcBorders>
            <w:tcMar>
              <w:left w:w="105" w:type="dxa"/>
              <w:right w:w="105" w:type="dxa"/>
            </w:tcMar>
            <w:vAlign w:val="center"/>
          </w:tcPr>
          <w:p w14:paraId="12975BE8" w14:textId="5821A302" w:rsidR="009720C8" w:rsidRPr="009720C8" w:rsidRDefault="009720C8" w:rsidP="009720C8">
            <w:pPr>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1.2.1</w:t>
            </w:r>
            <w:r w:rsidRPr="009720C8">
              <w:rPr>
                <w:rFonts w:ascii="Times New Roman" w:eastAsia="Calibri" w:hAnsi="Times New Roman" w:cs="Times New Roman"/>
                <w:sz w:val="18"/>
                <w:szCs w:val="18"/>
                <w:lang w:val="sr-Latn-RS"/>
              </w:rPr>
              <w:t>2.</w:t>
            </w:r>
            <w:r w:rsidRPr="009720C8">
              <w:rPr>
                <w:rFonts w:ascii="Times New Roman" w:eastAsia="Calibri" w:hAnsi="Times New Roman" w:cs="Times New Roman"/>
                <w:sz w:val="18"/>
                <w:szCs w:val="18"/>
                <w:lang w:val="sr-Cyrl-RS"/>
              </w:rPr>
              <w:t xml:space="preserve"> Успостављање јединственог система мониторинга биодиверзитета у </w:t>
            </w:r>
            <w:r w:rsidR="004E6C91" w:rsidRPr="004E6C91">
              <w:rPr>
                <w:rFonts w:ascii="Times New Roman" w:eastAsia="Calibri" w:hAnsi="Times New Roman" w:cs="Times New Roman"/>
                <w:sz w:val="18"/>
                <w:szCs w:val="18"/>
                <w:lang w:val="sr-Cyrl-RS"/>
              </w:rPr>
              <w:t>заштићеним </w:t>
            </w:r>
            <w:r w:rsidR="004E6C91" w:rsidRPr="004E6C91" w:rsidDel="004E6C91">
              <w:rPr>
                <w:rFonts w:ascii="Times New Roman" w:eastAsia="Calibri" w:hAnsi="Times New Roman" w:cs="Times New Roman"/>
                <w:sz w:val="18"/>
                <w:szCs w:val="18"/>
                <w:lang w:val="sr-Cyrl-RS"/>
              </w:rPr>
              <w:t xml:space="preserve"> </w:t>
            </w:r>
            <w:r w:rsidRPr="009720C8">
              <w:rPr>
                <w:rFonts w:ascii="Times New Roman" w:eastAsia="Calibri" w:hAnsi="Times New Roman" w:cs="Times New Roman"/>
                <w:sz w:val="18"/>
                <w:szCs w:val="18"/>
                <w:lang w:val="sr-Cyrl-RS"/>
              </w:rPr>
              <w:t>подручјима</w:t>
            </w:r>
          </w:p>
        </w:tc>
        <w:tc>
          <w:tcPr>
            <w:tcW w:w="1069" w:type="dxa"/>
            <w:tcBorders>
              <w:top w:val="single" w:sz="4" w:space="0" w:color="auto"/>
              <w:left w:val="single" w:sz="4" w:space="0" w:color="auto"/>
              <w:bottom w:val="double" w:sz="4" w:space="0" w:color="auto"/>
              <w:right w:val="single" w:sz="4" w:space="0" w:color="auto"/>
            </w:tcBorders>
            <w:tcMar>
              <w:left w:w="105" w:type="dxa"/>
              <w:right w:w="105" w:type="dxa"/>
            </w:tcMar>
            <w:vAlign w:val="center"/>
          </w:tcPr>
          <w:p w14:paraId="53AD9ECF"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241" w:type="dxa"/>
            <w:tcBorders>
              <w:top w:val="single" w:sz="4" w:space="0" w:color="auto"/>
              <w:left w:val="single" w:sz="4" w:space="0" w:color="auto"/>
              <w:bottom w:val="double" w:sz="4" w:space="0" w:color="auto"/>
              <w:right w:val="single" w:sz="4" w:space="0" w:color="auto"/>
            </w:tcBorders>
            <w:tcMar>
              <w:left w:w="105" w:type="dxa"/>
              <w:right w:w="105" w:type="dxa"/>
            </w:tcMar>
            <w:vAlign w:val="center"/>
          </w:tcPr>
          <w:p w14:paraId="46B248A2" w14:textId="77777777" w:rsidR="009720C8" w:rsidRPr="009720C8" w:rsidRDefault="009720C8" w:rsidP="009720C8">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ПСУЗЖС, ЗЗПС, ПЗЗП, ЈЛС, Управљачи ЗП, НИО</w:t>
            </w:r>
          </w:p>
        </w:tc>
        <w:tc>
          <w:tcPr>
            <w:tcW w:w="1203" w:type="dxa"/>
            <w:tcBorders>
              <w:top w:val="single" w:sz="4" w:space="0" w:color="auto"/>
              <w:left w:val="single" w:sz="4" w:space="0" w:color="auto"/>
              <w:bottom w:val="double" w:sz="4" w:space="0" w:color="auto"/>
              <w:right w:val="single" w:sz="4" w:space="0" w:color="auto"/>
            </w:tcBorders>
            <w:tcMar>
              <w:left w:w="105" w:type="dxa"/>
              <w:right w:w="105" w:type="dxa"/>
            </w:tcMar>
            <w:vAlign w:val="center"/>
          </w:tcPr>
          <w:p w14:paraId="40995C19" w14:textId="77777777" w:rsidR="009720C8" w:rsidRPr="009720C8" w:rsidRDefault="009720C8" w:rsidP="009720C8">
            <w:pPr>
              <w:spacing w:line="240" w:lineRule="auto"/>
              <w:jc w:val="cente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4. квартал 2028.</w:t>
            </w:r>
          </w:p>
        </w:tc>
        <w:tc>
          <w:tcPr>
            <w:tcW w:w="2290" w:type="dxa"/>
            <w:tcBorders>
              <w:top w:val="single" w:sz="4" w:space="0" w:color="auto"/>
              <w:left w:val="single" w:sz="4" w:space="0" w:color="auto"/>
              <w:bottom w:val="double" w:sz="4" w:space="0" w:color="auto"/>
              <w:right w:val="single" w:sz="4" w:space="0" w:color="auto"/>
            </w:tcBorders>
            <w:tcMar>
              <w:left w:w="105" w:type="dxa"/>
              <w:right w:w="105" w:type="dxa"/>
            </w:tcMar>
            <w:vAlign w:val="center"/>
          </w:tcPr>
          <w:p w14:paraId="566EFE7A" w14:textId="77777777" w:rsidR="009720C8" w:rsidRPr="009720C8" w:rsidRDefault="009720C8" w:rsidP="009720C8">
            <w:pPr>
              <w:spacing w:line="240" w:lineRule="auto"/>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Буџетска средства</w:t>
            </w:r>
          </w:p>
        </w:tc>
        <w:tc>
          <w:tcPr>
            <w:tcW w:w="1334" w:type="dxa"/>
            <w:tcBorders>
              <w:top w:val="single" w:sz="4" w:space="0" w:color="auto"/>
              <w:left w:val="single" w:sz="4" w:space="0" w:color="auto"/>
              <w:bottom w:val="double" w:sz="4" w:space="0" w:color="auto"/>
              <w:right w:val="single" w:sz="4" w:space="0" w:color="auto"/>
            </w:tcBorders>
            <w:tcMar>
              <w:left w:w="105" w:type="dxa"/>
              <w:right w:w="105" w:type="dxa"/>
            </w:tcMar>
            <w:vAlign w:val="center"/>
          </w:tcPr>
          <w:p w14:paraId="7B256E86" w14:textId="77777777" w:rsidR="009720C8" w:rsidRPr="009720C8" w:rsidRDefault="009720C8" w:rsidP="009720C8">
            <w:pPr>
              <w:spacing w:line="240" w:lineRule="auto"/>
              <w:rPr>
                <w:rFonts w:ascii="Times New Roman" w:eastAsia="Times New Roman" w:hAnsi="Times New Roman" w:cs="Times New Roman"/>
                <w:color w:val="000000"/>
                <w:sz w:val="20"/>
                <w:szCs w:val="20"/>
                <w:lang w:val="sr-Cyrl-RS"/>
              </w:rPr>
            </w:pPr>
          </w:p>
        </w:tc>
        <w:tc>
          <w:tcPr>
            <w:tcW w:w="1409" w:type="dxa"/>
            <w:tcBorders>
              <w:top w:val="single" w:sz="4" w:space="0" w:color="auto"/>
              <w:left w:val="single" w:sz="4" w:space="0" w:color="auto"/>
              <w:bottom w:val="double" w:sz="4" w:space="0" w:color="auto"/>
              <w:right w:val="single" w:sz="4" w:space="0" w:color="auto"/>
            </w:tcBorders>
            <w:tcMar>
              <w:left w:w="105" w:type="dxa"/>
              <w:right w:w="105" w:type="dxa"/>
            </w:tcMar>
            <w:vAlign w:val="bottom"/>
          </w:tcPr>
          <w:p w14:paraId="660E1392"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24.000</w:t>
            </w:r>
          </w:p>
        </w:tc>
        <w:tc>
          <w:tcPr>
            <w:tcW w:w="1031" w:type="dxa"/>
            <w:tcBorders>
              <w:top w:val="single" w:sz="4" w:space="0" w:color="auto"/>
              <w:left w:val="single" w:sz="4" w:space="0" w:color="auto"/>
              <w:bottom w:val="double" w:sz="4" w:space="0" w:color="auto"/>
              <w:right w:val="single" w:sz="4" w:space="0" w:color="auto"/>
            </w:tcBorders>
            <w:tcMar>
              <w:left w:w="105" w:type="dxa"/>
              <w:right w:w="105" w:type="dxa"/>
            </w:tcMar>
            <w:vAlign w:val="bottom"/>
          </w:tcPr>
          <w:p w14:paraId="4511C2D9"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20.000</w:t>
            </w:r>
          </w:p>
        </w:tc>
        <w:tc>
          <w:tcPr>
            <w:tcW w:w="1320" w:type="dxa"/>
            <w:tcBorders>
              <w:top w:val="single" w:sz="4" w:space="0" w:color="auto"/>
              <w:left w:val="single" w:sz="4" w:space="0" w:color="auto"/>
              <w:bottom w:val="double" w:sz="4" w:space="0" w:color="auto"/>
              <w:right w:val="double" w:sz="6" w:space="0" w:color="auto"/>
            </w:tcBorders>
            <w:tcMar>
              <w:left w:w="105" w:type="dxa"/>
              <w:right w:w="105" w:type="dxa"/>
            </w:tcMar>
            <w:vAlign w:val="bottom"/>
          </w:tcPr>
          <w:p w14:paraId="556CCD81" w14:textId="77777777" w:rsidR="009720C8" w:rsidRPr="009720C8" w:rsidRDefault="009720C8" w:rsidP="009720C8">
            <w:pPr>
              <w:spacing w:line="240" w:lineRule="auto"/>
              <w:jc w:val="right"/>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15.000</w:t>
            </w:r>
          </w:p>
        </w:tc>
      </w:tr>
    </w:tbl>
    <w:p w14:paraId="199A0637" w14:textId="77777777" w:rsidR="009720C8" w:rsidRPr="009720C8" w:rsidRDefault="009720C8" w:rsidP="009720C8">
      <w:pPr>
        <w:spacing w:after="0" w:line="240" w:lineRule="auto"/>
        <w:rPr>
          <w:rFonts w:ascii="Calibri" w:eastAsia="Calibri" w:hAnsi="Calibri" w:cs="Calibri"/>
          <w:lang w:val="sr-Cyrl-RS"/>
        </w:rPr>
      </w:pPr>
      <w:r w:rsidRPr="009720C8">
        <w:rPr>
          <w:rFonts w:ascii="Times New Roman" w:eastAsia="Times New Roman" w:hAnsi="Times New Roman" w:cs="Times New Roman"/>
          <w:color w:val="000000"/>
          <w:sz w:val="20"/>
          <w:szCs w:val="20"/>
          <w:lang w:val="sr-Cyrl-RS"/>
        </w:rPr>
        <w:t>* Извори финансирања и/или средства још увек нису утврђени и/или обезбеђени.</w:t>
      </w:r>
    </w:p>
    <w:p w14:paraId="44ED28BF" w14:textId="30C713B2" w:rsidR="009720C8" w:rsidRPr="00030525" w:rsidRDefault="009720C8" w:rsidP="009720C8">
      <w:pPr>
        <w:spacing w:after="0"/>
        <w:rPr>
          <w:rFonts w:ascii="Calibri" w:eastAsia="Calibri" w:hAnsi="Calibri" w:cs="Arial"/>
        </w:rPr>
      </w:pPr>
    </w:p>
    <w:tbl>
      <w:tblPr>
        <w:tblStyle w:val="TableGrid1"/>
        <w:tblW w:w="13215" w:type="dxa"/>
        <w:tblLook w:val="04A0" w:firstRow="1" w:lastRow="0" w:firstColumn="1" w:lastColumn="0" w:noHBand="0" w:noVBand="1"/>
      </w:tblPr>
      <w:tblGrid>
        <w:gridCol w:w="2755"/>
        <w:gridCol w:w="740"/>
        <w:gridCol w:w="351"/>
        <w:gridCol w:w="962"/>
        <w:gridCol w:w="802"/>
        <w:gridCol w:w="765"/>
        <w:gridCol w:w="359"/>
        <w:gridCol w:w="115"/>
        <w:gridCol w:w="513"/>
        <w:gridCol w:w="737"/>
        <w:gridCol w:w="470"/>
        <w:gridCol w:w="596"/>
        <w:gridCol w:w="270"/>
        <w:gridCol w:w="478"/>
        <w:gridCol w:w="872"/>
        <w:gridCol w:w="395"/>
        <w:gridCol w:w="775"/>
        <w:gridCol w:w="304"/>
        <w:gridCol w:w="956"/>
      </w:tblGrid>
      <w:tr w:rsidR="000B1E61" w:rsidRPr="007C74C4" w14:paraId="2FA1EB2E" w14:textId="77777777" w:rsidTr="00E072DE">
        <w:trPr>
          <w:trHeight w:val="33"/>
        </w:trPr>
        <w:tc>
          <w:tcPr>
            <w:tcW w:w="13215" w:type="dxa"/>
            <w:gridSpan w:val="19"/>
            <w:tcBorders>
              <w:top w:val="double" w:sz="4" w:space="0" w:color="auto"/>
              <w:left w:val="double" w:sz="4" w:space="0" w:color="auto"/>
              <w:right w:val="double" w:sz="4" w:space="0" w:color="auto"/>
            </w:tcBorders>
            <w:shd w:val="clear" w:color="auto" w:fill="F7CAAC"/>
          </w:tcPr>
          <w:p w14:paraId="59410D23" w14:textId="77777777" w:rsidR="009720C8" w:rsidRPr="009720C8" w:rsidRDefault="009720C8" w:rsidP="009720C8">
            <w:pPr>
              <w:rPr>
                <w:rFonts w:ascii="Calibri" w:eastAsia="Calibri" w:hAnsi="Calibri" w:cs="Arial"/>
                <w:lang w:val="sr-Cyrl-RS"/>
              </w:rPr>
            </w:pPr>
            <w:r w:rsidRPr="009720C8">
              <w:rPr>
                <w:rFonts w:ascii="Times New Roman" w:eastAsia="Calibri" w:hAnsi="Times New Roman" w:cs="Times New Roman"/>
                <w:sz w:val="18"/>
                <w:szCs w:val="18"/>
                <w:lang w:val="sr-Cyrl-RS"/>
              </w:rPr>
              <w:t xml:space="preserve">Мера 1.3: </w:t>
            </w:r>
            <w:r w:rsidRPr="009720C8">
              <w:rPr>
                <w:rFonts w:ascii="Times New Roman" w:eastAsia="Calibri" w:hAnsi="Times New Roman" w:cs="Times New Roman"/>
                <w:b/>
                <w:bCs/>
                <w:sz w:val="18"/>
                <w:szCs w:val="18"/>
                <w:lang w:val="sr-Cyrl-RS"/>
              </w:rPr>
              <w:t>Унапређење функционалне еколошке мреже у Републици Србији</w:t>
            </w:r>
          </w:p>
        </w:tc>
      </w:tr>
      <w:tr w:rsidR="000B1E61" w:rsidRPr="007C74C4" w14:paraId="249B61FA" w14:textId="77777777" w:rsidTr="00E072DE">
        <w:trPr>
          <w:trHeight w:val="231"/>
        </w:trPr>
        <w:tc>
          <w:tcPr>
            <w:tcW w:w="13215" w:type="dxa"/>
            <w:gridSpan w:val="19"/>
            <w:tcBorders>
              <w:top w:val="double" w:sz="4" w:space="0" w:color="auto"/>
              <w:left w:val="double" w:sz="4" w:space="0" w:color="auto"/>
              <w:bottom w:val="double" w:sz="4" w:space="0" w:color="auto"/>
              <w:right w:val="double" w:sz="4" w:space="0" w:color="auto"/>
            </w:tcBorders>
            <w:shd w:val="clear" w:color="auto" w:fill="F7CAAC"/>
            <w:vAlign w:val="center"/>
          </w:tcPr>
          <w:p w14:paraId="71C81A0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заштите животне средине</w:t>
            </w:r>
          </w:p>
        </w:tc>
      </w:tr>
      <w:tr w:rsidR="005328E6" w:rsidRPr="009720C8" w14:paraId="6F770982" w14:textId="77777777" w:rsidTr="00E072DE">
        <w:trPr>
          <w:trHeight w:val="168"/>
        </w:trPr>
        <w:tc>
          <w:tcPr>
            <w:tcW w:w="7362" w:type="dxa"/>
            <w:gridSpan w:val="9"/>
            <w:tcBorders>
              <w:top w:val="double" w:sz="4" w:space="0" w:color="auto"/>
              <w:left w:val="double" w:sz="4" w:space="0" w:color="auto"/>
              <w:bottom w:val="double" w:sz="4" w:space="0" w:color="auto"/>
              <w:right w:val="double" w:sz="4" w:space="0" w:color="auto"/>
            </w:tcBorders>
            <w:shd w:val="clear" w:color="auto" w:fill="F7CAAC"/>
          </w:tcPr>
          <w:p w14:paraId="780A68CB"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5853" w:type="dxa"/>
            <w:gridSpan w:val="10"/>
            <w:tcBorders>
              <w:top w:val="double" w:sz="4" w:space="0" w:color="auto"/>
              <w:left w:val="double" w:sz="4" w:space="0" w:color="auto"/>
              <w:bottom w:val="double" w:sz="4" w:space="0" w:color="auto"/>
              <w:right w:val="double" w:sz="4" w:space="0" w:color="auto"/>
            </w:tcBorders>
            <w:shd w:val="clear" w:color="auto" w:fill="F7CAAC"/>
          </w:tcPr>
          <w:p w14:paraId="42631DB2"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Тип мере: регулаторна</w:t>
            </w:r>
          </w:p>
        </w:tc>
      </w:tr>
      <w:tr w:rsidR="005328E6" w:rsidRPr="009720C8" w14:paraId="531D00A4" w14:textId="77777777" w:rsidTr="00E072DE">
        <w:trPr>
          <w:trHeight w:val="240"/>
        </w:trPr>
        <w:tc>
          <w:tcPr>
            <w:tcW w:w="7362" w:type="dxa"/>
            <w:gridSpan w:val="9"/>
            <w:tcBorders>
              <w:top w:val="double" w:sz="4" w:space="0" w:color="auto"/>
              <w:left w:val="double" w:sz="4" w:space="0" w:color="auto"/>
              <w:bottom w:val="double" w:sz="4" w:space="0" w:color="auto"/>
              <w:right w:val="double" w:sz="4" w:space="0" w:color="auto"/>
            </w:tcBorders>
            <w:shd w:val="clear" w:color="auto" w:fill="F7CAAC"/>
          </w:tcPr>
          <w:p w14:paraId="44B4A3E2"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 xml:space="preserve">војити за спровођење мере: </w:t>
            </w:r>
          </w:p>
        </w:tc>
        <w:tc>
          <w:tcPr>
            <w:tcW w:w="5853" w:type="dxa"/>
            <w:gridSpan w:val="10"/>
            <w:tcBorders>
              <w:top w:val="double" w:sz="4" w:space="0" w:color="auto"/>
              <w:left w:val="double" w:sz="4" w:space="0" w:color="auto"/>
              <w:bottom w:val="double" w:sz="4" w:space="0" w:color="auto"/>
              <w:right w:val="double" w:sz="4" w:space="0" w:color="auto"/>
            </w:tcBorders>
            <w:shd w:val="clear" w:color="auto" w:fill="F7CAAC"/>
          </w:tcPr>
          <w:p w14:paraId="60FFDF0E" w14:textId="77777777" w:rsidR="009720C8" w:rsidRPr="009720C8" w:rsidRDefault="009720C8" w:rsidP="009720C8">
            <w:pPr>
              <w:rPr>
                <w:rFonts w:ascii="Times New Roman" w:eastAsia="Times New Roman"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Уредба о еколошкој мрежи</w:t>
            </w:r>
          </w:p>
        </w:tc>
      </w:tr>
      <w:tr w:rsidR="009D4597" w:rsidRPr="00433C48" w14:paraId="44FD5988" w14:textId="77777777" w:rsidTr="00E072DE">
        <w:trPr>
          <w:trHeight w:val="672"/>
        </w:trPr>
        <w:tc>
          <w:tcPr>
            <w:tcW w:w="3495" w:type="dxa"/>
            <w:gridSpan w:val="2"/>
            <w:tcBorders>
              <w:top w:val="double" w:sz="4" w:space="0" w:color="auto"/>
              <w:left w:val="double" w:sz="4" w:space="0" w:color="auto"/>
              <w:bottom w:val="double" w:sz="4" w:space="0" w:color="auto"/>
            </w:tcBorders>
            <w:shd w:val="clear" w:color="auto" w:fill="D9D9D9"/>
            <w:vAlign w:val="center"/>
          </w:tcPr>
          <w:p w14:paraId="1AAE6447" w14:textId="77777777" w:rsidR="009720C8" w:rsidRPr="009720C8" w:rsidRDefault="009720C8" w:rsidP="00E2202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313" w:type="dxa"/>
            <w:gridSpan w:val="2"/>
            <w:tcBorders>
              <w:top w:val="double" w:sz="4" w:space="0" w:color="auto"/>
              <w:bottom w:val="double" w:sz="4" w:space="0" w:color="auto"/>
            </w:tcBorders>
            <w:shd w:val="clear" w:color="auto" w:fill="D9D9D9"/>
            <w:vAlign w:val="center"/>
          </w:tcPr>
          <w:p w14:paraId="2F49C352" w14:textId="77777777" w:rsidR="009720C8" w:rsidRPr="009720C8" w:rsidRDefault="009720C8" w:rsidP="00E2202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567" w:type="dxa"/>
            <w:gridSpan w:val="2"/>
            <w:tcBorders>
              <w:top w:val="double" w:sz="4" w:space="0" w:color="auto"/>
              <w:bottom w:val="double" w:sz="4" w:space="0" w:color="auto"/>
            </w:tcBorders>
            <w:shd w:val="clear" w:color="auto" w:fill="D9D9D9"/>
            <w:vAlign w:val="center"/>
          </w:tcPr>
          <w:p w14:paraId="3BD6FE3A" w14:textId="77777777" w:rsidR="009720C8" w:rsidRPr="009720C8" w:rsidRDefault="009720C8" w:rsidP="00E2202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724" w:type="dxa"/>
            <w:gridSpan w:val="4"/>
            <w:tcBorders>
              <w:top w:val="double" w:sz="4" w:space="0" w:color="auto"/>
              <w:bottom w:val="double" w:sz="4" w:space="0" w:color="auto"/>
            </w:tcBorders>
            <w:shd w:val="clear" w:color="auto" w:fill="D9D9D9"/>
            <w:vAlign w:val="center"/>
          </w:tcPr>
          <w:p w14:paraId="41E3BDF4" w14:textId="77F896C9" w:rsidR="009720C8" w:rsidRPr="009720C8" w:rsidRDefault="009720C8" w:rsidP="00E2202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336" w:type="dxa"/>
            <w:gridSpan w:val="3"/>
            <w:tcBorders>
              <w:top w:val="double" w:sz="4" w:space="0" w:color="auto"/>
              <w:bottom w:val="double" w:sz="4" w:space="0" w:color="auto"/>
            </w:tcBorders>
            <w:shd w:val="clear" w:color="auto" w:fill="D9D9D9"/>
            <w:vAlign w:val="center"/>
          </w:tcPr>
          <w:p w14:paraId="58FB0D09" w14:textId="77777777" w:rsidR="009720C8" w:rsidRPr="009720C8" w:rsidRDefault="009720C8" w:rsidP="00E2202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350" w:type="dxa"/>
            <w:gridSpan w:val="2"/>
            <w:tcBorders>
              <w:top w:val="double" w:sz="4" w:space="0" w:color="auto"/>
              <w:bottom w:val="double" w:sz="4" w:space="0" w:color="auto"/>
            </w:tcBorders>
            <w:shd w:val="clear" w:color="auto" w:fill="D9D9D9"/>
            <w:vAlign w:val="center"/>
          </w:tcPr>
          <w:p w14:paraId="322FF27B" w14:textId="77777777" w:rsidR="009720C8" w:rsidRPr="009720C8" w:rsidRDefault="009720C8" w:rsidP="00E2202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170" w:type="dxa"/>
            <w:gridSpan w:val="2"/>
            <w:tcBorders>
              <w:top w:val="double" w:sz="4" w:space="0" w:color="auto"/>
              <w:bottom w:val="double" w:sz="4" w:space="0" w:color="auto"/>
              <w:right w:val="double" w:sz="4" w:space="0" w:color="auto"/>
            </w:tcBorders>
            <w:shd w:val="clear" w:color="auto" w:fill="D9D9D9"/>
            <w:vAlign w:val="center"/>
          </w:tcPr>
          <w:p w14:paraId="747614D9" w14:textId="77777777" w:rsidR="009720C8" w:rsidRPr="009720C8" w:rsidRDefault="009720C8" w:rsidP="00E2202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260" w:type="dxa"/>
            <w:gridSpan w:val="2"/>
            <w:tcBorders>
              <w:top w:val="double" w:sz="4" w:space="0" w:color="auto"/>
              <w:bottom w:val="double" w:sz="4" w:space="0" w:color="auto"/>
              <w:right w:val="double" w:sz="4" w:space="0" w:color="auto"/>
            </w:tcBorders>
            <w:shd w:val="clear" w:color="auto" w:fill="D9D9D9"/>
            <w:vAlign w:val="center"/>
          </w:tcPr>
          <w:p w14:paraId="710AC390" w14:textId="77777777" w:rsidR="009720C8" w:rsidRPr="009720C8" w:rsidRDefault="009720C8" w:rsidP="00E2202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9D4597" w:rsidRPr="009720C8" w14:paraId="1E602721" w14:textId="77777777" w:rsidTr="00E072DE">
        <w:trPr>
          <w:trHeight w:val="168"/>
        </w:trPr>
        <w:tc>
          <w:tcPr>
            <w:tcW w:w="3495" w:type="dxa"/>
            <w:gridSpan w:val="2"/>
            <w:tcBorders>
              <w:top w:val="double" w:sz="4" w:space="0" w:color="auto"/>
              <w:left w:val="double" w:sz="4" w:space="0" w:color="auto"/>
              <w:right w:val="single" w:sz="4" w:space="0" w:color="auto"/>
            </w:tcBorders>
            <w:shd w:val="clear" w:color="auto" w:fill="FFFFFF"/>
            <w:vAlign w:val="center"/>
          </w:tcPr>
          <w:p w14:paraId="466097BD" w14:textId="38E0104A" w:rsidR="009720C8" w:rsidRPr="009720C8" w:rsidRDefault="009720C8" w:rsidP="00E072DE">
            <w:pPr>
              <w:jc w:val="cente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lastRenderedPageBreak/>
              <w:t>Укупан број врста за које су утврђена еколошки значајна подручја pSCIs</w:t>
            </w:r>
          </w:p>
          <w:p w14:paraId="02AA05A1" w14:textId="77777777" w:rsidR="009720C8" w:rsidRPr="009720C8" w:rsidRDefault="009720C8" w:rsidP="00E072DE">
            <w:pPr>
              <w:jc w:val="cente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(укупно за биљке, животиње и птице)</w:t>
            </w:r>
          </w:p>
        </w:tc>
        <w:tc>
          <w:tcPr>
            <w:tcW w:w="1313" w:type="dxa"/>
            <w:gridSpan w:val="2"/>
            <w:tcBorders>
              <w:top w:val="double" w:sz="4" w:space="0" w:color="auto"/>
              <w:left w:val="single" w:sz="4" w:space="0" w:color="auto"/>
              <w:right w:val="single" w:sz="4" w:space="0" w:color="auto"/>
            </w:tcBorders>
            <w:shd w:val="clear" w:color="auto" w:fill="FFFFFF"/>
            <w:vAlign w:val="center"/>
          </w:tcPr>
          <w:p w14:paraId="4FA6AE68" w14:textId="77777777" w:rsidR="009720C8" w:rsidRPr="009720C8" w:rsidRDefault="009720C8" w:rsidP="00E072DE">
            <w:pPr>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број</w:t>
            </w:r>
          </w:p>
        </w:tc>
        <w:tc>
          <w:tcPr>
            <w:tcW w:w="1567" w:type="dxa"/>
            <w:gridSpan w:val="2"/>
            <w:tcBorders>
              <w:top w:val="double" w:sz="4" w:space="0" w:color="auto"/>
              <w:left w:val="single" w:sz="4" w:space="0" w:color="auto"/>
              <w:right w:val="single" w:sz="4" w:space="0" w:color="auto"/>
            </w:tcBorders>
            <w:shd w:val="clear" w:color="auto" w:fill="FFFFFF"/>
            <w:vAlign w:val="center"/>
          </w:tcPr>
          <w:p w14:paraId="487D991C" w14:textId="77777777" w:rsidR="009720C8" w:rsidRPr="009720C8" w:rsidRDefault="009720C8" w:rsidP="00E072DE">
            <w:pPr>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Извештај АЗЖС, Извештај ЗЗПС, Извештај ПЗЗП</w:t>
            </w:r>
          </w:p>
        </w:tc>
        <w:tc>
          <w:tcPr>
            <w:tcW w:w="1724" w:type="dxa"/>
            <w:gridSpan w:val="4"/>
            <w:tcBorders>
              <w:top w:val="double" w:sz="4" w:space="0" w:color="auto"/>
              <w:left w:val="single" w:sz="4" w:space="0" w:color="auto"/>
              <w:right w:val="single" w:sz="4" w:space="0" w:color="auto"/>
            </w:tcBorders>
            <w:shd w:val="clear" w:color="auto" w:fill="FFFFFF"/>
            <w:vAlign w:val="center"/>
          </w:tcPr>
          <w:p w14:paraId="1567A309" w14:textId="77777777" w:rsidR="009720C8" w:rsidRPr="009720C8" w:rsidRDefault="009720C8" w:rsidP="00E072DE">
            <w:pPr>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273</w:t>
            </w:r>
          </w:p>
        </w:tc>
        <w:tc>
          <w:tcPr>
            <w:tcW w:w="1336" w:type="dxa"/>
            <w:gridSpan w:val="3"/>
            <w:tcBorders>
              <w:top w:val="double" w:sz="4" w:space="0" w:color="auto"/>
              <w:left w:val="single" w:sz="4" w:space="0" w:color="auto"/>
              <w:right w:val="single" w:sz="4" w:space="0" w:color="auto"/>
            </w:tcBorders>
            <w:shd w:val="clear" w:color="auto" w:fill="FFFFFF"/>
            <w:vAlign w:val="center"/>
          </w:tcPr>
          <w:p w14:paraId="43E65E45" w14:textId="77777777" w:rsidR="009720C8" w:rsidRPr="009720C8" w:rsidRDefault="009720C8" w:rsidP="00E072DE">
            <w:pPr>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2023.</w:t>
            </w:r>
          </w:p>
        </w:tc>
        <w:tc>
          <w:tcPr>
            <w:tcW w:w="1350" w:type="dxa"/>
            <w:gridSpan w:val="2"/>
            <w:tcBorders>
              <w:top w:val="double" w:sz="4" w:space="0" w:color="auto"/>
              <w:left w:val="single" w:sz="4" w:space="0" w:color="auto"/>
              <w:right w:val="single" w:sz="4" w:space="0" w:color="auto"/>
            </w:tcBorders>
            <w:shd w:val="clear" w:color="auto" w:fill="FFFFFF"/>
            <w:vAlign w:val="center"/>
          </w:tcPr>
          <w:p w14:paraId="77BB5A46" w14:textId="77777777" w:rsidR="009720C8" w:rsidRPr="009720C8" w:rsidRDefault="009720C8" w:rsidP="00E072DE">
            <w:pPr>
              <w:jc w:val="cente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278</w:t>
            </w:r>
          </w:p>
        </w:tc>
        <w:tc>
          <w:tcPr>
            <w:tcW w:w="1170" w:type="dxa"/>
            <w:gridSpan w:val="2"/>
            <w:tcBorders>
              <w:top w:val="double" w:sz="4" w:space="0" w:color="auto"/>
              <w:left w:val="single" w:sz="4" w:space="0" w:color="auto"/>
              <w:right w:val="single" w:sz="4" w:space="0" w:color="auto"/>
            </w:tcBorders>
            <w:shd w:val="clear" w:color="auto" w:fill="FFFFFF"/>
            <w:vAlign w:val="center"/>
          </w:tcPr>
          <w:p w14:paraId="69832E22"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20"/>
                <w:szCs w:val="20"/>
                <w:lang w:val="sr-Cyrl-RS"/>
              </w:rPr>
              <w:t>280</w:t>
            </w:r>
          </w:p>
        </w:tc>
        <w:tc>
          <w:tcPr>
            <w:tcW w:w="1260" w:type="dxa"/>
            <w:gridSpan w:val="2"/>
            <w:tcBorders>
              <w:top w:val="double" w:sz="4" w:space="0" w:color="auto"/>
              <w:left w:val="single" w:sz="4" w:space="0" w:color="auto"/>
              <w:right w:val="double" w:sz="4" w:space="0" w:color="auto"/>
            </w:tcBorders>
            <w:shd w:val="clear" w:color="auto" w:fill="FFFFFF"/>
            <w:vAlign w:val="center"/>
          </w:tcPr>
          <w:p w14:paraId="688DAE2F"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20"/>
                <w:szCs w:val="20"/>
                <w:lang w:val="sr-Cyrl-RS"/>
              </w:rPr>
              <w:t>282</w:t>
            </w:r>
          </w:p>
        </w:tc>
      </w:tr>
      <w:tr w:rsidR="009D4597" w:rsidRPr="009720C8" w14:paraId="4FA851E2" w14:textId="77777777" w:rsidTr="00E072DE">
        <w:trPr>
          <w:trHeight w:val="168"/>
        </w:trPr>
        <w:tc>
          <w:tcPr>
            <w:tcW w:w="3495" w:type="dxa"/>
            <w:gridSpan w:val="2"/>
            <w:tcBorders>
              <w:top w:val="single" w:sz="4" w:space="0" w:color="auto"/>
              <w:left w:val="double" w:sz="4" w:space="0" w:color="auto"/>
              <w:bottom w:val="double" w:sz="4" w:space="0" w:color="000000"/>
              <w:right w:val="single" w:sz="4" w:space="0" w:color="auto"/>
            </w:tcBorders>
            <w:shd w:val="clear" w:color="auto" w:fill="FFFFFF"/>
            <w:vAlign w:val="center"/>
          </w:tcPr>
          <w:p w14:paraId="69C9DF99" w14:textId="77777777" w:rsidR="009720C8" w:rsidRPr="009720C8" w:rsidRDefault="009720C8" w:rsidP="00E072DE">
            <w:pPr>
              <w:jc w:val="center"/>
              <w:rPr>
                <w:rFonts w:ascii="Times New Roman" w:eastAsia="Times New Roman" w:hAnsi="Times New Roman" w:cs="Times New Roman"/>
                <w:sz w:val="18"/>
                <w:szCs w:val="18"/>
                <w:lang w:val="sr-Cyrl-RS"/>
              </w:rPr>
            </w:pPr>
            <w:r w:rsidRPr="009720C8">
              <w:rPr>
                <w:rFonts w:ascii="Times New Roman" w:eastAsia="Times New Roman" w:hAnsi="Times New Roman" w:cs="Times New Roman"/>
                <w:color w:val="000000"/>
                <w:sz w:val="20"/>
                <w:szCs w:val="20"/>
                <w:lang w:val="sr-Cyrl-RS"/>
              </w:rPr>
              <w:t>Укупан број типова станишта за које су утврђена еколошки значајна подручја pSPA</w:t>
            </w:r>
          </w:p>
        </w:tc>
        <w:tc>
          <w:tcPr>
            <w:tcW w:w="1313" w:type="dxa"/>
            <w:gridSpan w:val="2"/>
            <w:tcBorders>
              <w:top w:val="single" w:sz="4" w:space="0" w:color="auto"/>
              <w:left w:val="single" w:sz="4" w:space="0" w:color="auto"/>
              <w:bottom w:val="double" w:sz="4" w:space="0" w:color="000000"/>
              <w:right w:val="single" w:sz="4" w:space="0" w:color="auto"/>
            </w:tcBorders>
            <w:shd w:val="clear" w:color="auto" w:fill="FFFFFF"/>
            <w:vAlign w:val="center"/>
          </w:tcPr>
          <w:p w14:paraId="0093DCC8" w14:textId="77777777" w:rsidR="009720C8" w:rsidRPr="009720C8" w:rsidRDefault="009720C8" w:rsidP="00E072DE">
            <w:pPr>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број</w:t>
            </w:r>
          </w:p>
        </w:tc>
        <w:tc>
          <w:tcPr>
            <w:tcW w:w="1567" w:type="dxa"/>
            <w:gridSpan w:val="2"/>
            <w:tcBorders>
              <w:top w:val="single" w:sz="4" w:space="0" w:color="auto"/>
              <w:left w:val="single" w:sz="4" w:space="0" w:color="auto"/>
              <w:bottom w:val="double" w:sz="4" w:space="0" w:color="000000"/>
              <w:right w:val="single" w:sz="4" w:space="0" w:color="auto"/>
            </w:tcBorders>
            <w:shd w:val="clear" w:color="auto" w:fill="FFFFFF"/>
            <w:vAlign w:val="center"/>
          </w:tcPr>
          <w:p w14:paraId="4389A339" w14:textId="77777777" w:rsidR="009720C8" w:rsidRPr="009720C8" w:rsidRDefault="009720C8" w:rsidP="00E072DE">
            <w:pPr>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Извештај АЗЖС, Извештај ЗЗПС, Извештај ПЗЗП</w:t>
            </w:r>
          </w:p>
        </w:tc>
        <w:tc>
          <w:tcPr>
            <w:tcW w:w="1724" w:type="dxa"/>
            <w:gridSpan w:val="4"/>
            <w:tcBorders>
              <w:top w:val="single" w:sz="4" w:space="0" w:color="auto"/>
              <w:left w:val="single" w:sz="4" w:space="0" w:color="auto"/>
              <w:bottom w:val="double" w:sz="4" w:space="0" w:color="000000"/>
              <w:right w:val="single" w:sz="4" w:space="0" w:color="auto"/>
            </w:tcBorders>
            <w:shd w:val="clear" w:color="auto" w:fill="FFFFFF"/>
            <w:vAlign w:val="center"/>
          </w:tcPr>
          <w:p w14:paraId="12478EE3" w14:textId="77777777" w:rsidR="009720C8" w:rsidRPr="009720C8" w:rsidRDefault="009720C8" w:rsidP="00E072DE">
            <w:pPr>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63</w:t>
            </w:r>
          </w:p>
        </w:tc>
        <w:tc>
          <w:tcPr>
            <w:tcW w:w="1336" w:type="dxa"/>
            <w:gridSpan w:val="3"/>
            <w:tcBorders>
              <w:top w:val="single" w:sz="4" w:space="0" w:color="auto"/>
              <w:left w:val="single" w:sz="4" w:space="0" w:color="auto"/>
              <w:bottom w:val="double" w:sz="4" w:space="0" w:color="000000"/>
              <w:right w:val="single" w:sz="4" w:space="0" w:color="auto"/>
            </w:tcBorders>
            <w:shd w:val="clear" w:color="auto" w:fill="FFFFFF"/>
            <w:vAlign w:val="center"/>
          </w:tcPr>
          <w:p w14:paraId="5E415CDA" w14:textId="77777777" w:rsidR="009720C8" w:rsidRPr="009720C8" w:rsidRDefault="009720C8" w:rsidP="00E072DE">
            <w:pPr>
              <w:jc w:val="cente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2023.</w:t>
            </w:r>
          </w:p>
        </w:tc>
        <w:tc>
          <w:tcPr>
            <w:tcW w:w="1350" w:type="dxa"/>
            <w:gridSpan w:val="2"/>
            <w:tcBorders>
              <w:top w:val="single" w:sz="4" w:space="0" w:color="auto"/>
              <w:left w:val="single" w:sz="4" w:space="0" w:color="auto"/>
              <w:bottom w:val="double" w:sz="4" w:space="0" w:color="000000"/>
              <w:right w:val="single" w:sz="4" w:space="0" w:color="auto"/>
            </w:tcBorders>
            <w:shd w:val="clear" w:color="auto" w:fill="FFFFFF"/>
            <w:vAlign w:val="center"/>
          </w:tcPr>
          <w:p w14:paraId="0C93EE7E" w14:textId="77777777" w:rsidR="009720C8" w:rsidRPr="009720C8" w:rsidRDefault="009720C8" w:rsidP="00E072DE">
            <w:pPr>
              <w:jc w:val="center"/>
              <w:rPr>
                <w:rFonts w:ascii="Calibri" w:eastAsia="Calibri" w:hAnsi="Calibri" w:cs="Arial"/>
              </w:rPr>
            </w:pPr>
            <w:r w:rsidRPr="009720C8">
              <w:rPr>
                <w:rFonts w:ascii="Times New Roman" w:eastAsia="Calibri" w:hAnsi="Times New Roman" w:cs="Times New Roman"/>
                <w:sz w:val="18"/>
                <w:szCs w:val="18"/>
                <w:lang w:val="sr-Cyrl-RS"/>
              </w:rPr>
              <w:t>64</w:t>
            </w:r>
          </w:p>
        </w:tc>
        <w:tc>
          <w:tcPr>
            <w:tcW w:w="1170" w:type="dxa"/>
            <w:gridSpan w:val="2"/>
            <w:tcBorders>
              <w:top w:val="single" w:sz="4" w:space="0" w:color="auto"/>
              <w:left w:val="single" w:sz="4" w:space="0" w:color="auto"/>
              <w:bottom w:val="double" w:sz="4" w:space="0" w:color="000000"/>
              <w:right w:val="single" w:sz="4" w:space="0" w:color="auto"/>
            </w:tcBorders>
            <w:shd w:val="clear" w:color="auto" w:fill="FFFFFF"/>
            <w:vAlign w:val="center"/>
          </w:tcPr>
          <w:p w14:paraId="2230FC57" w14:textId="77777777" w:rsidR="009720C8" w:rsidRPr="009720C8" w:rsidRDefault="009720C8" w:rsidP="00E072DE">
            <w:pPr>
              <w:jc w:val="center"/>
              <w:rPr>
                <w:rFonts w:ascii="Calibri" w:eastAsia="Calibri" w:hAnsi="Calibri" w:cs="Arial"/>
              </w:rPr>
            </w:pPr>
            <w:r w:rsidRPr="009720C8">
              <w:rPr>
                <w:rFonts w:ascii="Times New Roman" w:eastAsia="Calibri" w:hAnsi="Times New Roman" w:cs="Times New Roman"/>
                <w:sz w:val="18"/>
                <w:szCs w:val="18"/>
                <w:lang w:val="sr-Cyrl-RS"/>
              </w:rPr>
              <w:t>65</w:t>
            </w:r>
          </w:p>
        </w:tc>
        <w:tc>
          <w:tcPr>
            <w:tcW w:w="1260" w:type="dxa"/>
            <w:gridSpan w:val="2"/>
            <w:tcBorders>
              <w:top w:val="single" w:sz="4" w:space="0" w:color="auto"/>
              <w:left w:val="single" w:sz="4" w:space="0" w:color="auto"/>
              <w:bottom w:val="double" w:sz="4" w:space="0" w:color="000000"/>
              <w:right w:val="double" w:sz="4" w:space="0" w:color="auto"/>
            </w:tcBorders>
            <w:shd w:val="clear" w:color="auto" w:fill="FFFFFF"/>
            <w:vAlign w:val="center"/>
          </w:tcPr>
          <w:p w14:paraId="4C4D61A8" w14:textId="77777777" w:rsidR="009720C8" w:rsidRPr="009720C8" w:rsidRDefault="009720C8" w:rsidP="00E072DE">
            <w:pPr>
              <w:jc w:val="center"/>
              <w:rPr>
                <w:rFonts w:ascii="Calibri" w:eastAsia="Calibri" w:hAnsi="Calibri" w:cs="Arial"/>
              </w:rPr>
            </w:pPr>
            <w:r w:rsidRPr="009720C8">
              <w:rPr>
                <w:rFonts w:ascii="Times New Roman" w:eastAsia="Calibri" w:hAnsi="Times New Roman" w:cs="Times New Roman"/>
                <w:sz w:val="18"/>
                <w:szCs w:val="18"/>
                <w:lang w:val="sr-Cyrl-RS"/>
              </w:rPr>
              <w:t>66</w:t>
            </w:r>
          </w:p>
        </w:tc>
      </w:tr>
      <w:tr w:rsidR="009D4597" w:rsidRPr="00433C48" w14:paraId="06DFC2C3" w14:textId="77777777" w:rsidTr="00E072DE">
        <w:trPr>
          <w:trHeight w:val="227"/>
        </w:trPr>
        <w:tc>
          <w:tcPr>
            <w:tcW w:w="3846" w:type="dxa"/>
            <w:gridSpan w:val="3"/>
            <w:vMerge w:val="restart"/>
            <w:tcBorders>
              <w:top w:val="double" w:sz="4" w:space="0" w:color="000000"/>
              <w:left w:val="double" w:sz="4" w:space="0" w:color="000000"/>
              <w:bottom w:val="single" w:sz="4" w:space="0" w:color="000000"/>
              <w:right w:val="single" w:sz="4" w:space="0" w:color="000000"/>
            </w:tcBorders>
            <w:shd w:val="clear" w:color="auto" w:fill="A8D08D"/>
            <w:vAlign w:val="center"/>
          </w:tcPr>
          <w:p w14:paraId="075A1B81" w14:textId="77777777" w:rsidR="009720C8" w:rsidRPr="009720C8" w:rsidRDefault="009720C8" w:rsidP="00E072DE">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888" w:type="dxa"/>
            <w:gridSpan w:val="4"/>
            <w:vMerge w:val="restart"/>
            <w:tcBorders>
              <w:top w:val="double" w:sz="4" w:space="0" w:color="000000"/>
              <w:left w:val="single" w:sz="4" w:space="0" w:color="000000"/>
              <w:bottom w:val="single" w:sz="4" w:space="0" w:color="000000"/>
              <w:right w:val="single" w:sz="4" w:space="0" w:color="000000"/>
            </w:tcBorders>
            <w:shd w:val="clear" w:color="auto" w:fill="A8D08D"/>
            <w:vAlign w:val="center"/>
          </w:tcPr>
          <w:p w14:paraId="26DDD385" w14:textId="77777777" w:rsidR="009720C8" w:rsidRPr="009720C8" w:rsidRDefault="009720C8" w:rsidP="00E072DE">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6481" w:type="dxa"/>
            <w:gridSpan w:val="12"/>
            <w:tcBorders>
              <w:top w:val="double" w:sz="4" w:space="0" w:color="000000"/>
              <w:left w:val="single" w:sz="4" w:space="0" w:color="000000"/>
              <w:bottom w:val="single" w:sz="4" w:space="0" w:color="000000"/>
              <w:right w:val="double" w:sz="4" w:space="0" w:color="auto"/>
            </w:tcBorders>
            <w:shd w:val="clear" w:color="auto" w:fill="A8D08D"/>
            <w:vAlign w:val="center"/>
          </w:tcPr>
          <w:p w14:paraId="27085CE0" w14:textId="1E7FD2F5" w:rsidR="009720C8" w:rsidRPr="009720C8" w:rsidRDefault="009720C8" w:rsidP="00E072DE">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5328E6" w:rsidRPr="009720C8" w14:paraId="18FDD274" w14:textId="77777777" w:rsidTr="008779BB">
        <w:trPr>
          <w:trHeight w:val="204"/>
        </w:trPr>
        <w:tc>
          <w:tcPr>
            <w:tcW w:w="3846" w:type="dxa"/>
            <w:gridSpan w:val="3"/>
            <w:vMerge/>
            <w:tcBorders>
              <w:top w:val="single" w:sz="4" w:space="0" w:color="000000"/>
              <w:left w:val="double" w:sz="4" w:space="0" w:color="000000"/>
              <w:bottom w:val="double" w:sz="4" w:space="0" w:color="auto"/>
              <w:right w:val="single" w:sz="4" w:space="0" w:color="000000"/>
            </w:tcBorders>
            <w:vAlign w:val="center"/>
          </w:tcPr>
          <w:p w14:paraId="513F6DF5" w14:textId="77777777" w:rsidR="009720C8" w:rsidRPr="009720C8" w:rsidRDefault="009720C8" w:rsidP="00E072DE">
            <w:pPr>
              <w:jc w:val="center"/>
              <w:rPr>
                <w:rFonts w:ascii="Times New Roman" w:eastAsia="Calibri" w:hAnsi="Times New Roman" w:cs="Times New Roman"/>
                <w:sz w:val="18"/>
                <w:szCs w:val="18"/>
                <w:lang w:val="sr-Cyrl-RS"/>
              </w:rPr>
            </w:pPr>
          </w:p>
        </w:tc>
        <w:tc>
          <w:tcPr>
            <w:tcW w:w="2888" w:type="dxa"/>
            <w:gridSpan w:val="4"/>
            <w:vMerge/>
            <w:tcBorders>
              <w:top w:val="single" w:sz="4" w:space="0" w:color="000000"/>
              <w:left w:val="single" w:sz="4" w:space="0" w:color="000000"/>
              <w:bottom w:val="double" w:sz="4" w:space="0" w:color="auto"/>
              <w:right w:val="single" w:sz="4" w:space="0" w:color="000000"/>
            </w:tcBorders>
            <w:vAlign w:val="center"/>
          </w:tcPr>
          <w:p w14:paraId="096A35E9" w14:textId="77777777" w:rsidR="009720C8" w:rsidRPr="009720C8" w:rsidRDefault="009720C8" w:rsidP="00E072DE">
            <w:pPr>
              <w:jc w:val="center"/>
              <w:rPr>
                <w:rFonts w:ascii="Times New Roman" w:eastAsia="Calibri" w:hAnsi="Times New Roman" w:cs="Times New Roman"/>
                <w:sz w:val="18"/>
                <w:szCs w:val="18"/>
                <w:lang w:val="sr-Cyrl-RS"/>
              </w:rPr>
            </w:pPr>
          </w:p>
        </w:tc>
        <w:tc>
          <w:tcPr>
            <w:tcW w:w="2431" w:type="dxa"/>
            <w:gridSpan w:val="5"/>
            <w:tcBorders>
              <w:top w:val="single" w:sz="4" w:space="0" w:color="000000"/>
              <w:left w:val="single" w:sz="4" w:space="0" w:color="000000"/>
              <w:bottom w:val="double" w:sz="4" w:space="0" w:color="auto"/>
              <w:right w:val="single" w:sz="4" w:space="0" w:color="000000"/>
            </w:tcBorders>
            <w:shd w:val="clear" w:color="auto" w:fill="A8D08D"/>
            <w:vAlign w:val="center"/>
          </w:tcPr>
          <w:p w14:paraId="4AA2E052" w14:textId="28CCBC93"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2015" w:type="dxa"/>
            <w:gridSpan w:val="4"/>
            <w:tcBorders>
              <w:top w:val="single" w:sz="4" w:space="0" w:color="000000"/>
              <w:left w:val="single" w:sz="4" w:space="0" w:color="000000"/>
              <w:bottom w:val="double" w:sz="4" w:space="0" w:color="auto"/>
              <w:right w:val="single" w:sz="4" w:space="0" w:color="000000"/>
            </w:tcBorders>
            <w:shd w:val="clear" w:color="auto" w:fill="A8D08D"/>
            <w:vAlign w:val="center"/>
          </w:tcPr>
          <w:p w14:paraId="658477DD" w14:textId="516B1663"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2035" w:type="dxa"/>
            <w:gridSpan w:val="3"/>
            <w:tcBorders>
              <w:top w:val="single" w:sz="4" w:space="0" w:color="000000"/>
              <w:left w:val="single" w:sz="4" w:space="0" w:color="000000"/>
              <w:bottom w:val="double" w:sz="4" w:space="0" w:color="auto"/>
              <w:right w:val="double" w:sz="4" w:space="0" w:color="auto"/>
            </w:tcBorders>
            <w:shd w:val="clear" w:color="auto" w:fill="A8D08D"/>
            <w:vAlign w:val="center"/>
          </w:tcPr>
          <w:p w14:paraId="25F73D77" w14:textId="1446BCA5"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5328E6" w:rsidRPr="009720C8" w14:paraId="6671767E" w14:textId="77777777" w:rsidTr="008779BB">
        <w:trPr>
          <w:trHeight w:val="141"/>
        </w:trPr>
        <w:tc>
          <w:tcPr>
            <w:tcW w:w="3846" w:type="dxa"/>
            <w:gridSpan w:val="3"/>
            <w:tcBorders>
              <w:top w:val="double" w:sz="4" w:space="0" w:color="auto"/>
              <w:left w:val="double" w:sz="4" w:space="0" w:color="auto"/>
              <w:bottom w:val="single" w:sz="4" w:space="0" w:color="auto"/>
              <w:right w:val="single" w:sz="4" w:space="0" w:color="auto"/>
            </w:tcBorders>
            <w:shd w:val="clear" w:color="auto" w:fill="FFFFFF"/>
          </w:tcPr>
          <w:p w14:paraId="5C7F65E9" w14:textId="77777777" w:rsidR="009720C8" w:rsidRPr="009720C8" w:rsidRDefault="009720C8" w:rsidP="009720C8">
            <w:pP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Буџетска средства/редовна издвајања (МЗЖС)</w:t>
            </w:r>
          </w:p>
        </w:tc>
        <w:tc>
          <w:tcPr>
            <w:tcW w:w="2888" w:type="dxa"/>
            <w:gridSpan w:val="4"/>
            <w:tcBorders>
              <w:top w:val="double" w:sz="4" w:space="0" w:color="auto"/>
              <w:left w:val="single" w:sz="4" w:space="0" w:color="auto"/>
              <w:bottom w:val="single" w:sz="4" w:space="0" w:color="auto"/>
              <w:right w:val="single" w:sz="4" w:space="0" w:color="auto"/>
            </w:tcBorders>
            <w:shd w:val="clear" w:color="auto" w:fill="FFFFFF"/>
          </w:tcPr>
          <w:p w14:paraId="1E757736" w14:textId="77777777" w:rsidR="009720C8" w:rsidRPr="009720C8" w:rsidRDefault="009720C8" w:rsidP="009720C8">
            <w:pP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0405-560-0001-411</w:t>
            </w:r>
          </w:p>
        </w:tc>
        <w:tc>
          <w:tcPr>
            <w:tcW w:w="2431" w:type="dxa"/>
            <w:gridSpan w:val="5"/>
            <w:tcBorders>
              <w:top w:val="double" w:sz="4" w:space="0" w:color="auto"/>
              <w:left w:val="single" w:sz="4" w:space="0" w:color="auto"/>
              <w:bottom w:val="single" w:sz="4" w:space="0" w:color="auto"/>
              <w:right w:val="single" w:sz="4" w:space="0" w:color="auto"/>
            </w:tcBorders>
            <w:shd w:val="clear" w:color="auto" w:fill="FFFFFF"/>
          </w:tcPr>
          <w:p w14:paraId="1B6B04BF" w14:textId="77777777" w:rsidR="009720C8" w:rsidRPr="009720C8" w:rsidRDefault="009720C8" w:rsidP="009720C8">
            <w:pPr>
              <w:spacing w:after="120"/>
              <w:rPr>
                <w:rFonts w:ascii="Times New Roman" w:eastAsia="Calibri" w:hAnsi="Times New Roman" w:cs="Times New Roman"/>
                <w:strike/>
                <w:sz w:val="18"/>
                <w:szCs w:val="18"/>
                <w:lang w:val="sr-Cyrl-RS"/>
              </w:rPr>
            </w:pPr>
          </w:p>
        </w:tc>
        <w:tc>
          <w:tcPr>
            <w:tcW w:w="2015" w:type="dxa"/>
            <w:gridSpan w:val="4"/>
            <w:tcBorders>
              <w:top w:val="double" w:sz="4" w:space="0" w:color="auto"/>
              <w:left w:val="single" w:sz="4" w:space="0" w:color="auto"/>
              <w:bottom w:val="single" w:sz="4" w:space="0" w:color="auto"/>
              <w:right w:val="single" w:sz="4" w:space="0" w:color="auto"/>
            </w:tcBorders>
            <w:shd w:val="clear" w:color="auto" w:fill="FFFFFF"/>
          </w:tcPr>
          <w:p w14:paraId="73A1DAB7"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2035" w:type="dxa"/>
            <w:gridSpan w:val="3"/>
            <w:tcBorders>
              <w:top w:val="double" w:sz="4" w:space="0" w:color="auto"/>
              <w:left w:val="single" w:sz="4" w:space="0" w:color="auto"/>
              <w:bottom w:val="single" w:sz="4" w:space="0" w:color="auto"/>
              <w:right w:val="double" w:sz="4" w:space="0" w:color="auto"/>
            </w:tcBorders>
            <w:shd w:val="clear" w:color="auto" w:fill="FFFFFF"/>
          </w:tcPr>
          <w:p w14:paraId="23509BB0" w14:textId="77777777" w:rsidR="009720C8" w:rsidRPr="009720C8" w:rsidRDefault="009720C8" w:rsidP="009720C8">
            <w:pPr>
              <w:spacing w:after="120"/>
              <w:rPr>
                <w:rFonts w:ascii="Times New Roman" w:eastAsia="Calibri" w:hAnsi="Times New Roman" w:cs="Times New Roman"/>
                <w:sz w:val="18"/>
                <w:szCs w:val="18"/>
                <w:lang w:val="sr-Cyrl-RS"/>
              </w:rPr>
            </w:pPr>
          </w:p>
        </w:tc>
      </w:tr>
      <w:tr w:rsidR="005328E6" w:rsidRPr="009720C8" w14:paraId="3FA9CDDD" w14:textId="77777777" w:rsidTr="008779BB">
        <w:trPr>
          <w:trHeight w:val="343"/>
        </w:trPr>
        <w:tc>
          <w:tcPr>
            <w:tcW w:w="3846" w:type="dxa"/>
            <w:gridSpan w:val="3"/>
            <w:tcBorders>
              <w:top w:val="single" w:sz="4" w:space="0" w:color="auto"/>
              <w:left w:val="double" w:sz="4" w:space="0" w:color="auto"/>
              <w:bottom w:val="single" w:sz="4" w:space="0" w:color="auto"/>
              <w:right w:val="single" w:sz="4" w:space="0" w:color="auto"/>
            </w:tcBorders>
            <w:shd w:val="clear" w:color="auto" w:fill="FFFFFF"/>
          </w:tcPr>
          <w:p w14:paraId="29DBAB86" w14:textId="77777777" w:rsidR="009720C8" w:rsidRPr="009720C8" w:rsidRDefault="009720C8" w:rsidP="009720C8">
            <w:pP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Буџетска средства (МЗЖС)</w:t>
            </w:r>
          </w:p>
        </w:tc>
        <w:tc>
          <w:tcPr>
            <w:tcW w:w="2888" w:type="dxa"/>
            <w:gridSpan w:val="4"/>
            <w:tcBorders>
              <w:top w:val="single" w:sz="4" w:space="0" w:color="auto"/>
              <w:left w:val="single" w:sz="4" w:space="0" w:color="auto"/>
              <w:bottom w:val="single" w:sz="4" w:space="0" w:color="auto"/>
              <w:right w:val="single" w:sz="4" w:space="0" w:color="auto"/>
            </w:tcBorders>
            <w:shd w:val="clear" w:color="auto" w:fill="FFFFFF"/>
          </w:tcPr>
          <w:p w14:paraId="6B4FEECC" w14:textId="77777777" w:rsidR="009720C8" w:rsidRPr="009720C8" w:rsidRDefault="009720C8" w:rsidP="009720C8">
            <w:pP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0405-560-0001-424</w:t>
            </w:r>
          </w:p>
        </w:tc>
        <w:tc>
          <w:tcPr>
            <w:tcW w:w="243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7488EE02" w14:textId="77777777" w:rsidR="009720C8" w:rsidRPr="009720C8" w:rsidRDefault="009720C8" w:rsidP="009720C8">
            <w:pPr>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10.000</w:t>
            </w:r>
          </w:p>
        </w:tc>
        <w:tc>
          <w:tcPr>
            <w:tcW w:w="201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441FC421" w14:textId="77777777" w:rsidR="009720C8" w:rsidRPr="009720C8" w:rsidRDefault="009720C8" w:rsidP="009720C8">
            <w:pPr>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10.000</w:t>
            </w:r>
          </w:p>
        </w:tc>
        <w:tc>
          <w:tcPr>
            <w:tcW w:w="2035" w:type="dxa"/>
            <w:gridSpan w:val="3"/>
            <w:tcBorders>
              <w:top w:val="single" w:sz="4" w:space="0" w:color="auto"/>
              <w:left w:val="single" w:sz="4" w:space="0" w:color="auto"/>
              <w:bottom w:val="single" w:sz="4" w:space="0" w:color="auto"/>
              <w:right w:val="double" w:sz="4" w:space="0" w:color="auto"/>
            </w:tcBorders>
            <w:shd w:val="clear" w:color="auto" w:fill="FFFFFF"/>
            <w:vAlign w:val="bottom"/>
          </w:tcPr>
          <w:p w14:paraId="11B3F424" w14:textId="77777777" w:rsidR="009720C8" w:rsidRPr="009720C8" w:rsidRDefault="009720C8" w:rsidP="009720C8">
            <w:pPr>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10.000*</w:t>
            </w:r>
          </w:p>
        </w:tc>
      </w:tr>
      <w:tr w:rsidR="005328E6" w:rsidRPr="009720C8" w14:paraId="7A1935CA" w14:textId="77777777" w:rsidTr="008779BB">
        <w:trPr>
          <w:trHeight w:val="141"/>
        </w:trPr>
        <w:tc>
          <w:tcPr>
            <w:tcW w:w="3846" w:type="dxa"/>
            <w:gridSpan w:val="3"/>
            <w:tcBorders>
              <w:top w:val="single" w:sz="4" w:space="0" w:color="auto"/>
              <w:left w:val="double" w:sz="4" w:space="0" w:color="auto"/>
              <w:bottom w:val="double" w:sz="4" w:space="0" w:color="000000"/>
              <w:right w:val="single" w:sz="4" w:space="0" w:color="auto"/>
            </w:tcBorders>
            <w:shd w:val="clear" w:color="auto" w:fill="FFFFFF"/>
          </w:tcPr>
          <w:p w14:paraId="704B6762" w14:textId="77777777" w:rsidR="009720C8" w:rsidRPr="009720C8" w:rsidRDefault="009720C8" w:rsidP="009720C8">
            <w:pP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Буџетска средства (МЗЖС)</w:t>
            </w:r>
          </w:p>
        </w:tc>
        <w:tc>
          <w:tcPr>
            <w:tcW w:w="2888" w:type="dxa"/>
            <w:gridSpan w:val="4"/>
            <w:tcBorders>
              <w:top w:val="single" w:sz="4" w:space="0" w:color="auto"/>
              <w:left w:val="single" w:sz="4" w:space="0" w:color="auto"/>
              <w:bottom w:val="double" w:sz="4" w:space="0" w:color="000000"/>
              <w:right w:val="single" w:sz="4" w:space="0" w:color="auto"/>
            </w:tcBorders>
            <w:shd w:val="clear" w:color="auto" w:fill="FFFFFF"/>
          </w:tcPr>
          <w:p w14:paraId="17C9FB1D" w14:textId="77777777" w:rsidR="009720C8" w:rsidRPr="009720C8" w:rsidRDefault="009720C8" w:rsidP="009720C8">
            <w:pP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0405-560-0002-451</w:t>
            </w:r>
          </w:p>
        </w:tc>
        <w:tc>
          <w:tcPr>
            <w:tcW w:w="2431" w:type="dxa"/>
            <w:gridSpan w:val="5"/>
            <w:tcBorders>
              <w:top w:val="single" w:sz="4" w:space="0" w:color="auto"/>
              <w:left w:val="single" w:sz="4" w:space="0" w:color="auto"/>
              <w:bottom w:val="double" w:sz="4" w:space="0" w:color="000000"/>
              <w:right w:val="single" w:sz="4" w:space="0" w:color="auto"/>
            </w:tcBorders>
            <w:shd w:val="clear" w:color="auto" w:fill="FFFFFF"/>
          </w:tcPr>
          <w:p w14:paraId="3AB33937" w14:textId="77777777" w:rsidR="009720C8" w:rsidRPr="009720C8" w:rsidRDefault="009720C8" w:rsidP="009720C8">
            <w:pPr>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10.000</w:t>
            </w:r>
          </w:p>
        </w:tc>
        <w:tc>
          <w:tcPr>
            <w:tcW w:w="2015" w:type="dxa"/>
            <w:gridSpan w:val="4"/>
            <w:tcBorders>
              <w:top w:val="single" w:sz="4" w:space="0" w:color="auto"/>
              <w:left w:val="single" w:sz="4" w:space="0" w:color="auto"/>
              <w:bottom w:val="double" w:sz="4" w:space="0" w:color="000000"/>
              <w:right w:val="single" w:sz="4" w:space="0" w:color="auto"/>
            </w:tcBorders>
            <w:shd w:val="clear" w:color="auto" w:fill="FFFFFF"/>
          </w:tcPr>
          <w:p w14:paraId="08A6B6DF" w14:textId="77777777" w:rsidR="009720C8" w:rsidRPr="009720C8" w:rsidRDefault="009720C8" w:rsidP="009720C8">
            <w:pPr>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10.000</w:t>
            </w:r>
          </w:p>
        </w:tc>
        <w:tc>
          <w:tcPr>
            <w:tcW w:w="2035" w:type="dxa"/>
            <w:gridSpan w:val="3"/>
            <w:tcBorders>
              <w:top w:val="single" w:sz="4" w:space="0" w:color="auto"/>
              <w:left w:val="single" w:sz="4" w:space="0" w:color="auto"/>
              <w:bottom w:val="double" w:sz="4" w:space="0" w:color="000000"/>
              <w:right w:val="double" w:sz="4" w:space="0" w:color="auto"/>
            </w:tcBorders>
            <w:shd w:val="clear" w:color="auto" w:fill="FFFFFF"/>
          </w:tcPr>
          <w:p w14:paraId="7EC22BDA" w14:textId="77777777" w:rsidR="009720C8" w:rsidRPr="009720C8" w:rsidRDefault="009720C8" w:rsidP="009720C8">
            <w:pPr>
              <w:jc w:val="right"/>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10.000*</w:t>
            </w:r>
          </w:p>
        </w:tc>
      </w:tr>
      <w:tr w:rsidR="005328E6" w:rsidRPr="00433C48" w14:paraId="15788454" w14:textId="77777777" w:rsidTr="00E072DE">
        <w:trPr>
          <w:trHeight w:val="384"/>
        </w:trPr>
        <w:tc>
          <w:tcPr>
            <w:tcW w:w="2755" w:type="dxa"/>
            <w:vMerge w:val="restart"/>
            <w:tcBorders>
              <w:top w:val="double" w:sz="4" w:space="0" w:color="000000"/>
              <w:left w:val="double" w:sz="4" w:space="0" w:color="auto"/>
            </w:tcBorders>
            <w:shd w:val="clear" w:color="auto" w:fill="FFF2CC"/>
            <w:vAlign w:val="center"/>
          </w:tcPr>
          <w:p w14:paraId="3431804B" w14:textId="77777777" w:rsidR="009720C8" w:rsidRPr="009720C8" w:rsidRDefault="009720C8" w:rsidP="00E072DE">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091" w:type="dxa"/>
            <w:gridSpan w:val="2"/>
            <w:vMerge w:val="restart"/>
            <w:tcBorders>
              <w:top w:val="double" w:sz="4" w:space="0" w:color="000000"/>
            </w:tcBorders>
            <w:shd w:val="clear" w:color="auto" w:fill="FFF2CC"/>
            <w:vAlign w:val="center"/>
          </w:tcPr>
          <w:p w14:paraId="6A13851A" w14:textId="77777777" w:rsidR="009720C8" w:rsidRPr="009720C8" w:rsidRDefault="009720C8" w:rsidP="00E072DE">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764" w:type="dxa"/>
            <w:gridSpan w:val="2"/>
            <w:vMerge w:val="restart"/>
            <w:tcBorders>
              <w:top w:val="double" w:sz="4" w:space="0" w:color="000000"/>
            </w:tcBorders>
            <w:shd w:val="clear" w:color="auto" w:fill="FFF2CC"/>
            <w:vAlign w:val="center"/>
          </w:tcPr>
          <w:p w14:paraId="09E617B5" w14:textId="77777777" w:rsidR="009720C8" w:rsidRPr="009720C8" w:rsidRDefault="009720C8" w:rsidP="00E072DE">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239" w:type="dxa"/>
            <w:gridSpan w:val="3"/>
            <w:vMerge w:val="restart"/>
            <w:tcBorders>
              <w:top w:val="double" w:sz="4" w:space="0" w:color="000000"/>
            </w:tcBorders>
            <w:shd w:val="clear" w:color="auto" w:fill="FFF2CC"/>
            <w:vAlign w:val="center"/>
          </w:tcPr>
          <w:p w14:paraId="5B282563" w14:textId="77777777" w:rsidR="009720C8" w:rsidRPr="009720C8" w:rsidRDefault="009720C8" w:rsidP="00E072DE">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720" w:type="dxa"/>
            <w:gridSpan w:val="3"/>
            <w:vMerge w:val="restart"/>
            <w:tcBorders>
              <w:top w:val="double" w:sz="4" w:space="0" w:color="000000"/>
            </w:tcBorders>
            <w:shd w:val="clear" w:color="auto" w:fill="FFF2CC"/>
            <w:vAlign w:val="center"/>
          </w:tcPr>
          <w:p w14:paraId="2E2F2E5E" w14:textId="77777777" w:rsidR="009720C8" w:rsidRPr="009720C8" w:rsidRDefault="009720C8" w:rsidP="00E072DE">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344" w:type="dxa"/>
            <w:gridSpan w:val="3"/>
            <w:vMerge w:val="restart"/>
            <w:tcBorders>
              <w:top w:val="double" w:sz="4" w:space="0" w:color="000000"/>
            </w:tcBorders>
            <w:shd w:val="clear" w:color="auto" w:fill="FFF2CC"/>
            <w:vAlign w:val="center"/>
          </w:tcPr>
          <w:p w14:paraId="63129919" w14:textId="77777777" w:rsidR="009720C8" w:rsidRPr="009720C8" w:rsidRDefault="009720C8" w:rsidP="00E072DE">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3302" w:type="dxa"/>
            <w:gridSpan w:val="5"/>
            <w:tcBorders>
              <w:top w:val="double" w:sz="4" w:space="0" w:color="000000"/>
              <w:right w:val="double" w:sz="4" w:space="0" w:color="auto"/>
            </w:tcBorders>
            <w:shd w:val="clear" w:color="auto" w:fill="FFF2CC"/>
            <w:vAlign w:val="center"/>
          </w:tcPr>
          <w:p w14:paraId="5B8842D3"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7A7198" w:rsidRPr="009720C8" w14:paraId="5AD44DA1" w14:textId="77777777" w:rsidTr="00E072DE">
        <w:trPr>
          <w:trHeight w:val="179"/>
        </w:trPr>
        <w:tc>
          <w:tcPr>
            <w:tcW w:w="2755" w:type="dxa"/>
            <w:vMerge/>
            <w:tcBorders>
              <w:left w:val="double" w:sz="4" w:space="0" w:color="auto"/>
              <w:bottom w:val="double" w:sz="4" w:space="0" w:color="auto"/>
            </w:tcBorders>
            <w:vAlign w:val="center"/>
          </w:tcPr>
          <w:p w14:paraId="4B793EAA" w14:textId="77777777" w:rsidR="009720C8" w:rsidRPr="009720C8" w:rsidRDefault="009720C8" w:rsidP="00E072DE">
            <w:pPr>
              <w:jc w:val="center"/>
              <w:rPr>
                <w:rFonts w:ascii="Times New Roman" w:eastAsia="Calibri" w:hAnsi="Times New Roman" w:cs="Times New Roman"/>
                <w:sz w:val="18"/>
                <w:szCs w:val="18"/>
                <w:lang w:val="sr-Cyrl-RS"/>
              </w:rPr>
            </w:pPr>
          </w:p>
        </w:tc>
        <w:tc>
          <w:tcPr>
            <w:tcW w:w="1091" w:type="dxa"/>
            <w:gridSpan w:val="2"/>
            <w:vMerge/>
            <w:tcBorders>
              <w:bottom w:val="double" w:sz="4" w:space="0" w:color="auto"/>
            </w:tcBorders>
            <w:vAlign w:val="center"/>
          </w:tcPr>
          <w:p w14:paraId="0565E9C9" w14:textId="77777777" w:rsidR="009720C8" w:rsidRPr="009720C8" w:rsidRDefault="009720C8" w:rsidP="00E072DE">
            <w:pPr>
              <w:jc w:val="center"/>
              <w:rPr>
                <w:rFonts w:ascii="Times New Roman" w:eastAsia="Calibri" w:hAnsi="Times New Roman" w:cs="Times New Roman"/>
                <w:sz w:val="18"/>
                <w:szCs w:val="18"/>
                <w:lang w:val="sr-Cyrl-RS"/>
              </w:rPr>
            </w:pPr>
          </w:p>
        </w:tc>
        <w:tc>
          <w:tcPr>
            <w:tcW w:w="1764" w:type="dxa"/>
            <w:gridSpan w:val="2"/>
            <w:vMerge/>
            <w:tcBorders>
              <w:bottom w:val="double" w:sz="4" w:space="0" w:color="auto"/>
            </w:tcBorders>
            <w:vAlign w:val="center"/>
          </w:tcPr>
          <w:p w14:paraId="31C67852" w14:textId="77777777" w:rsidR="009720C8" w:rsidRPr="009720C8" w:rsidRDefault="009720C8" w:rsidP="00E072DE">
            <w:pPr>
              <w:jc w:val="center"/>
              <w:rPr>
                <w:rFonts w:ascii="Times New Roman" w:eastAsia="Calibri" w:hAnsi="Times New Roman" w:cs="Times New Roman"/>
                <w:sz w:val="18"/>
                <w:szCs w:val="18"/>
                <w:lang w:val="sr-Cyrl-RS"/>
              </w:rPr>
            </w:pPr>
          </w:p>
        </w:tc>
        <w:tc>
          <w:tcPr>
            <w:tcW w:w="1239" w:type="dxa"/>
            <w:gridSpan w:val="3"/>
            <w:vMerge/>
            <w:tcBorders>
              <w:bottom w:val="double" w:sz="4" w:space="0" w:color="auto"/>
            </w:tcBorders>
            <w:vAlign w:val="center"/>
          </w:tcPr>
          <w:p w14:paraId="2602B363" w14:textId="77777777" w:rsidR="009720C8" w:rsidRPr="009720C8" w:rsidRDefault="009720C8" w:rsidP="00E072DE">
            <w:pPr>
              <w:jc w:val="center"/>
              <w:rPr>
                <w:rFonts w:ascii="Times New Roman" w:eastAsia="Calibri" w:hAnsi="Times New Roman" w:cs="Times New Roman"/>
                <w:sz w:val="18"/>
                <w:szCs w:val="18"/>
                <w:lang w:val="sr-Cyrl-RS"/>
              </w:rPr>
            </w:pPr>
          </w:p>
        </w:tc>
        <w:tc>
          <w:tcPr>
            <w:tcW w:w="1720" w:type="dxa"/>
            <w:gridSpan w:val="3"/>
            <w:vMerge/>
            <w:tcBorders>
              <w:bottom w:val="double" w:sz="4" w:space="0" w:color="auto"/>
            </w:tcBorders>
            <w:vAlign w:val="center"/>
          </w:tcPr>
          <w:p w14:paraId="50A8AF63" w14:textId="77777777" w:rsidR="009720C8" w:rsidRPr="009720C8" w:rsidRDefault="009720C8" w:rsidP="00E072DE">
            <w:pPr>
              <w:jc w:val="center"/>
              <w:rPr>
                <w:rFonts w:ascii="Times New Roman" w:eastAsia="Calibri" w:hAnsi="Times New Roman" w:cs="Times New Roman"/>
                <w:sz w:val="18"/>
                <w:szCs w:val="18"/>
                <w:lang w:val="sr-Cyrl-RS"/>
              </w:rPr>
            </w:pPr>
          </w:p>
        </w:tc>
        <w:tc>
          <w:tcPr>
            <w:tcW w:w="1344" w:type="dxa"/>
            <w:gridSpan w:val="3"/>
            <w:vMerge/>
            <w:tcBorders>
              <w:bottom w:val="double" w:sz="4" w:space="0" w:color="auto"/>
            </w:tcBorders>
            <w:vAlign w:val="center"/>
          </w:tcPr>
          <w:p w14:paraId="725D3B4F" w14:textId="77777777" w:rsidR="009720C8" w:rsidRPr="009720C8" w:rsidRDefault="009720C8" w:rsidP="00E072DE">
            <w:pPr>
              <w:jc w:val="center"/>
              <w:rPr>
                <w:rFonts w:ascii="Times New Roman" w:eastAsia="Calibri" w:hAnsi="Times New Roman" w:cs="Times New Roman"/>
                <w:sz w:val="18"/>
                <w:szCs w:val="18"/>
                <w:lang w:val="sr-Cyrl-RS"/>
              </w:rPr>
            </w:pPr>
          </w:p>
        </w:tc>
        <w:tc>
          <w:tcPr>
            <w:tcW w:w="1267" w:type="dxa"/>
            <w:gridSpan w:val="2"/>
            <w:tcBorders>
              <w:bottom w:val="double" w:sz="4" w:space="0" w:color="auto"/>
            </w:tcBorders>
            <w:shd w:val="clear" w:color="auto" w:fill="FFF2CC"/>
            <w:vAlign w:val="center"/>
          </w:tcPr>
          <w:p w14:paraId="7DB93770"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079" w:type="dxa"/>
            <w:gridSpan w:val="2"/>
            <w:tcBorders>
              <w:bottom w:val="double" w:sz="4" w:space="0" w:color="auto"/>
            </w:tcBorders>
            <w:shd w:val="clear" w:color="auto" w:fill="FFF2CC"/>
            <w:vAlign w:val="center"/>
          </w:tcPr>
          <w:p w14:paraId="4590B9B3"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956" w:type="dxa"/>
            <w:tcBorders>
              <w:bottom w:val="double" w:sz="4" w:space="0" w:color="auto"/>
              <w:right w:val="double" w:sz="4" w:space="0" w:color="auto"/>
            </w:tcBorders>
            <w:shd w:val="clear" w:color="auto" w:fill="FFF2CC"/>
            <w:vAlign w:val="center"/>
          </w:tcPr>
          <w:p w14:paraId="5C30E529"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7A7198" w:rsidRPr="009720C8" w14:paraId="63F87B49" w14:textId="77777777" w:rsidTr="00E072DE">
        <w:trPr>
          <w:trHeight w:val="269"/>
        </w:trPr>
        <w:tc>
          <w:tcPr>
            <w:tcW w:w="2755" w:type="dxa"/>
            <w:tcBorders>
              <w:top w:val="double" w:sz="4" w:space="0" w:color="auto"/>
              <w:left w:val="double" w:sz="4" w:space="0" w:color="auto"/>
              <w:bottom w:val="single" w:sz="4" w:space="0" w:color="auto"/>
            </w:tcBorders>
          </w:tcPr>
          <w:p w14:paraId="1DB2FD5F" w14:textId="77777777"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1.3.1. </w:t>
            </w:r>
            <w:r w:rsidRPr="009720C8">
              <w:rPr>
                <w:rFonts w:ascii="Times New Roman" w:eastAsia="Calibri" w:hAnsi="Times New Roman" w:cs="Times New Roman"/>
                <w:sz w:val="18"/>
                <w:szCs w:val="18"/>
                <w:lang w:val="sr-Cyrl-RS"/>
              </w:rPr>
              <w:t>Израда и/или ревизија референтне листе за врсте и станишта еколошке мреже и повећање територије еколошке мреже</w:t>
            </w:r>
          </w:p>
        </w:tc>
        <w:tc>
          <w:tcPr>
            <w:tcW w:w="1091" w:type="dxa"/>
            <w:gridSpan w:val="2"/>
            <w:tcBorders>
              <w:top w:val="double" w:sz="4" w:space="0" w:color="auto"/>
              <w:bottom w:val="single" w:sz="4" w:space="0" w:color="auto"/>
            </w:tcBorders>
            <w:vAlign w:val="center"/>
          </w:tcPr>
          <w:p w14:paraId="76AEDDDB" w14:textId="77777777" w:rsidR="009720C8" w:rsidRPr="009720C8" w:rsidRDefault="009720C8" w:rsidP="00E072D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764" w:type="dxa"/>
            <w:gridSpan w:val="2"/>
            <w:tcBorders>
              <w:top w:val="double" w:sz="4" w:space="0" w:color="auto"/>
              <w:bottom w:val="single" w:sz="4" w:space="0" w:color="auto"/>
            </w:tcBorders>
            <w:vAlign w:val="center"/>
          </w:tcPr>
          <w:p w14:paraId="2D820B2D" w14:textId="77777777" w:rsidR="009720C8" w:rsidRPr="009720C8" w:rsidRDefault="009720C8" w:rsidP="00E072D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НИО, ЗЗПС, ПЗЗП </w:t>
            </w:r>
            <w:r w:rsidRPr="009720C8">
              <w:rPr>
                <w:rFonts w:ascii="Times New Roman" w:eastAsia="Calibri" w:hAnsi="Times New Roman" w:cs="Times New Roman"/>
                <w:sz w:val="18"/>
                <w:szCs w:val="18"/>
              </w:rPr>
              <w:t> </w:t>
            </w:r>
          </w:p>
        </w:tc>
        <w:tc>
          <w:tcPr>
            <w:tcW w:w="1239" w:type="dxa"/>
            <w:gridSpan w:val="3"/>
            <w:tcBorders>
              <w:top w:val="double" w:sz="4" w:space="0" w:color="auto"/>
              <w:bottom w:val="single" w:sz="4" w:space="0" w:color="auto"/>
            </w:tcBorders>
            <w:vAlign w:val="center"/>
          </w:tcPr>
          <w:p w14:paraId="70F3977C"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720" w:type="dxa"/>
            <w:gridSpan w:val="3"/>
            <w:tcBorders>
              <w:top w:val="double" w:sz="4" w:space="0" w:color="auto"/>
              <w:bottom w:val="single" w:sz="4" w:space="0" w:color="auto"/>
            </w:tcBorders>
            <w:vAlign w:val="center"/>
          </w:tcPr>
          <w:p w14:paraId="4C075D97"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p>
        </w:tc>
        <w:tc>
          <w:tcPr>
            <w:tcW w:w="1344" w:type="dxa"/>
            <w:gridSpan w:val="3"/>
            <w:tcBorders>
              <w:top w:val="double" w:sz="4" w:space="0" w:color="auto"/>
              <w:bottom w:val="single" w:sz="4" w:space="0" w:color="auto"/>
            </w:tcBorders>
          </w:tcPr>
          <w:p w14:paraId="519E5946"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0405-560-0001-424</w:t>
            </w:r>
          </w:p>
        </w:tc>
        <w:tc>
          <w:tcPr>
            <w:tcW w:w="1267" w:type="dxa"/>
            <w:gridSpan w:val="2"/>
            <w:tcBorders>
              <w:top w:val="double" w:sz="4" w:space="0" w:color="auto"/>
              <w:bottom w:val="single" w:sz="4" w:space="0" w:color="auto"/>
            </w:tcBorders>
            <w:vAlign w:val="bottom"/>
          </w:tcPr>
          <w:p w14:paraId="42D3B017"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10.000</w:t>
            </w:r>
          </w:p>
        </w:tc>
        <w:tc>
          <w:tcPr>
            <w:tcW w:w="1079" w:type="dxa"/>
            <w:gridSpan w:val="2"/>
            <w:tcBorders>
              <w:top w:val="double" w:sz="4" w:space="0" w:color="auto"/>
              <w:bottom w:val="single" w:sz="4" w:space="0" w:color="auto"/>
            </w:tcBorders>
            <w:vAlign w:val="bottom"/>
          </w:tcPr>
          <w:p w14:paraId="4E173E24"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10.000</w:t>
            </w:r>
          </w:p>
        </w:tc>
        <w:tc>
          <w:tcPr>
            <w:tcW w:w="956" w:type="dxa"/>
            <w:tcBorders>
              <w:top w:val="double" w:sz="4" w:space="0" w:color="auto"/>
              <w:bottom w:val="single" w:sz="4" w:space="0" w:color="auto"/>
              <w:right w:val="double" w:sz="4" w:space="0" w:color="auto"/>
            </w:tcBorders>
            <w:vAlign w:val="bottom"/>
          </w:tcPr>
          <w:p w14:paraId="6CB7D879"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10.000*</w:t>
            </w:r>
          </w:p>
        </w:tc>
      </w:tr>
      <w:tr w:rsidR="007A7198" w:rsidRPr="009720C8" w14:paraId="3C7FFE99" w14:textId="77777777" w:rsidTr="00E072DE">
        <w:trPr>
          <w:trHeight w:val="269"/>
        </w:trPr>
        <w:tc>
          <w:tcPr>
            <w:tcW w:w="2755" w:type="dxa"/>
            <w:tcBorders>
              <w:top w:val="single" w:sz="4" w:space="0" w:color="auto"/>
              <w:left w:val="double" w:sz="4" w:space="0" w:color="auto"/>
              <w:bottom w:val="single" w:sz="4" w:space="0" w:color="auto"/>
            </w:tcBorders>
          </w:tcPr>
          <w:p w14:paraId="4E9E9DEC" w14:textId="77777777"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1.3.2. </w:t>
            </w:r>
            <w:r w:rsidRPr="009720C8">
              <w:rPr>
                <w:rFonts w:ascii="Times New Roman" w:eastAsia="Calibri" w:hAnsi="Times New Roman" w:cs="Times New Roman"/>
                <w:sz w:val="18"/>
                <w:szCs w:val="18"/>
                <w:lang w:val="sr-Cyrl-RS"/>
              </w:rPr>
              <w:t xml:space="preserve">Успостављање поступка </w:t>
            </w: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цене прихватљивости за еколошку мрежу</w:t>
            </w:r>
          </w:p>
        </w:tc>
        <w:tc>
          <w:tcPr>
            <w:tcW w:w="1091" w:type="dxa"/>
            <w:gridSpan w:val="2"/>
            <w:tcBorders>
              <w:top w:val="single" w:sz="4" w:space="0" w:color="auto"/>
              <w:bottom w:val="single" w:sz="4" w:space="0" w:color="auto"/>
            </w:tcBorders>
            <w:vAlign w:val="center"/>
          </w:tcPr>
          <w:p w14:paraId="361D50FC" w14:textId="77777777" w:rsidR="009720C8" w:rsidRPr="009720C8" w:rsidRDefault="009720C8" w:rsidP="00E072D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764" w:type="dxa"/>
            <w:gridSpan w:val="2"/>
            <w:tcBorders>
              <w:top w:val="single" w:sz="4" w:space="0" w:color="auto"/>
              <w:bottom w:val="single" w:sz="4" w:space="0" w:color="auto"/>
            </w:tcBorders>
            <w:vAlign w:val="center"/>
          </w:tcPr>
          <w:p w14:paraId="1DB89CC1" w14:textId="77777777" w:rsidR="009720C8" w:rsidRPr="009720C8" w:rsidRDefault="009720C8" w:rsidP="00E072D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w:t>
            </w:r>
          </w:p>
        </w:tc>
        <w:tc>
          <w:tcPr>
            <w:tcW w:w="1239" w:type="dxa"/>
            <w:gridSpan w:val="3"/>
            <w:tcBorders>
              <w:top w:val="single" w:sz="4" w:space="0" w:color="auto"/>
              <w:bottom w:val="single" w:sz="4" w:space="0" w:color="auto"/>
            </w:tcBorders>
            <w:vAlign w:val="center"/>
          </w:tcPr>
          <w:p w14:paraId="4E625D59" w14:textId="77777777" w:rsidR="009720C8" w:rsidRPr="009720C8" w:rsidRDefault="009720C8" w:rsidP="00E072DE">
            <w:pPr>
              <w:jc w:val="center"/>
              <w:rPr>
                <w:rFonts w:ascii="Times New Roman" w:eastAsia="Calibri" w:hAnsi="Times New Roman" w:cs="Times New Roman"/>
                <w:sz w:val="18"/>
                <w:szCs w:val="18"/>
                <w:highlight w:val="yellow"/>
                <w:lang w:val="sr-Cyrl-RS"/>
              </w:rPr>
            </w:pPr>
            <w:r w:rsidRPr="009720C8">
              <w:rPr>
                <w:rFonts w:ascii="Times New Roman" w:eastAsia="Times New Roman" w:hAnsi="Times New Roman" w:cs="Times New Roman"/>
                <w:color w:val="000000"/>
                <w:sz w:val="18"/>
                <w:szCs w:val="18"/>
                <w:lang w:val="sr-Cyrl-RS" w:eastAsia="en-GB"/>
              </w:rPr>
              <w:t>4. квартал 2026.</w:t>
            </w:r>
          </w:p>
        </w:tc>
        <w:tc>
          <w:tcPr>
            <w:tcW w:w="1720" w:type="dxa"/>
            <w:gridSpan w:val="3"/>
            <w:tcBorders>
              <w:top w:val="single" w:sz="4" w:space="0" w:color="auto"/>
              <w:bottom w:val="single" w:sz="4" w:space="0" w:color="auto"/>
            </w:tcBorders>
            <w:vAlign w:val="center"/>
          </w:tcPr>
          <w:p w14:paraId="2EA3F2E1"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344" w:type="dxa"/>
            <w:gridSpan w:val="3"/>
            <w:tcBorders>
              <w:top w:val="single" w:sz="4" w:space="0" w:color="auto"/>
              <w:bottom w:val="single" w:sz="4" w:space="0" w:color="auto"/>
            </w:tcBorders>
          </w:tcPr>
          <w:p w14:paraId="62A96985"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1267" w:type="dxa"/>
            <w:gridSpan w:val="2"/>
            <w:tcBorders>
              <w:top w:val="single" w:sz="4" w:space="0" w:color="auto"/>
              <w:bottom w:val="single" w:sz="4" w:space="0" w:color="auto"/>
            </w:tcBorders>
          </w:tcPr>
          <w:p w14:paraId="1841ED9C" w14:textId="77777777" w:rsidR="009720C8" w:rsidRPr="009720C8" w:rsidRDefault="009720C8" w:rsidP="009720C8">
            <w:pPr>
              <w:rPr>
                <w:rFonts w:ascii="Times New Roman" w:eastAsia="Calibri" w:hAnsi="Times New Roman" w:cs="Times New Roman"/>
                <w:sz w:val="18"/>
                <w:szCs w:val="18"/>
                <w:lang w:val="sr-Cyrl-RS"/>
              </w:rPr>
            </w:pPr>
          </w:p>
        </w:tc>
        <w:tc>
          <w:tcPr>
            <w:tcW w:w="1079" w:type="dxa"/>
            <w:gridSpan w:val="2"/>
            <w:tcBorders>
              <w:top w:val="single" w:sz="4" w:space="0" w:color="auto"/>
              <w:bottom w:val="single" w:sz="4" w:space="0" w:color="auto"/>
            </w:tcBorders>
          </w:tcPr>
          <w:p w14:paraId="3445286E" w14:textId="77777777" w:rsidR="009720C8" w:rsidRPr="009720C8" w:rsidRDefault="009720C8" w:rsidP="009720C8">
            <w:pPr>
              <w:rPr>
                <w:rFonts w:ascii="Times New Roman" w:eastAsia="Calibri" w:hAnsi="Times New Roman" w:cs="Times New Roman"/>
                <w:sz w:val="18"/>
                <w:szCs w:val="18"/>
                <w:lang w:val="sr-Cyrl-RS"/>
              </w:rPr>
            </w:pPr>
          </w:p>
        </w:tc>
        <w:tc>
          <w:tcPr>
            <w:tcW w:w="956" w:type="dxa"/>
            <w:tcBorders>
              <w:top w:val="single" w:sz="4" w:space="0" w:color="auto"/>
              <w:bottom w:val="single" w:sz="4" w:space="0" w:color="auto"/>
              <w:right w:val="double" w:sz="4" w:space="0" w:color="auto"/>
            </w:tcBorders>
          </w:tcPr>
          <w:p w14:paraId="5C2CC49F" w14:textId="77777777" w:rsidR="009720C8" w:rsidRPr="009720C8" w:rsidRDefault="009720C8" w:rsidP="009720C8">
            <w:pPr>
              <w:rPr>
                <w:rFonts w:ascii="Times New Roman" w:eastAsia="Calibri" w:hAnsi="Times New Roman" w:cs="Times New Roman"/>
                <w:sz w:val="18"/>
                <w:szCs w:val="18"/>
              </w:rPr>
            </w:pPr>
          </w:p>
        </w:tc>
      </w:tr>
      <w:tr w:rsidR="007A7198" w:rsidRPr="009720C8" w14:paraId="62EC65BF" w14:textId="77777777" w:rsidTr="00E072DE">
        <w:trPr>
          <w:trHeight w:val="269"/>
        </w:trPr>
        <w:tc>
          <w:tcPr>
            <w:tcW w:w="2755" w:type="dxa"/>
            <w:tcBorders>
              <w:top w:val="single" w:sz="4" w:space="0" w:color="auto"/>
              <w:left w:val="double" w:sz="4" w:space="0" w:color="auto"/>
              <w:bottom w:val="single" w:sz="4" w:space="0" w:color="auto"/>
            </w:tcBorders>
          </w:tcPr>
          <w:p w14:paraId="15571092" w14:textId="77777777"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1.3.3. </w:t>
            </w:r>
            <w:r w:rsidRPr="009720C8">
              <w:rPr>
                <w:rFonts w:ascii="Times New Roman" w:eastAsia="Calibri" w:hAnsi="Times New Roman" w:cs="Times New Roman"/>
                <w:sz w:val="18"/>
                <w:szCs w:val="18"/>
                <w:lang w:val="sr-Cyrl-RS"/>
              </w:rPr>
              <w:t>Доношење нове Уредбе о еколошкој мрежи Републике Србије укључујући потенцијална Natura 2000 подручја</w:t>
            </w:r>
          </w:p>
        </w:tc>
        <w:tc>
          <w:tcPr>
            <w:tcW w:w="1091" w:type="dxa"/>
            <w:gridSpan w:val="2"/>
            <w:tcBorders>
              <w:top w:val="single" w:sz="4" w:space="0" w:color="auto"/>
              <w:bottom w:val="single" w:sz="4" w:space="0" w:color="auto"/>
            </w:tcBorders>
            <w:vAlign w:val="center"/>
          </w:tcPr>
          <w:p w14:paraId="48237479" w14:textId="77777777" w:rsidR="009720C8" w:rsidRPr="009720C8" w:rsidRDefault="009720C8" w:rsidP="00E072D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764" w:type="dxa"/>
            <w:gridSpan w:val="2"/>
            <w:tcBorders>
              <w:top w:val="single" w:sz="4" w:space="0" w:color="auto"/>
              <w:bottom w:val="single" w:sz="4" w:space="0" w:color="auto"/>
            </w:tcBorders>
            <w:vAlign w:val="center"/>
          </w:tcPr>
          <w:p w14:paraId="13383215" w14:textId="77777777" w:rsidR="009720C8" w:rsidRPr="009720C8" w:rsidRDefault="009720C8" w:rsidP="00E072D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w:t>
            </w:r>
          </w:p>
        </w:tc>
        <w:tc>
          <w:tcPr>
            <w:tcW w:w="1239" w:type="dxa"/>
            <w:gridSpan w:val="3"/>
            <w:tcBorders>
              <w:top w:val="single" w:sz="4" w:space="0" w:color="auto"/>
              <w:bottom w:val="single" w:sz="4" w:space="0" w:color="auto"/>
            </w:tcBorders>
            <w:vAlign w:val="center"/>
          </w:tcPr>
          <w:p w14:paraId="6DE60739"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2026.</w:t>
            </w:r>
          </w:p>
        </w:tc>
        <w:tc>
          <w:tcPr>
            <w:tcW w:w="1720" w:type="dxa"/>
            <w:gridSpan w:val="3"/>
            <w:tcBorders>
              <w:top w:val="single" w:sz="4" w:space="0" w:color="auto"/>
              <w:bottom w:val="single" w:sz="4" w:space="0" w:color="auto"/>
            </w:tcBorders>
            <w:vAlign w:val="center"/>
          </w:tcPr>
          <w:p w14:paraId="2CB00D5E"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344" w:type="dxa"/>
            <w:gridSpan w:val="3"/>
            <w:tcBorders>
              <w:top w:val="single" w:sz="4" w:space="0" w:color="auto"/>
              <w:bottom w:val="single" w:sz="4" w:space="0" w:color="auto"/>
            </w:tcBorders>
          </w:tcPr>
          <w:p w14:paraId="78FDAC22"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1267" w:type="dxa"/>
            <w:gridSpan w:val="2"/>
            <w:tcBorders>
              <w:top w:val="single" w:sz="4" w:space="0" w:color="auto"/>
              <w:bottom w:val="single" w:sz="4" w:space="0" w:color="auto"/>
            </w:tcBorders>
          </w:tcPr>
          <w:p w14:paraId="36C17E27" w14:textId="77777777" w:rsidR="009720C8" w:rsidRPr="009720C8" w:rsidRDefault="009720C8" w:rsidP="009720C8">
            <w:pPr>
              <w:rPr>
                <w:rFonts w:ascii="Times New Roman" w:eastAsia="Calibri" w:hAnsi="Times New Roman" w:cs="Times New Roman"/>
                <w:sz w:val="18"/>
                <w:szCs w:val="18"/>
                <w:lang w:val="sr-Cyrl-RS"/>
              </w:rPr>
            </w:pPr>
          </w:p>
        </w:tc>
        <w:tc>
          <w:tcPr>
            <w:tcW w:w="1079" w:type="dxa"/>
            <w:gridSpan w:val="2"/>
            <w:tcBorders>
              <w:top w:val="single" w:sz="4" w:space="0" w:color="auto"/>
              <w:bottom w:val="single" w:sz="4" w:space="0" w:color="auto"/>
            </w:tcBorders>
          </w:tcPr>
          <w:p w14:paraId="381163ED" w14:textId="77777777" w:rsidR="009720C8" w:rsidRPr="009720C8" w:rsidRDefault="009720C8" w:rsidP="009720C8">
            <w:pPr>
              <w:rPr>
                <w:rFonts w:ascii="Times New Roman" w:eastAsia="Calibri" w:hAnsi="Times New Roman" w:cs="Times New Roman"/>
                <w:sz w:val="18"/>
                <w:szCs w:val="18"/>
                <w:lang w:val="sr-Cyrl-RS"/>
              </w:rPr>
            </w:pPr>
          </w:p>
        </w:tc>
        <w:tc>
          <w:tcPr>
            <w:tcW w:w="956" w:type="dxa"/>
            <w:tcBorders>
              <w:top w:val="single" w:sz="4" w:space="0" w:color="auto"/>
              <w:bottom w:val="single" w:sz="4" w:space="0" w:color="auto"/>
              <w:right w:val="double" w:sz="4" w:space="0" w:color="auto"/>
            </w:tcBorders>
          </w:tcPr>
          <w:p w14:paraId="0E335910" w14:textId="77777777" w:rsidR="009720C8" w:rsidRPr="009720C8" w:rsidRDefault="009720C8" w:rsidP="009720C8">
            <w:pPr>
              <w:rPr>
                <w:rFonts w:ascii="Times New Roman" w:eastAsia="Calibri" w:hAnsi="Times New Roman" w:cs="Times New Roman"/>
                <w:sz w:val="18"/>
                <w:szCs w:val="18"/>
              </w:rPr>
            </w:pPr>
          </w:p>
        </w:tc>
      </w:tr>
      <w:tr w:rsidR="007A7198" w:rsidRPr="009720C8" w14:paraId="4962025C" w14:textId="77777777" w:rsidTr="00E072DE">
        <w:trPr>
          <w:trHeight w:val="269"/>
        </w:trPr>
        <w:tc>
          <w:tcPr>
            <w:tcW w:w="2755" w:type="dxa"/>
            <w:tcBorders>
              <w:top w:val="single" w:sz="4" w:space="0" w:color="auto"/>
              <w:left w:val="double" w:sz="4" w:space="0" w:color="auto"/>
              <w:bottom w:val="single" w:sz="4" w:space="0" w:color="auto"/>
            </w:tcBorders>
          </w:tcPr>
          <w:p w14:paraId="22082D4D" w14:textId="77777777"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1.3.4. </w:t>
            </w:r>
            <w:r w:rsidRPr="009720C8">
              <w:rPr>
                <w:rFonts w:ascii="Times New Roman" w:eastAsia="Calibri" w:hAnsi="Times New Roman" w:cs="Times New Roman"/>
                <w:sz w:val="18"/>
                <w:szCs w:val="18"/>
                <w:lang w:val="sr-Cyrl-RS"/>
              </w:rPr>
              <w:t>Развој планова управљањ</w:t>
            </w:r>
            <w:r w:rsidRPr="009720C8">
              <w:rPr>
                <w:rFonts w:ascii="Times New Roman" w:eastAsia="Calibri" w:hAnsi="Times New Roman" w:cs="Times New Roman"/>
                <w:sz w:val="18"/>
                <w:szCs w:val="18"/>
              </w:rPr>
              <w:t>a</w:t>
            </w:r>
            <w:r w:rsidRPr="009720C8">
              <w:rPr>
                <w:rFonts w:ascii="Times New Roman" w:eastAsia="Calibri" w:hAnsi="Times New Roman" w:cs="Times New Roman"/>
                <w:sz w:val="18"/>
                <w:szCs w:val="18"/>
                <w:lang w:val="sr-Cyrl-RS"/>
              </w:rPr>
              <w:t xml:space="preserve"> еколошки значајним подручјима </w:t>
            </w:r>
          </w:p>
        </w:tc>
        <w:tc>
          <w:tcPr>
            <w:tcW w:w="1091" w:type="dxa"/>
            <w:gridSpan w:val="2"/>
            <w:tcBorders>
              <w:top w:val="single" w:sz="4" w:space="0" w:color="auto"/>
              <w:bottom w:val="single" w:sz="4" w:space="0" w:color="auto"/>
            </w:tcBorders>
            <w:vAlign w:val="center"/>
          </w:tcPr>
          <w:p w14:paraId="2EBE9F71" w14:textId="77777777" w:rsidR="009720C8" w:rsidRPr="009720C8" w:rsidRDefault="009720C8" w:rsidP="00E072D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764" w:type="dxa"/>
            <w:gridSpan w:val="2"/>
            <w:tcBorders>
              <w:top w:val="single" w:sz="4" w:space="0" w:color="auto"/>
              <w:bottom w:val="single" w:sz="4" w:space="0" w:color="auto"/>
            </w:tcBorders>
            <w:vAlign w:val="center"/>
          </w:tcPr>
          <w:p w14:paraId="61F77BEE" w14:textId="77777777" w:rsidR="009720C8" w:rsidRPr="009720C8" w:rsidRDefault="009720C8" w:rsidP="00E072D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w:t>
            </w:r>
            <w:r w:rsidRPr="009720C8">
              <w:rPr>
                <w:rFonts w:ascii="Times New Roman" w:eastAsia="Calibri" w:hAnsi="Times New Roman" w:cs="Times New Roman"/>
                <w:sz w:val="18"/>
                <w:szCs w:val="18"/>
              </w:rPr>
              <w:t xml:space="preserve">, </w:t>
            </w:r>
            <w:r w:rsidRPr="009720C8">
              <w:rPr>
                <w:rFonts w:ascii="Times New Roman" w:eastAsia="Calibri" w:hAnsi="Times New Roman" w:cs="Times New Roman"/>
                <w:sz w:val="18"/>
                <w:szCs w:val="18"/>
                <w:lang w:val="sr-Cyrl-RS"/>
              </w:rPr>
              <w:t xml:space="preserve">Управљачи </w:t>
            </w:r>
            <w:r w:rsidRPr="009720C8">
              <w:rPr>
                <w:rFonts w:ascii="Times New Roman" w:eastAsia="Calibri" w:hAnsi="Times New Roman" w:cs="Times New Roman"/>
                <w:sz w:val="18"/>
                <w:szCs w:val="18"/>
              </w:rPr>
              <w:t>ЗП</w:t>
            </w:r>
          </w:p>
        </w:tc>
        <w:tc>
          <w:tcPr>
            <w:tcW w:w="1239" w:type="dxa"/>
            <w:gridSpan w:val="3"/>
            <w:tcBorders>
              <w:top w:val="single" w:sz="4" w:space="0" w:color="auto"/>
              <w:bottom w:val="single" w:sz="4" w:space="0" w:color="auto"/>
            </w:tcBorders>
            <w:vAlign w:val="center"/>
          </w:tcPr>
          <w:p w14:paraId="6E5A370B"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720" w:type="dxa"/>
            <w:gridSpan w:val="3"/>
            <w:tcBorders>
              <w:top w:val="single" w:sz="4" w:space="0" w:color="auto"/>
              <w:bottom w:val="single" w:sz="4" w:space="0" w:color="auto"/>
            </w:tcBorders>
            <w:vAlign w:val="center"/>
          </w:tcPr>
          <w:p w14:paraId="15FE9C2E"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p>
        </w:tc>
        <w:tc>
          <w:tcPr>
            <w:tcW w:w="1344" w:type="dxa"/>
            <w:gridSpan w:val="3"/>
            <w:tcBorders>
              <w:top w:val="single" w:sz="4" w:space="0" w:color="auto"/>
              <w:bottom w:val="single" w:sz="4" w:space="0" w:color="auto"/>
            </w:tcBorders>
          </w:tcPr>
          <w:p w14:paraId="63BA5BDD"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0405-560-0002-451</w:t>
            </w:r>
          </w:p>
        </w:tc>
        <w:tc>
          <w:tcPr>
            <w:tcW w:w="1267" w:type="dxa"/>
            <w:gridSpan w:val="2"/>
            <w:tcBorders>
              <w:top w:val="single" w:sz="4" w:space="0" w:color="auto"/>
              <w:bottom w:val="single" w:sz="4" w:space="0" w:color="auto"/>
            </w:tcBorders>
            <w:vAlign w:val="bottom"/>
          </w:tcPr>
          <w:p w14:paraId="7F630E3D"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10.000</w:t>
            </w:r>
          </w:p>
        </w:tc>
        <w:tc>
          <w:tcPr>
            <w:tcW w:w="1079" w:type="dxa"/>
            <w:gridSpan w:val="2"/>
            <w:tcBorders>
              <w:top w:val="single" w:sz="4" w:space="0" w:color="auto"/>
              <w:bottom w:val="single" w:sz="4" w:space="0" w:color="auto"/>
            </w:tcBorders>
            <w:vAlign w:val="bottom"/>
          </w:tcPr>
          <w:p w14:paraId="16263C04"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10.000</w:t>
            </w:r>
          </w:p>
        </w:tc>
        <w:tc>
          <w:tcPr>
            <w:tcW w:w="956" w:type="dxa"/>
            <w:tcBorders>
              <w:top w:val="single" w:sz="4" w:space="0" w:color="auto"/>
              <w:bottom w:val="single" w:sz="4" w:space="0" w:color="auto"/>
              <w:right w:val="double" w:sz="4" w:space="0" w:color="auto"/>
            </w:tcBorders>
            <w:vAlign w:val="bottom"/>
          </w:tcPr>
          <w:p w14:paraId="53D910B0"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10.000*</w:t>
            </w:r>
          </w:p>
        </w:tc>
      </w:tr>
      <w:tr w:rsidR="007A7198" w:rsidRPr="009720C8" w14:paraId="72066741" w14:textId="77777777" w:rsidTr="00E072DE">
        <w:trPr>
          <w:trHeight w:val="269"/>
        </w:trPr>
        <w:tc>
          <w:tcPr>
            <w:tcW w:w="2755" w:type="dxa"/>
            <w:tcBorders>
              <w:top w:val="single" w:sz="4" w:space="0" w:color="auto"/>
              <w:left w:val="double" w:sz="4" w:space="0" w:color="auto"/>
              <w:bottom w:val="single" w:sz="4" w:space="0" w:color="auto"/>
            </w:tcBorders>
          </w:tcPr>
          <w:p w14:paraId="500155C4" w14:textId="77777777"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1.3.5. </w:t>
            </w:r>
            <w:r w:rsidRPr="009720C8">
              <w:rPr>
                <w:rFonts w:ascii="Times New Roman" w:eastAsia="Calibri" w:hAnsi="Times New Roman" w:cs="Times New Roman"/>
                <w:sz w:val="18"/>
                <w:szCs w:val="18"/>
                <w:lang w:val="sr-Cyrl-RS"/>
              </w:rPr>
              <w:t>Израда стандардних образаца података (СДФ) за еколошки значајна подручја</w:t>
            </w:r>
          </w:p>
        </w:tc>
        <w:tc>
          <w:tcPr>
            <w:tcW w:w="1091" w:type="dxa"/>
            <w:gridSpan w:val="2"/>
            <w:tcBorders>
              <w:top w:val="single" w:sz="4" w:space="0" w:color="auto"/>
              <w:bottom w:val="single" w:sz="4" w:space="0" w:color="auto"/>
            </w:tcBorders>
            <w:vAlign w:val="center"/>
          </w:tcPr>
          <w:p w14:paraId="5E4431F1" w14:textId="77777777" w:rsidR="009720C8" w:rsidRPr="009720C8" w:rsidRDefault="009720C8" w:rsidP="00E072D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764" w:type="dxa"/>
            <w:gridSpan w:val="2"/>
            <w:tcBorders>
              <w:top w:val="single" w:sz="4" w:space="0" w:color="auto"/>
              <w:bottom w:val="single" w:sz="4" w:space="0" w:color="auto"/>
            </w:tcBorders>
            <w:vAlign w:val="center"/>
          </w:tcPr>
          <w:p w14:paraId="793CE069" w14:textId="77777777" w:rsidR="009720C8" w:rsidRPr="009720C8" w:rsidRDefault="009720C8" w:rsidP="00E072D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w:t>
            </w:r>
            <w:r w:rsidRPr="009720C8">
              <w:rPr>
                <w:rFonts w:ascii="Times New Roman" w:eastAsia="Calibri" w:hAnsi="Times New Roman" w:cs="Times New Roman"/>
                <w:sz w:val="18"/>
                <w:szCs w:val="18"/>
              </w:rPr>
              <w:t xml:space="preserve">, </w:t>
            </w:r>
            <w:r w:rsidRPr="009720C8">
              <w:rPr>
                <w:rFonts w:ascii="Times New Roman" w:eastAsia="Calibri" w:hAnsi="Times New Roman" w:cs="Times New Roman"/>
                <w:sz w:val="18"/>
                <w:szCs w:val="18"/>
                <w:lang w:val="sr-Cyrl-RS"/>
              </w:rPr>
              <w:t xml:space="preserve">Управљачи </w:t>
            </w:r>
            <w:r w:rsidRPr="009720C8">
              <w:rPr>
                <w:rFonts w:ascii="Times New Roman" w:eastAsia="Calibri" w:hAnsi="Times New Roman" w:cs="Times New Roman"/>
                <w:sz w:val="18"/>
                <w:szCs w:val="18"/>
              </w:rPr>
              <w:t>ЗП</w:t>
            </w:r>
          </w:p>
        </w:tc>
        <w:tc>
          <w:tcPr>
            <w:tcW w:w="1239" w:type="dxa"/>
            <w:gridSpan w:val="3"/>
            <w:tcBorders>
              <w:top w:val="single" w:sz="4" w:space="0" w:color="auto"/>
              <w:bottom w:val="single" w:sz="4" w:space="0" w:color="auto"/>
            </w:tcBorders>
            <w:vAlign w:val="center"/>
          </w:tcPr>
          <w:p w14:paraId="2F7A11A2"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720" w:type="dxa"/>
            <w:gridSpan w:val="3"/>
            <w:tcBorders>
              <w:top w:val="single" w:sz="4" w:space="0" w:color="auto"/>
              <w:bottom w:val="single" w:sz="4" w:space="0" w:color="auto"/>
            </w:tcBorders>
            <w:vAlign w:val="center"/>
          </w:tcPr>
          <w:p w14:paraId="7903467F" w14:textId="77777777" w:rsidR="009720C8" w:rsidRPr="009720C8" w:rsidRDefault="009720C8" w:rsidP="00E072D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344" w:type="dxa"/>
            <w:gridSpan w:val="3"/>
            <w:tcBorders>
              <w:top w:val="single" w:sz="4" w:space="0" w:color="auto"/>
              <w:bottom w:val="single" w:sz="4" w:space="0" w:color="auto"/>
            </w:tcBorders>
          </w:tcPr>
          <w:p w14:paraId="0DB45D64"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1267" w:type="dxa"/>
            <w:gridSpan w:val="2"/>
            <w:tcBorders>
              <w:top w:val="single" w:sz="4" w:space="0" w:color="auto"/>
              <w:bottom w:val="single" w:sz="4" w:space="0" w:color="auto"/>
            </w:tcBorders>
          </w:tcPr>
          <w:p w14:paraId="5B6F847E" w14:textId="77777777" w:rsidR="009720C8" w:rsidRPr="009720C8" w:rsidRDefault="009720C8" w:rsidP="009720C8">
            <w:pPr>
              <w:rPr>
                <w:rFonts w:ascii="Times New Roman" w:eastAsia="Calibri" w:hAnsi="Times New Roman" w:cs="Times New Roman"/>
                <w:sz w:val="18"/>
                <w:szCs w:val="18"/>
                <w:lang w:val="sr-Cyrl-RS"/>
              </w:rPr>
            </w:pPr>
          </w:p>
        </w:tc>
        <w:tc>
          <w:tcPr>
            <w:tcW w:w="1079" w:type="dxa"/>
            <w:gridSpan w:val="2"/>
            <w:tcBorders>
              <w:top w:val="single" w:sz="4" w:space="0" w:color="auto"/>
              <w:bottom w:val="single" w:sz="4" w:space="0" w:color="auto"/>
            </w:tcBorders>
          </w:tcPr>
          <w:p w14:paraId="603AB455" w14:textId="77777777" w:rsidR="009720C8" w:rsidRPr="009720C8" w:rsidRDefault="009720C8" w:rsidP="009720C8">
            <w:pPr>
              <w:rPr>
                <w:rFonts w:ascii="Times New Roman" w:eastAsia="Calibri" w:hAnsi="Times New Roman" w:cs="Times New Roman"/>
                <w:sz w:val="18"/>
                <w:szCs w:val="18"/>
                <w:lang w:val="sr-Cyrl-RS"/>
              </w:rPr>
            </w:pPr>
          </w:p>
        </w:tc>
        <w:tc>
          <w:tcPr>
            <w:tcW w:w="956" w:type="dxa"/>
            <w:tcBorders>
              <w:top w:val="single" w:sz="4" w:space="0" w:color="auto"/>
              <w:bottom w:val="single" w:sz="4" w:space="0" w:color="auto"/>
              <w:right w:val="double" w:sz="4" w:space="0" w:color="auto"/>
            </w:tcBorders>
          </w:tcPr>
          <w:p w14:paraId="4725038F" w14:textId="77777777" w:rsidR="009720C8" w:rsidRPr="009720C8" w:rsidRDefault="009720C8" w:rsidP="009720C8">
            <w:pPr>
              <w:rPr>
                <w:rFonts w:ascii="Times New Roman" w:eastAsia="Calibri" w:hAnsi="Times New Roman" w:cs="Times New Roman"/>
                <w:sz w:val="18"/>
                <w:szCs w:val="18"/>
              </w:rPr>
            </w:pPr>
          </w:p>
        </w:tc>
      </w:tr>
      <w:tr w:rsidR="007A7198" w:rsidRPr="009720C8" w14:paraId="47A23C7F" w14:textId="77777777" w:rsidTr="00E072DE">
        <w:trPr>
          <w:trHeight w:val="269"/>
        </w:trPr>
        <w:tc>
          <w:tcPr>
            <w:tcW w:w="2755" w:type="dxa"/>
            <w:tcBorders>
              <w:top w:val="single" w:sz="4" w:space="0" w:color="auto"/>
              <w:left w:val="double" w:sz="4" w:space="0" w:color="auto"/>
              <w:bottom w:val="single" w:sz="4" w:space="0" w:color="auto"/>
            </w:tcBorders>
          </w:tcPr>
          <w:p w14:paraId="3DEEEBC7" w14:textId="02804975"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lastRenderedPageBreak/>
              <w:t>1.3.</w:t>
            </w:r>
            <w:r w:rsidR="008B5541">
              <w:rPr>
                <w:rFonts w:ascii="Times New Roman" w:eastAsia="Calibri" w:hAnsi="Times New Roman" w:cs="Times New Roman"/>
                <w:sz w:val="18"/>
                <w:szCs w:val="18"/>
                <w:lang w:val="sr-Cyrl-RS"/>
              </w:rPr>
              <w:t>6</w:t>
            </w:r>
            <w:r w:rsidRPr="009720C8">
              <w:rPr>
                <w:rFonts w:ascii="Times New Roman" w:eastAsia="Calibri" w:hAnsi="Times New Roman" w:cs="Times New Roman"/>
                <w:sz w:val="18"/>
                <w:szCs w:val="18"/>
              </w:rPr>
              <w:t xml:space="preserve">. </w:t>
            </w:r>
            <w:r w:rsidRPr="009720C8">
              <w:rPr>
                <w:rFonts w:ascii="Times New Roman" w:eastAsia="Calibri" w:hAnsi="Times New Roman" w:cs="Times New Roman"/>
                <w:sz w:val="18"/>
                <w:szCs w:val="18"/>
                <w:lang w:val="sr-Cyrl-RS"/>
              </w:rPr>
              <w:t>Континуирано праћење површина (ha) на којима је извршена промена намене из грађевинског у пољопривредно или шумско земљиште</w:t>
            </w:r>
          </w:p>
        </w:tc>
        <w:tc>
          <w:tcPr>
            <w:tcW w:w="1091" w:type="dxa"/>
            <w:gridSpan w:val="2"/>
            <w:tcBorders>
              <w:top w:val="single" w:sz="4" w:space="0" w:color="auto"/>
              <w:bottom w:val="single" w:sz="4" w:space="0" w:color="auto"/>
            </w:tcBorders>
            <w:vAlign w:val="center"/>
          </w:tcPr>
          <w:p w14:paraId="11D80EF5" w14:textId="48EA053F" w:rsidR="009720C8" w:rsidRPr="009720C8" w:rsidRDefault="009720C8" w:rsidP="00983001">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РГЗ</w:t>
            </w:r>
          </w:p>
        </w:tc>
        <w:tc>
          <w:tcPr>
            <w:tcW w:w="1764" w:type="dxa"/>
            <w:gridSpan w:val="2"/>
            <w:tcBorders>
              <w:top w:val="single" w:sz="4" w:space="0" w:color="auto"/>
              <w:bottom w:val="single" w:sz="4" w:space="0" w:color="auto"/>
            </w:tcBorders>
            <w:vAlign w:val="center"/>
          </w:tcPr>
          <w:p w14:paraId="28C2826E" w14:textId="77777777" w:rsidR="009720C8" w:rsidRPr="009720C8" w:rsidRDefault="009720C8" w:rsidP="0098300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M</w:t>
            </w:r>
            <w:r w:rsidRPr="009720C8">
              <w:rPr>
                <w:rFonts w:ascii="Times New Roman" w:eastAsia="Calibri" w:hAnsi="Times New Roman" w:cs="Times New Roman"/>
                <w:sz w:val="18"/>
                <w:szCs w:val="18"/>
                <w:lang w:val="sr-Cyrl-RS"/>
              </w:rPr>
              <w:t>ПШВ, МЗЖС</w:t>
            </w:r>
          </w:p>
        </w:tc>
        <w:tc>
          <w:tcPr>
            <w:tcW w:w="1239" w:type="dxa"/>
            <w:gridSpan w:val="3"/>
            <w:tcBorders>
              <w:top w:val="single" w:sz="4" w:space="0" w:color="auto"/>
              <w:bottom w:val="single" w:sz="4" w:space="0" w:color="auto"/>
            </w:tcBorders>
            <w:vAlign w:val="center"/>
          </w:tcPr>
          <w:p w14:paraId="49127CFE" w14:textId="77777777" w:rsidR="009720C8" w:rsidRPr="009720C8" w:rsidRDefault="009720C8" w:rsidP="00983001">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720" w:type="dxa"/>
            <w:gridSpan w:val="3"/>
            <w:tcBorders>
              <w:top w:val="single" w:sz="4" w:space="0" w:color="auto"/>
              <w:bottom w:val="single" w:sz="4" w:space="0" w:color="auto"/>
            </w:tcBorders>
            <w:vAlign w:val="center"/>
          </w:tcPr>
          <w:p w14:paraId="6551FD9A"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344" w:type="dxa"/>
            <w:gridSpan w:val="3"/>
            <w:tcBorders>
              <w:top w:val="single" w:sz="4" w:space="0" w:color="auto"/>
              <w:bottom w:val="single" w:sz="4" w:space="0" w:color="auto"/>
            </w:tcBorders>
          </w:tcPr>
          <w:p w14:paraId="157AFB47"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1267" w:type="dxa"/>
            <w:gridSpan w:val="2"/>
            <w:tcBorders>
              <w:top w:val="single" w:sz="4" w:space="0" w:color="auto"/>
              <w:bottom w:val="single" w:sz="4" w:space="0" w:color="auto"/>
            </w:tcBorders>
          </w:tcPr>
          <w:p w14:paraId="2A068FB6" w14:textId="77777777" w:rsidR="009720C8" w:rsidRPr="009720C8" w:rsidRDefault="009720C8" w:rsidP="009720C8">
            <w:pPr>
              <w:rPr>
                <w:rFonts w:ascii="Times New Roman" w:eastAsia="Calibri" w:hAnsi="Times New Roman" w:cs="Times New Roman"/>
                <w:sz w:val="18"/>
                <w:szCs w:val="18"/>
                <w:lang w:val="sr-Cyrl-RS"/>
              </w:rPr>
            </w:pPr>
          </w:p>
        </w:tc>
        <w:tc>
          <w:tcPr>
            <w:tcW w:w="1079" w:type="dxa"/>
            <w:gridSpan w:val="2"/>
            <w:tcBorders>
              <w:top w:val="single" w:sz="4" w:space="0" w:color="auto"/>
              <w:bottom w:val="single" w:sz="4" w:space="0" w:color="auto"/>
            </w:tcBorders>
          </w:tcPr>
          <w:p w14:paraId="58C40671" w14:textId="77777777" w:rsidR="009720C8" w:rsidRPr="009720C8" w:rsidRDefault="009720C8" w:rsidP="009720C8">
            <w:pPr>
              <w:rPr>
                <w:rFonts w:ascii="Times New Roman" w:eastAsia="Calibri" w:hAnsi="Times New Roman" w:cs="Times New Roman"/>
                <w:sz w:val="18"/>
                <w:szCs w:val="18"/>
                <w:lang w:val="sr-Cyrl-RS"/>
              </w:rPr>
            </w:pPr>
          </w:p>
        </w:tc>
        <w:tc>
          <w:tcPr>
            <w:tcW w:w="956" w:type="dxa"/>
            <w:tcBorders>
              <w:top w:val="single" w:sz="4" w:space="0" w:color="auto"/>
              <w:bottom w:val="single" w:sz="4" w:space="0" w:color="auto"/>
              <w:right w:val="double" w:sz="4" w:space="0" w:color="auto"/>
            </w:tcBorders>
          </w:tcPr>
          <w:p w14:paraId="73380845" w14:textId="77777777" w:rsidR="009720C8" w:rsidRPr="009720C8" w:rsidRDefault="009720C8" w:rsidP="009720C8">
            <w:pPr>
              <w:rPr>
                <w:rFonts w:ascii="Times New Roman" w:eastAsia="Calibri" w:hAnsi="Times New Roman" w:cs="Times New Roman"/>
                <w:sz w:val="18"/>
                <w:szCs w:val="18"/>
              </w:rPr>
            </w:pPr>
          </w:p>
        </w:tc>
      </w:tr>
      <w:tr w:rsidR="007A7198" w:rsidRPr="009720C8" w14:paraId="3FE28938" w14:textId="77777777" w:rsidTr="00E072DE">
        <w:trPr>
          <w:trHeight w:val="269"/>
        </w:trPr>
        <w:tc>
          <w:tcPr>
            <w:tcW w:w="2755" w:type="dxa"/>
            <w:tcBorders>
              <w:top w:val="single" w:sz="4" w:space="0" w:color="auto"/>
              <w:left w:val="double" w:sz="4" w:space="0" w:color="auto"/>
              <w:bottom w:val="single" w:sz="4" w:space="0" w:color="auto"/>
            </w:tcBorders>
          </w:tcPr>
          <w:p w14:paraId="35F7B0AD" w14:textId="1820713F"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1.3.</w:t>
            </w:r>
            <w:r w:rsidR="008B5541">
              <w:rPr>
                <w:rFonts w:ascii="Times New Roman" w:eastAsia="Calibri" w:hAnsi="Times New Roman" w:cs="Times New Roman"/>
                <w:sz w:val="18"/>
                <w:szCs w:val="18"/>
                <w:lang w:val="sr-Cyrl-RS"/>
              </w:rPr>
              <w:t>7</w:t>
            </w:r>
            <w:r w:rsidRPr="009720C8">
              <w:rPr>
                <w:rFonts w:ascii="Times New Roman" w:eastAsia="Calibri" w:hAnsi="Times New Roman" w:cs="Times New Roman"/>
                <w:sz w:val="18"/>
                <w:szCs w:val="18"/>
              </w:rPr>
              <w:t xml:space="preserve">. </w:t>
            </w:r>
            <w:r w:rsidRPr="009720C8">
              <w:rPr>
                <w:rFonts w:ascii="Times New Roman" w:eastAsia="Calibri" w:hAnsi="Times New Roman" w:cs="Times New Roman"/>
                <w:sz w:val="18"/>
                <w:szCs w:val="18"/>
                <w:lang w:val="sr-Cyrl-RS"/>
              </w:rPr>
              <w:t>Континуирано праћење површина (ha) на којима је извршена промена начина коришћења (катастарске културе) из обрадивог пољопривредног у необрадиво пољопривредно земљиште</w:t>
            </w:r>
          </w:p>
        </w:tc>
        <w:tc>
          <w:tcPr>
            <w:tcW w:w="1091" w:type="dxa"/>
            <w:gridSpan w:val="2"/>
            <w:tcBorders>
              <w:top w:val="single" w:sz="4" w:space="0" w:color="auto"/>
              <w:bottom w:val="single" w:sz="4" w:space="0" w:color="auto"/>
            </w:tcBorders>
            <w:vAlign w:val="center"/>
          </w:tcPr>
          <w:p w14:paraId="7A419CD5" w14:textId="54D81D60" w:rsidR="009720C8" w:rsidRPr="009720C8" w:rsidRDefault="009720C8" w:rsidP="00983001">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РГЗ</w:t>
            </w:r>
          </w:p>
        </w:tc>
        <w:tc>
          <w:tcPr>
            <w:tcW w:w="1764" w:type="dxa"/>
            <w:gridSpan w:val="2"/>
            <w:tcBorders>
              <w:top w:val="single" w:sz="4" w:space="0" w:color="auto"/>
              <w:bottom w:val="single" w:sz="4" w:space="0" w:color="auto"/>
            </w:tcBorders>
            <w:vAlign w:val="center"/>
          </w:tcPr>
          <w:p w14:paraId="422A9C3A" w14:textId="77777777" w:rsidR="009720C8" w:rsidRPr="009720C8" w:rsidRDefault="009720C8" w:rsidP="00983001">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rPr>
              <w:t>M</w:t>
            </w:r>
            <w:r w:rsidRPr="009720C8">
              <w:rPr>
                <w:rFonts w:ascii="Times New Roman" w:eastAsia="Calibri" w:hAnsi="Times New Roman" w:cs="Times New Roman"/>
                <w:sz w:val="18"/>
                <w:szCs w:val="18"/>
                <w:lang w:val="sr-Cyrl-RS"/>
              </w:rPr>
              <w:t>ПШВ, МЗЖС</w:t>
            </w:r>
          </w:p>
        </w:tc>
        <w:tc>
          <w:tcPr>
            <w:tcW w:w="1239" w:type="dxa"/>
            <w:gridSpan w:val="3"/>
            <w:tcBorders>
              <w:top w:val="single" w:sz="4" w:space="0" w:color="auto"/>
              <w:bottom w:val="single" w:sz="4" w:space="0" w:color="auto"/>
            </w:tcBorders>
            <w:vAlign w:val="center"/>
          </w:tcPr>
          <w:p w14:paraId="77B838DB" w14:textId="77777777" w:rsidR="009720C8" w:rsidRPr="009720C8" w:rsidRDefault="009720C8" w:rsidP="00983001">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720" w:type="dxa"/>
            <w:gridSpan w:val="3"/>
            <w:tcBorders>
              <w:top w:val="single" w:sz="4" w:space="0" w:color="auto"/>
              <w:bottom w:val="single" w:sz="4" w:space="0" w:color="auto"/>
            </w:tcBorders>
            <w:vAlign w:val="center"/>
          </w:tcPr>
          <w:p w14:paraId="716A16F4"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344" w:type="dxa"/>
            <w:gridSpan w:val="3"/>
            <w:tcBorders>
              <w:top w:val="single" w:sz="4" w:space="0" w:color="auto"/>
              <w:bottom w:val="single" w:sz="4" w:space="0" w:color="auto"/>
            </w:tcBorders>
          </w:tcPr>
          <w:p w14:paraId="0DFF6FFA"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1267" w:type="dxa"/>
            <w:gridSpan w:val="2"/>
            <w:tcBorders>
              <w:top w:val="single" w:sz="4" w:space="0" w:color="auto"/>
              <w:bottom w:val="single" w:sz="4" w:space="0" w:color="auto"/>
            </w:tcBorders>
          </w:tcPr>
          <w:p w14:paraId="1B777B80" w14:textId="77777777" w:rsidR="009720C8" w:rsidRPr="009720C8" w:rsidRDefault="009720C8" w:rsidP="009720C8">
            <w:pPr>
              <w:rPr>
                <w:rFonts w:ascii="Times New Roman" w:eastAsia="Calibri" w:hAnsi="Times New Roman" w:cs="Times New Roman"/>
                <w:sz w:val="18"/>
                <w:szCs w:val="18"/>
                <w:lang w:val="sr-Cyrl-RS"/>
              </w:rPr>
            </w:pPr>
          </w:p>
        </w:tc>
        <w:tc>
          <w:tcPr>
            <w:tcW w:w="1079" w:type="dxa"/>
            <w:gridSpan w:val="2"/>
            <w:tcBorders>
              <w:top w:val="single" w:sz="4" w:space="0" w:color="auto"/>
              <w:bottom w:val="single" w:sz="4" w:space="0" w:color="auto"/>
            </w:tcBorders>
          </w:tcPr>
          <w:p w14:paraId="51C9A162" w14:textId="77777777" w:rsidR="009720C8" w:rsidRPr="009720C8" w:rsidRDefault="009720C8" w:rsidP="009720C8">
            <w:pPr>
              <w:rPr>
                <w:rFonts w:ascii="Times New Roman" w:eastAsia="Calibri" w:hAnsi="Times New Roman" w:cs="Times New Roman"/>
                <w:sz w:val="18"/>
                <w:szCs w:val="18"/>
                <w:lang w:val="sr-Cyrl-RS"/>
              </w:rPr>
            </w:pPr>
          </w:p>
        </w:tc>
        <w:tc>
          <w:tcPr>
            <w:tcW w:w="956" w:type="dxa"/>
            <w:tcBorders>
              <w:top w:val="single" w:sz="4" w:space="0" w:color="auto"/>
              <w:bottom w:val="single" w:sz="4" w:space="0" w:color="auto"/>
              <w:right w:val="double" w:sz="4" w:space="0" w:color="auto"/>
            </w:tcBorders>
          </w:tcPr>
          <w:p w14:paraId="3F411C2C" w14:textId="77777777" w:rsidR="009720C8" w:rsidRPr="009720C8" w:rsidRDefault="009720C8" w:rsidP="009720C8">
            <w:pPr>
              <w:rPr>
                <w:rFonts w:ascii="Times New Roman" w:eastAsia="Calibri" w:hAnsi="Times New Roman" w:cs="Times New Roman"/>
                <w:sz w:val="18"/>
                <w:szCs w:val="18"/>
              </w:rPr>
            </w:pPr>
          </w:p>
        </w:tc>
      </w:tr>
      <w:tr w:rsidR="007A7198" w:rsidRPr="009720C8" w14:paraId="23CE1D79" w14:textId="77777777" w:rsidTr="00E072DE">
        <w:trPr>
          <w:trHeight w:val="269"/>
        </w:trPr>
        <w:tc>
          <w:tcPr>
            <w:tcW w:w="2755" w:type="dxa"/>
            <w:tcBorders>
              <w:top w:val="single" w:sz="4" w:space="0" w:color="auto"/>
              <w:left w:val="double" w:sz="4" w:space="0" w:color="auto"/>
              <w:bottom w:val="single" w:sz="4" w:space="0" w:color="auto"/>
            </w:tcBorders>
          </w:tcPr>
          <w:p w14:paraId="70B6FCE3" w14:textId="6F524F3B"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1.3.</w:t>
            </w:r>
            <w:r w:rsidR="008B5541">
              <w:rPr>
                <w:rFonts w:ascii="Times New Roman" w:eastAsia="Calibri" w:hAnsi="Times New Roman" w:cs="Times New Roman"/>
                <w:sz w:val="18"/>
                <w:szCs w:val="18"/>
                <w:lang w:val="sr-Cyrl-RS"/>
              </w:rPr>
              <w:t>8</w:t>
            </w:r>
            <w:r w:rsidRPr="009720C8">
              <w:rPr>
                <w:rFonts w:ascii="Times New Roman" w:eastAsia="Calibri" w:hAnsi="Times New Roman" w:cs="Times New Roman"/>
                <w:sz w:val="18"/>
                <w:szCs w:val="18"/>
              </w:rPr>
              <w:t xml:space="preserve">. </w:t>
            </w:r>
            <w:r w:rsidRPr="009720C8">
              <w:rPr>
                <w:rFonts w:ascii="Times New Roman" w:eastAsia="Calibri" w:hAnsi="Times New Roman" w:cs="Times New Roman"/>
                <w:sz w:val="18"/>
                <w:szCs w:val="18"/>
                <w:lang w:val="sr-Cyrl-RS"/>
              </w:rPr>
              <w:t>Јачање капацитета управљача заштићених подручја за управљање еколошком мрежом</w:t>
            </w:r>
          </w:p>
        </w:tc>
        <w:tc>
          <w:tcPr>
            <w:tcW w:w="1091" w:type="dxa"/>
            <w:gridSpan w:val="2"/>
            <w:tcBorders>
              <w:top w:val="single" w:sz="4" w:space="0" w:color="auto"/>
              <w:bottom w:val="single" w:sz="4" w:space="0" w:color="auto"/>
            </w:tcBorders>
            <w:vAlign w:val="center"/>
          </w:tcPr>
          <w:p w14:paraId="37107E9C" w14:textId="77777777" w:rsidR="009720C8" w:rsidRPr="009720C8" w:rsidRDefault="009720C8" w:rsidP="00983001">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764" w:type="dxa"/>
            <w:gridSpan w:val="2"/>
            <w:tcBorders>
              <w:top w:val="single" w:sz="4" w:space="0" w:color="auto"/>
              <w:bottom w:val="single" w:sz="4" w:space="0" w:color="auto"/>
            </w:tcBorders>
            <w:vAlign w:val="center"/>
          </w:tcPr>
          <w:p w14:paraId="0ED6011D" w14:textId="77777777" w:rsidR="009720C8" w:rsidRPr="009720C8" w:rsidRDefault="009720C8" w:rsidP="00983001">
            <w:pPr>
              <w:jc w:val="center"/>
              <w:rPr>
                <w:rFonts w:ascii="Calibri" w:eastAsia="Calibri" w:hAnsi="Calibri" w:cs="Arial"/>
              </w:rPr>
            </w:pPr>
            <w:r w:rsidRPr="009720C8">
              <w:rPr>
                <w:rFonts w:ascii="Times New Roman" w:eastAsia="Calibri" w:hAnsi="Times New Roman" w:cs="Times New Roman"/>
                <w:sz w:val="18"/>
                <w:szCs w:val="18"/>
              </w:rPr>
              <w:t>ЗЗПС, ПЗЗП,</w:t>
            </w:r>
          </w:p>
          <w:p w14:paraId="42F5723A" w14:textId="77777777" w:rsidR="009720C8" w:rsidRPr="009720C8" w:rsidRDefault="009720C8" w:rsidP="0098300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Управљачи ЗП</w:t>
            </w:r>
          </w:p>
        </w:tc>
        <w:tc>
          <w:tcPr>
            <w:tcW w:w="1239" w:type="dxa"/>
            <w:gridSpan w:val="3"/>
            <w:tcBorders>
              <w:top w:val="single" w:sz="4" w:space="0" w:color="auto"/>
              <w:bottom w:val="single" w:sz="4" w:space="0" w:color="auto"/>
            </w:tcBorders>
            <w:vAlign w:val="center"/>
          </w:tcPr>
          <w:p w14:paraId="5D2BF9DA" w14:textId="77777777" w:rsidR="009720C8" w:rsidRPr="009720C8" w:rsidRDefault="009720C8" w:rsidP="00983001">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720" w:type="dxa"/>
            <w:gridSpan w:val="3"/>
            <w:tcBorders>
              <w:top w:val="single" w:sz="4" w:space="0" w:color="auto"/>
              <w:bottom w:val="single" w:sz="4" w:space="0" w:color="auto"/>
            </w:tcBorders>
            <w:vAlign w:val="center"/>
          </w:tcPr>
          <w:p w14:paraId="7B1D17C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p>
        </w:tc>
        <w:tc>
          <w:tcPr>
            <w:tcW w:w="1344" w:type="dxa"/>
            <w:gridSpan w:val="3"/>
            <w:tcBorders>
              <w:top w:val="single" w:sz="4" w:space="0" w:color="auto"/>
              <w:bottom w:val="single" w:sz="4" w:space="0" w:color="auto"/>
            </w:tcBorders>
          </w:tcPr>
          <w:p w14:paraId="2626299A"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rPr>
              <w:t>0405-560-0001-4</w:t>
            </w:r>
            <w:r w:rsidRPr="009720C8">
              <w:rPr>
                <w:rFonts w:ascii="Times New Roman" w:eastAsia="Times New Roman" w:hAnsi="Times New Roman" w:cs="Times New Roman"/>
                <w:color w:val="000000"/>
                <w:sz w:val="18"/>
                <w:szCs w:val="18"/>
                <w:lang w:val="sr-Latn-RS"/>
              </w:rPr>
              <w:t xml:space="preserve">51, </w:t>
            </w:r>
            <w:r w:rsidRPr="009720C8">
              <w:rPr>
                <w:rFonts w:ascii="Times New Roman" w:eastAsia="Times New Roman" w:hAnsi="Times New Roman" w:cs="Times New Roman"/>
                <w:color w:val="000000"/>
                <w:sz w:val="18"/>
                <w:szCs w:val="18"/>
                <w:lang w:val="sr-Cyrl-RS"/>
              </w:rPr>
              <w:t>0405-560-0001-463</w:t>
            </w:r>
          </w:p>
        </w:tc>
        <w:tc>
          <w:tcPr>
            <w:tcW w:w="1267" w:type="dxa"/>
            <w:gridSpan w:val="2"/>
            <w:tcBorders>
              <w:top w:val="single" w:sz="4" w:space="0" w:color="auto"/>
              <w:bottom w:val="single" w:sz="4" w:space="0" w:color="auto"/>
            </w:tcBorders>
            <w:vAlign w:val="bottom"/>
          </w:tcPr>
          <w:p w14:paraId="2116B99C"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10.000</w:t>
            </w:r>
          </w:p>
        </w:tc>
        <w:tc>
          <w:tcPr>
            <w:tcW w:w="1079" w:type="dxa"/>
            <w:gridSpan w:val="2"/>
            <w:tcBorders>
              <w:top w:val="single" w:sz="4" w:space="0" w:color="auto"/>
              <w:bottom w:val="single" w:sz="4" w:space="0" w:color="auto"/>
            </w:tcBorders>
            <w:vAlign w:val="bottom"/>
          </w:tcPr>
          <w:p w14:paraId="7FDB6624"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10.000</w:t>
            </w:r>
          </w:p>
        </w:tc>
        <w:tc>
          <w:tcPr>
            <w:tcW w:w="956" w:type="dxa"/>
            <w:tcBorders>
              <w:top w:val="single" w:sz="4" w:space="0" w:color="auto"/>
              <w:bottom w:val="single" w:sz="4" w:space="0" w:color="auto"/>
              <w:right w:val="double" w:sz="4" w:space="0" w:color="auto"/>
            </w:tcBorders>
            <w:vAlign w:val="bottom"/>
          </w:tcPr>
          <w:p w14:paraId="1EEA766E"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10.000</w:t>
            </w:r>
          </w:p>
        </w:tc>
      </w:tr>
      <w:tr w:rsidR="007A7198" w:rsidRPr="00433C48" w14:paraId="6BCA55AC" w14:textId="77777777" w:rsidTr="00E072DE">
        <w:trPr>
          <w:trHeight w:val="900"/>
        </w:trPr>
        <w:tc>
          <w:tcPr>
            <w:tcW w:w="2755" w:type="dxa"/>
            <w:tcBorders>
              <w:top w:val="single" w:sz="4" w:space="0" w:color="auto"/>
              <w:left w:val="double" w:sz="4" w:space="0" w:color="auto"/>
              <w:bottom w:val="single" w:sz="4" w:space="0" w:color="auto"/>
            </w:tcBorders>
          </w:tcPr>
          <w:p w14:paraId="354D77AF" w14:textId="676BDA47"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1.3.</w:t>
            </w:r>
            <w:r w:rsidR="008B5541">
              <w:rPr>
                <w:rFonts w:ascii="Times New Roman" w:eastAsia="Calibri" w:hAnsi="Times New Roman" w:cs="Times New Roman"/>
                <w:sz w:val="18"/>
                <w:szCs w:val="18"/>
                <w:lang w:val="sr-Cyrl-RS"/>
              </w:rPr>
              <w:t>9</w:t>
            </w:r>
            <w:r w:rsidRPr="009720C8">
              <w:rPr>
                <w:rFonts w:ascii="Times New Roman" w:eastAsia="Calibri" w:hAnsi="Times New Roman" w:cs="Times New Roman"/>
                <w:sz w:val="18"/>
                <w:szCs w:val="18"/>
              </w:rPr>
              <w:t xml:space="preserve">. </w:t>
            </w:r>
            <w:r w:rsidRPr="009720C8">
              <w:rPr>
                <w:rFonts w:ascii="Times New Roman" w:eastAsia="Calibri" w:hAnsi="Times New Roman" w:cs="Times New Roman"/>
                <w:sz w:val="18"/>
                <w:szCs w:val="18"/>
                <w:lang w:val="sr-Cyrl-RS"/>
              </w:rPr>
              <w:t>Успостављање система управљања и финансирања еколошке мреже</w:t>
            </w:r>
          </w:p>
        </w:tc>
        <w:tc>
          <w:tcPr>
            <w:tcW w:w="1091" w:type="dxa"/>
            <w:gridSpan w:val="2"/>
            <w:tcBorders>
              <w:top w:val="single" w:sz="4" w:space="0" w:color="auto"/>
              <w:bottom w:val="single" w:sz="4" w:space="0" w:color="auto"/>
            </w:tcBorders>
            <w:vAlign w:val="center"/>
          </w:tcPr>
          <w:p w14:paraId="77F54E69" w14:textId="77777777" w:rsidR="009720C8" w:rsidRPr="009720C8" w:rsidRDefault="009720C8" w:rsidP="00983001">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764" w:type="dxa"/>
            <w:gridSpan w:val="2"/>
            <w:tcBorders>
              <w:top w:val="single" w:sz="4" w:space="0" w:color="auto"/>
              <w:bottom w:val="single" w:sz="4" w:space="0" w:color="auto"/>
            </w:tcBorders>
            <w:vAlign w:val="center"/>
          </w:tcPr>
          <w:p w14:paraId="18CE0A2F" w14:textId="77777777" w:rsidR="009720C8" w:rsidRPr="009720C8" w:rsidRDefault="009720C8" w:rsidP="00983001">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 xml:space="preserve">ПСУЗЖС, </w:t>
            </w:r>
            <w:r w:rsidRPr="009720C8">
              <w:rPr>
                <w:rFonts w:ascii="Times New Roman" w:eastAsia="Calibri" w:hAnsi="Times New Roman" w:cs="Times New Roman"/>
                <w:sz w:val="18"/>
                <w:szCs w:val="18"/>
              </w:rPr>
              <w:t>ЗЗПС, ПЗЗП</w:t>
            </w:r>
          </w:p>
        </w:tc>
        <w:tc>
          <w:tcPr>
            <w:tcW w:w="1239" w:type="dxa"/>
            <w:gridSpan w:val="3"/>
            <w:tcBorders>
              <w:top w:val="single" w:sz="4" w:space="0" w:color="auto"/>
              <w:bottom w:val="single" w:sz="4" w:space="0" w:color="auto"/>
            </w:tcBorders>
            <w:vAlign w:val="center"/>
          </w:tcPr>
          <w:p w14:paraId="33696040" w14:textId="77777777" w:rsidR="009720C8" w:rsidRPr="009720C8" w:rsidRDefault="009720C8" w:rsidP="00983001">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720" w:type="dxa"/>
            <w:gridSpan w:val="3"/>
            <w:tcBorders>
              <w:top w:val="single" w:sz="4" w:space="0" w:color="auto"/>
              <w:bottom w:val="single" w:sz="4" w:space="0" w:color="auto"/>
            </w:tcBorders>
            <w:vAlign w:val="center"/>
          </w:tcPr>
          <w:p w14:paraId="6C9E536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Средства су дефинисана у оквиру активности 1.3.9</w:t>
            </w:r>
          </w:p>
        </w:tc>
        <w:tc>
          <w:tcPr>
            <w:tcW w:w="1344" w:type="dxa"/>
            <w:gridSpan w:val="3"/>
            <w:tcBorders>
              <w:top w:val="single" w:sz="4" w:space="0" w:color="auto"/>
              <w:bottom w:val="single" w:sz="4" w:space="0" w:color="auto"/>
            </w:tcBorders>
          </w:tcPr>
          <w:p w14:paraId="10F2CD05" w14:textId="77777777" w:rsidR="009720C8" w:rsidRPr="009720C8" w:rsidRDefault="009720C8" w:rsidP="009720C8">
            <w:pPr>
              <w:rPr>
                <w:rFonts w:ascii="Times New Roman" w:eastAsia="Calibri" w:hAnsi="Times New Roman" w:cs="Times New Roman"/>
                <w:sz w:val="18"/>
                <w:szCs w:val="18"/>
                <w:lang w:val="sr-Cyrl-RS"/>
              </w:rPr>
            </w:pPr>
          </w:p>
        </w:tc>
        <w:tc>
          <w:tcPr>
            <w:tcW w:w="1267" w:type="dxa"/>
            <w:gridSpan w:val="2"/>
            <w:tcBorders>
              <w:top w:val="single" w:sz="4" w:space="0" w:color="auto"/>
              <w:bottom w:val="single" w:sz="4" w:space="0" w:color="auto"/>
            </w:tcBorders>
            <w:vAlign w:val="bottom"/>
          </w:tcPr>
          <w:p w14:paraId="4DB0059E" w14:textId="77777777" w:rsidR="009720C8" w:rsidRPr="009720C8" w:rsidRDefault="009720C8" w:rsidP="009720C8">
            <w:pPr>
              <w:jc w:val="right"/>
              <w:rPr>
                <w:rFonts w:ascii="Times New Roman" w:eastAsia="Calibri" w:hAnsi="Times New Roman" w:cs="Times New Roman"/>
                <w:sz w:val="18"/>
                <w:szCs w:val="18"/>
                <w:lang w:val="sr-Cyrl-RS"/>
              </w:rPr>
            </w:pPr>
          </w:p>
        </w:tc>
        <w:tc>
          <w:tcPr>
            <w:tcW w:w="1079" w:type="dxa"/>
            <w:gridSpan w:val="2"/>
            <w:tcBorders>
              <w:top w:val="single" w:sz="4" w:space="0" w:color="auto"/>
              <w:bottom w:val="single" w:sz="4" w:space="0" w:color="auto"/>
            </w:tcBorders>
            <w:vAlign w:val="bottom"/>
          </w:tcPr>
          <w:p w14:paraId="74D45F34" w14:textId="77777777" w:rsidR="009720C8" w:rsidRPr="009720C8" w:rsidRDefault="009720C8" w:rsidP="009720C8">
            <w:pPr>
              <w:jc w:val="right"/>
              <w:rPr>
                <w:rFonts w:ascii="Times New Roman" w:eastAsia="Calibri" w:hAnsi="Times New Roman" w:cs="Times New Roman"/>
                <w:sz w:val="18"/>
                <w:szCs w:val="18"/>
                <w:lang w:val="sr-Cyrl-RS"/>
              </w:rPr>
            </w:pPr>
          </w:p>
        </w:tc>
        <w:tc>
          <w:tcPr>
            <w:tcW w:w="956" w:type="dxa"/>
            <w:tcBorders>
              <w:top w:val="single" w:sz="4" w:space="0" w:color="auto"/>
              <w:bottom w:val="single" w:sz="4" w:space="0" w:color="auto"/>
              <w:right w:val="double" w:sz="4" w:space="0" w:color="auto"/>
            </w:tcBorders>
            <w:vAlign w:val="bottom"/>
          </w:tcPr>
          <w:p w14:paraId="125541CF" w14:textId="77777777" w:rsidR="009720C8" w:rsidRPr="009720C8" w:rsidRDefault="009720C8" w:rsidP="009720C8">
            <w:pPr>
              <w:jc w:val="right"/>
              <w:rPr>
                <w:rFonts w:ascii="Times New Roman" w:eastAsia="Calibri" w:hAnsi="Times New Roman" w:cs="Times New Roman"/>
                <w:sz w:val="18"/>
                <w:szCs w:val="18"/>
                <w:lang w:val="sr-Cyrl-RS"/>
              </w:rPr>
            </w:pPr>
          </w:p>
        </w:tc>
      </w:tr>
      <w:tr w:rsidR="007A7198" w:rsidRPr="009720C8" w14:paraId="415CACAD" w14:textId="77777777" w:rsidTr="00E072DE">
        <w:trPr>
          <w:trHeight w:val="269"/>
        </w:trPr>
        <w:tc>
          <w:tcPr>
            <w:tcW w:w="2755" w:type="dxa"/>
            <w:tcBorders>
              <w:top w:val="single" w:sz="4" w:space="0" w:color="auto"/>
              <w:left w:val="double" w:sz="4" w:space="0" w:color="auto"/>
              <w:bottom w:val="double" w:sz="4" w:space="0" w:color="auto"/>
            </w:tcBorders>
          </w:tcPr>
          <w:p w14:paraId="4C459F85" w14:textId="6D31399A" w:rsidR="009720C8" w:rsidRPr="009720C8" w:rsidRDefault="009720C8" w:rsidP="009720C8">
            <w:pPr>
              <w:ind w:left="60"/>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1.3.1</w:t>
            </w:r>
            <w:r w:rsidR="008B5541">
              <w:rPr>
                <w:rFonts w:ascii="Times New Roman" w:eastAsia="Calibri" w:hAnsi="Times New Roman" w:cs="Times New Roman"/>
                <w:sz w:val="18"/>
                <w:szCs w:val="18"/>
                <w:lang w:val="sr-Cyrl-RS"/>
              </w:rPr>
              <w:t>0</w:t>
            </w:r>
            <w:r w:rsidRPr="009720C8">
              <w:rPr>
                <w:rFonts w:ascii="Times New Roman" w:eastAsia="Calibri" w:hAnsi="Times New Roman" w:cs="Times New Roman"/>
                <w:sz w:val="18"/>
                <w:szCs w:val="18"/>
                <w:lang w:val="sr-Cyrl-RS"/>
              </w:rPr>
              <w:t>. Успостављање и спровођење мониторинга еколошке мреже</w:t>
            </w:r>
          </w:p>
        </w:tc>
        <w:tc>
          <w:tcPr>
            <w:tcW w:w="1091" w:type="dxa"/>
            <w:gridSpan w:val="2"/>
            <w:tcBorders>
              <w:top w:val="single" w:sz="4" w:space="0" w:color="auto"/>
              <w:bottom w:val="double" w:sz="4" w:space="0" w:color="auto"/>
            </w:tcBorders>
            <w:vAlign w:val="center"/>
          </w:tcPr>
          <w:p w14:paraId="26058ADC" w14:textId="77777777" w:rsidR="009720C8" w:rsidRPr="009720C8" w:rsidRDefault="009720C8" w:rsidP="00983001">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w:t>
            </w:r>
          </w:p>
        </w:tc>
        <w:tc>
          <w:tcPr>
            <w:tcW w:w="1764" w:type="dxa"/>
            <w:gridSpan w:val="2"/>
            <w:tcBorders>
              <w:top w:val="single" w:sz="4" w:space="0" w:color="auto"/>
              <w:bottom w:val="double" w:sz="4" w:space="0" w:color="auto"/>
            </w:tcBorders>
            <w:vAlign w:val="center"/>
          </w:tcPr>
          <w:p w14:paraId="3DACCFB9" w14:textId="01EBBD67" w:rsidR="009720C8" w:rsidRPr="009720C8" w:rsidRDefault="009720C8" w:rsidP="0098300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Управљачи</w:t>
            </w:r>
          </w:p>
          <w:p w14:paraId="29A9AFB8" w14:textId="77777777" w:rsidR="009720C8" w:rsidRPr="009720C8" w:rsidRDefault="009720C8" w:rsidP="0098300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ЗП и ЕМ</w:t>
            </w:r>
            <w:r w:rsidRPr="009720C8">
              <w:rPr>
                <w:rFonts w:ascii="Times New Roman" w:eastAsia="Calibri" w:hAnsi="Times New Roman" w:cs="Times New Roman"/>
                <w:sz w:val="18"/>
                <w:szCs w:val="18"/>
              </w:rPr>
              <w:t xml:space="preserve">, </w:t>
            </w:r>
            <w:r w:rsidRPr="009720C8">
              <w:rPr>
                <w:rFonts w:ascii="Times New Roman" w:eastAsia="Calibri" w:hAnsi="Times New Roman" w:cs="Times New Roman"/>
                <w:sz w:val="18"/>
                <w:szCs w:val="18"/>
                <w:lang w:val="sr-Cyrl-RS"/>
              </w:rPr>
              <w:t>НИО</w:t>
            </w:r>
          </w:p>
        </w:tc>
        <w:tc>
          <w:tcPr>
            <w:tcW w:w="1239" w:type="dxa"/>
            <w:gridSpan w:val="3"/>
            <w:tcBorders>
              <w:top w:val="single" w:sz="4" w:space="0" w:color="auto"/>
              <w:bottom w:val="double" w:sz="4" w:space="0" w:color="auto"/>
            </w:tcBorders>
            <w:vAlign w:val="center"/>
          </w:tcPr>
          <w:p w14:paraId="6DC6F291" w14:textId="77777777" w:rsidR="009720C8" w:rsidRPr="009720C8" w:rsidRDefault="009720C8" w:rsidP="00983001">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720" w:type="dxa"/>
            <w:gridSpan w:val="3"/>
            <w:tcBorders>
              <w:top w:val="single" w:sz="4" w:space="0" w:color="auto"/>
              <w:bottom w:val="double" w:sz="4" w:space="0" w:color="auto"/>
            </w:tcBorders>
            <w:vAlign w:val="center"/>
          </w:tcPr>
          <w:p w14:paraId="0454A4E2"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p>
        </w:tc>
        <w:tc>
          <w:tcPr>
            <w:tcW w:w="1344" w:type="dxa"/>
            <w:gridSpan w:val="3"/>
            <w:tcBorders>
              <w:top w:val="single" w:sz="4" w:space="0" w:color="auto"/>
              <w:bottom w:val="double" w:sz="4" w:space="0" w:color="auto"/>
            </w:tcBorders>
          </w:tcPr>
          <w:p w14:paraId="3E461D7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20"/>
                <w:szCs w:val="20"/>
                <w:lang w:val="sr-Cyrl-RS" w:eastAsia="en-GB"/>
              </w:rPr>
              <w:t>0405-560-0006</w:t>
            </w:r>
          </w:p>
        </w:tc>
        <w:tc>
          <w:tcPr>
            <w:tcW w:w="1267" w:type="dxa"/>
            <w:gridSpan w:val="2"/>
            <w:tcBorders>
              <w:top w:val="single" w:sz="4" w:space="0" w:color="auto"/>
              <w:bottom w:val="double" w:sz="4" w:space="0" w:color="auto"/>
            </w:tcBorders>
            <w:vAlign w:val="bottom"/>
          </w:tcPr>
          <w:p w14:paraId="22E5FE68"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55.400</w:t>
            </w:r>
          </w:p>
        </w:tc>
        <w:tc>
          <w:tcPr>
            <w:tcW w:w="1079" w:type="dxa"/>
            <w:gridSpan w:val="2"/>
            <w:tcBorders>
              <w:top w:val="single" w:sz="4" w:space="0" w:color="auto"/>
              <w:bottom w:val="double" w:sz="4" w:space="0" w:color="auto"/>
            </w:tcBorders>
            <w:vAlign w:val="bottom"/>
          </w:tcPr>
          <w:p w14:paraId="6C5DA5E2"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 59.500</w:t>
            </w:r>
          </w:p>
        </w:tc>
        <w:tc>
          <w:tcPr>
            <w:tcW w:w="956" w:type="dxa"/>
            <w:tcBorders>
              <w:top w:val="single" w:sz="4" w:space="0" w:color="auto"/>
              <w:bottom w:val="double" w:sz="4" w:space="0" w:color="auto"/>
              <w:right w:val="double" w:sz="4" w:space="0" w:color="auto"/>
            </w:tcBorders>
            <w:vAlign w:val="bottom"/>
          </w:tcPr>
          <w:p w14:paraId="5FB1C197"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 59.000</w:t>
            </w:r>
          </w:p>
        </w:tc>
      </w:tr>
    </w:tbl>
    <w:p w14:paraId="1B593521" w14:textId="77777777" w:rsidR="009720C8" w:rsidRPr="009720C8" w:rsidRDefault="009720C8" w:rsidP="009720C8">
      <w:pPr>
        <w:spacing w:after="0" w:line="240" w:lineRule="auto"/>
        <w:rPr>
          <w:rFonts w:ascii="Calibri" w:eastAsia="Calibri" w:hAnsi="Calibri" w:cs="Calibri"/>
          <w:lang w:val="sr-Cyrl-RS"/>
        </w:rPr>
      </w:pPr>
      <w:r w:rsidRPr="009720C8">
        <w:rPr>
          <w:rFonts w:ascii="Times New Roman" w:eastAsia="Times New Roman" w:hAnsi="Times New Roman" w:cs="Times New Roman"/>
          <w:color w:val="000000"/>
          <w:sz w:val="20"/>
          <w:szCs w:val="20"/>
          <w:lang w:val="sr-Cyrl-RS"/>
        </w:rPr>
        <w:t>*Извори финансирања и/или средства још увек нису утврђени и/или обезбеђени.</w:t>
      </w:r>
    </w:p>
    <w:p w14:paraId="6EACFAD9" w14:textId="77777777" w:rsidR="009720C8" w:rsidRPr="009720C8" w:rsidRDefault="009720C8" w:rsidP="009720C8">
      <w:pPr>
        <w:spacing w:after="0"/>
        <w:rPr>
          <w:rFonts w:ascii="Calibri" w:eastAsia="Calibri" w:hAnsi="Calibri" w:cs="Arial"/>
        </w:rPr>
      </w:pPr>
    </w:p>
    <w:tbl>
      <w:tblPr>
        <w:tblStyle w:val="TableGrid1"/>
        <w:tblW w:w="13305" w:type="dxa"/>
        <w:tblLook w:val="04A0" w:firstRow="1" w:lastRow="0" w:firstColumn="1" w:lastColumn="0" w:noHBand="0" w:noVBand="1"/>
      </w:tblPr>
      <w:tblGrid>
        <w:gridCol w:w="3087"/>
        <w:gridCol w:w="69"/>
        <w:gridCol w:w="1128"/>
        <w:gridCol w:w="215"/>
        <w:gridCol w:w="1182"/>
        <w:gridCol w:w="68"/>
        <w:gridCol w:w="1107"/>
        <w:gridCol w:w="31"/>
        <w:gridCol w:w="392"/>
        <w:gridCol w:w="162"/>
        <w:gridCol w:w="896"/>
        <w:gridCol w:w="529"/>
        <w:gridCol w:w="820"/>
        <w:gridCol w:w="115"/>
        <w:gridCol w:w="477"/>
        <w:gridCol w:w="799"/>
        <w:gridCol w:w="599"/>
        <w:gridCol w:w="152"/>
        <w:gridCol w:w="444"/>
        <w:gridCol w:w="1033"/>
      </w:tblGrid>
      <w:tr w:rsidR="00C167C1" w:rsidRPr="009720C8" w14:paraId="5C504AAC" w14:textId="77777777" w:rsidTr="009B5477">
        <w:trPr>
          <w:trHeight w:val="33"/>
        </w:trPr>
        <w:tc>
          <w:tcPr>
            <w:tcW w:w="13305" w:type="dxa"/>
            <w:gridSpan w:val="20"/>
            <w:tcBorders>
              <w:top w:val="double" w:sz="4" w:space="0" w:color="auto"/>
              <w:left w:val="double" w:sz="4" w:space="0" w:color="auto"/>
              <w:right w:val="double" w:sz="4" w:space="0" w:color="auto"/>
            </w:tcBorders>
            <w:shd w:val="clear" w:color="auto" w:fill="F7CAAC"/>
          </w:tcPr>
          <w:p w14:paraId="7D205455"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Мера 1.</w:t>
            </w:r>
            <w:r w:rsidRPr="009720C8">
              <w:rPr>
                <w:rFonts w:ascii="Times New Roman" w:eastAsia="Calibri" w:hAnsi="Times New Roman" w:cs="Times New Roman"/>
                <w:sz w:val="18"/>
                <w:szCs w:val="18"/>
              </w:rPr>
              <w:t>4</w:t>
            </w:r>
            <w:r w:rsidRPr="009720C8">
              <w:rPr>
                <w:rFonts w:ascii="Times New Roman" w:eastAsia="Calibri" w:hAnsi="Times New Roman" w:cs="Times New Roman"/>
                <w:sz w:val="18"/>
                <w:szCs w:val="18"/>
                <w:lang w:val="sr-Cyrl-RS"/>
              </w:rPr>
              <w:t xml:space="preserve">: </w:t>
            </w:r>
            <w:r w:rsidRPr="009720C8">
              <w:rPr>
                <w:rFonts w:ascii="Times New Roman" w:eastAsia="Calibri" w:hAnsi="Times New Roman" w:cs="Times New Roman"/>
                <w:b/>
                <w:bCs/>
                <w:sz w:val="18"/>
                <w:szCs w:val="18"/>
                <w:lang w:val="sr-Cyrl-RS"/>
              </w:rPr>
              <w:t>Успостављање оквира за дефинисање, идентификацију и праћење ефективне in-situ просторне заштите биодиверзитета ван заштићених подручја и еколошке мреже</w:t>
            </w:r>
          </w:p>
        </w:tc>
      </w:tr>
      <w:tr w:rsidR="00C167C1" w:rsidRPr="009720C8" w14:paraId="2BC6F93D" w14:textId="77777777" w:rsidTr="009B5477">
        <w:trPr>
          <w:trHeight w:val="231"/>
        </w:trPr>
        <w:tc>
          <w:tcPr>
            <w:tcW w:w="13305" w:type="dxa"/>
            <w:gridSpan w:val="20"/>
            <w:tcBorders>
              <w:top w:val="double" w:sz="4" w:space="0" w:color="auto"/>
              <w:left w:val="double" w:sz="4" w:space="0" w:color="auto"/>
              <w:bottom w:val="double" w:sz="4" w:space="0" w:color="auto"/>
              <w:right w:val="double" w:sz="4" w:space="0" w:color="auto"/>
            </w:tcBorders>
            <w:shd w:val="clear" w:color="auto" w:fill="F7CAAC"/>
            <w:vAlign w:val="center"/>
          </w:tcPr>
          <w:p w14:paraId="0F4D83D3"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заштите животне средине</w:t>
            </w:r>
          </w:p>
        </w:tc>
      </w:tr>
      <w:tr w:rsidR="005328E6" w:rsidRPr="009720C8" w14:paraId="0E7BECD8" w14:textId="77777777" w:rsidTr="009B5477">
        <w:trPr>
          <w:trHeight w:val="168"/>
        </w:trPr>
        <w:tc>
          <w:tcPr>
            <w:tcW w:w="7279" w:type="dxa"/>
            <w:gridSpan w:val="9"/>
            <w:tcBorders>
              <w:top w:val="double" w:sz="4" w:space="0" w:color="auto"/>
              <w:left w:val="double" w:sz="4" w:space="0" w:color="auto"/>
              <w:bottom w:val="double" w:sz="4" w:space="0" w:color="auto"/>
              <w:right w:val="double" w:sz="4" w:space="0" w:color="auto"/>
            </w:tcBorders>
            <w:shd w:val="clear" w:color="auto" w:fill="F7CAAC"/>
          </w:tcPr>
          <w:p w14:paraId="0B546CD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6026" w:type="dxa"/>
            <w:gridSpan w:val="11"/>
            <w:tcBorders>
              <w:top w:val="double" w:sz="4" w:space="0" w:color="auto"/>
              <w:left w:val="double" w:sz="4" w:space="0" w:color="auto"/>
              <w:bottom w:val="double" w:sz="4" w:space="0" w:color="auto"/>
              <w:right w:val="double" w:sz="4" w:space="0" w:color="auto"/>
            </w:tcBorders>
            <w:shd w:val="clear" w:color="auto" w:fill="F7CAAC"/>
          </w:tcPr>
          <w:p w14:paraId="40E0E34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Тип мере: регулаторна</w:t>
            </w:r>
          </w:p>
        </w:tc>
      </w:tr>
      <w:tr w:rsidR="005328E6" w:rsidRPr="009720C8" w14:paraId="583CFDAD" w14:textId="77777777" w:rsidTr="009E1F0E">
        <w:trPr>
          <w:trHeight w:val="240"/>
        </w:trPr>
        <w:tc>
          <w:tcPr>
            <w:tcW w:w="7279" w:type="dxa"/>
            <w:gridSpan w:val="9"/>
            <w:tcBorders>
              <w:top w:val="double" w:sz="4" w:space="0" w:color="auto"/>
              <w:left w:val="double" w:sz="4" w:space="0" w:color="auto"/>
              <w:bottom w:val="double" w:sz="4" w:space="0" w:color="auto"/>
              <w:right w:val="double" w:sz="4" w:space="0" w:color="auto"/>
            </w:tcBorders>
            <w:shd w:val="clear" w:color="auto" w:fill="F7CAAC"/>
          </w:tcPr>
          <w:p w14:paraId="4339C9F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p>
        </w:tc>
        <w:tc>
          <w:tcPr>
            <w:tcW w:w="6026" w:type="dxa"/>
            <w:gridSpan w:val="11"/>
            <w:tcBorders>
              <w:top w:val="double" w:sz="4" w:space="0" w:color="auto"/>
              <w:left w:val="double" w:sz="4" w:space="0" w:color="auto"/>
              <w:bottom w:val="double" w:sz="4" w:space="0" w:color="auto"/>
              <w:right w:val="double" w:sz="4" w:space="0" w:color="auto"/>
            </w:tcBorders>
            <w:shd w:val="clear" w:color="auto" w:fill="F7CAAC"/>
          </w:tcPr>
          <w:p w14:paraId="1B063571"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Закон о заштити природе</w:t>
            </w:r>
          </w:p>
        </w:tc>
      </w:tr>
      <w:tr w:rsidR="009D4597" w:rsidRPr="00433C48" w14:paraId="48A45783" w14:textId="77777777" w:rsidTr="009E1F0E">
        <w:trPr>
          <w:trHeight w:val="672"/>
        </w:trPr>
        <w:tc>
          <w:tcPr>
            <w:tcW w:w="3087" w:type="dxa"/>
            <w:tcBorders>
              <w:top w:val="double" w:sz="4" w:space="0" w:color="auto"/>
              <w:left w:val="double" w:sz="4" w:space="0" w:color="auto"/>
              <w:bottom w:val="double" w:sz="4" w:space="0" w:color="auto"/>
            </w:tcBorders>
            <w:shd w:val="clear" w:color="auto" w:fill="D9D9D9"/>
            <w:vAlign w:val="center"/>
          </w:tcPr>
          <w:p w14:paraId="36DCB695" w14:textId="77777777" w:rsidR="009720C8" w:rsidRPr="009720C8" w:rsidRDefault="009720C8" w:rsidP="009B547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412" w:type="dxa"/>
            <w:gridSpan w:val="3"/>
            <w:tcBorders>
              <w:top w:val="double" w:sz="4" w:space="0" w:color="auto"/>
              <w:bottom w:val="double" w:sz="4" w:space="0" w:color="auto"/>
            </w:tcBorders>
            <w:shd w:val="clear" w:color="auto" w:fill="D9D9D9"/>
            <w:vAlign w:val="center"/>
          </w:tcPr>
          <w:p w14:paraId="4C5538B6" w14:textId="77777777" w:rsidR="009720C8" w:rsidRPr="009720C8" w:rsidRDefault="009720C8" w:rsidP="009B547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250" w:type="dxa"/>
            <w:gridSpan w:val="2"/>
            <w:tcBorders>
              <w:top w:val="double" w:sz="4" w:space="0" w:color="auto"/>
              <w:bottom w:val="double" w:sz="4" w:space="0" w:color="auto"/>
            </w:tcBorders>
            <w:shd w:val="clear" w:color="auto" w:fill="D9D9D9"/>
            <w:vAlign w:val="center"/>
          </w:tcPr>
          <w:p w14:paraId="7C6D7C00" w14:textId="77777777" w:rsidR="009720C8" w:rsidRPr="009720C8" w:rsidRDefault="009720C8" w:rsidP="009B547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692" w:type="dxa"/>
            <w:gridSpan w:val="4"/>
            <w:tcBorders>
              <w:top w:val="double" w:sz="4" w:space="0" w:color="auto"/>
              <w:bottom w:val="double" w:sz="4" w:space="0" w:color="auto"/>
            </w:tcBorders>
            <w:shd w:val="clear" w:color="auto" w:fill="D9D9D9"/>
            <w:vAlign w:val="center"/>
          </w:tcPr>
          <w:p w14:paraId="0F3AFCB2" w14:textId="77777777" w:rsidR="009720C8" w:rsidRPr="009720C8" w:rsidRDefault="009720C8" w:rsidP="009B547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425" w:type="dxa"/>
            <w:gridSpan w:val="2"/>
            <w:tcBorders>
              <w:top w:val="double" w:sz="4" w:space="0" w:color="auto"/>
              <w:bottom w:val="double" w:sz="4" w:space="0" w:color="auto"/>
            </w:tcBorders>
            <w:shd w:val="clear" w:color="auto" w:fill="D9D9D9"/>
            <w:vAlign w:val="center"/>
          </w:tcPr>
          <w:p w14:paraId="64FCF355" w14:textId="77777777" w:rsidR="009720C8" w:rsidRPr="009720C8" w:rsidRDefault="009720C8" w:rsidP="009B547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412" w:type="dxa"/>
            <w:gridSpan w:val="3"/>
            <w:tcBorders>
              <w:top w:val="double" w:sz="4" w:space="0" w:color="auto"/>
              <w:bottom w:val="double" w:sz="4" w:space="0" w:color="auto"/>
            </w:tcBorders>
            <w:shd w:val="clear" w:color="auto" w:fill="D9D9D9"/>
            <w:vAlign w:val="center"/>
          </w:tcPr>
          <w:p w14:paraId="570FE655" w14:textId="77777777" w:rsidR="009720C8" w:rsidRPr="009720C8" w:rsidRDefault="009720C8" w:rsidP="009B547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398" w:type="dxa"/>
            <w:gridSpan w:val="2"/>
            <w:tcBorders>
              <w:top w:val="double" w:sz="4" w:space="0" w:color="auto"/>
              <w:bottom w:val="double" w:sz="4" w:space="0" w:color="auto"/>
              <w:right w:val="double" w:sz="4" w:space="0" w:color="auto"/>
            </w:tcBorders>
            <w:shd w:val="clear" w:color="auto" w:fill="D9D9D9"/>
            <w:vAlign w:val="center"/>
          </w:tcPr>
          <w:p w14:paraId="18043EA5" w14:textId="77777777" w:rsidR="009720C8" w:rsidRPr="009720C8" w:rsidRDefault="009720C8" w:rsidP="009B547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629" w:type="dxa"/>
            <w:gridSpan w:val="3"/>
            <w:tcBorders>
              <w:top w:val="double" w:sz="4" w:space="0" w:color="auto"/>
              <w:bottom w:val="double" w:sz="4" w:space="0" w:color="auto"/>
              <w:right w:val="double" w:sz="4" w:space="0" w:color="auto"/>
            </w:tcBorders>
            <w:shd w:val="clear" w:color="auto" w:fill="D9D9D9"/>
            <w:vAlign w:val="center"/>
          </w:tcPr>
          <w:p w14:paraId="75E40BC4" w14:textId="77777777" w:rsidR="009720C8" w:rsidRPr="009720C8" w:rsidRDefault="009720C8" w:rsidP="009B547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2028.(последњој години АП)</w:t>
            </w:r>
          </w:p>
        </w:tc>
      </w:tr>
      <w:tr w:rsidR="009D4597" w:rsidRPr="009720C8" w14:paraId="7B91E7B7" w14:textId="77777777" w:rsidTr="009E1F0E">
        <w:trPr>
          <w:trHeight w:val="168"/>
        </w:trPr>
        <w:tc>
          <w:tcPr>
            <w:tcW w:w="3087" w:type="dxa"/>
            <w:tcBorders>
              <w:top w:val="double" w:sz="4" w:space="0" w:color="auto"/>
              <w:left w:val="double" w:sz="4" w:space="0" w:color="auto"/>
              <w:bottom w:val="double" w:sz="4" w:space="0" w:color="000000"/>
            </w:tcBorders>
            <w:shd w:val="clear" w:color="auto" w:fill="FFFFFF"/>
            <w:vAlign w:val="center"/>
          </w:tcPr>
          <w:p w14:paraId="63BE196D"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Површина просторне заштите биодиверзитета ван заштићених подручја (енг. OECM)</w:t>
            </w:r>
          </w:p>
        </w:tc>
        <w:tc>
          <w:tcPr>
            <w:tcW w:w="1412" w:type="dxa"/>
            <w:gridSpan w:val="3"/>
            <w:tcBorders>
              <w:top w:val="double" w:sz="4" w:space="0" w:color="auto"/>
              <w:bottom w:val="double" w:sz="4" w:space="0" w:color="000000"/>
            </w:tcBorders>
            <w:shd w:val="clear" w:color="auto" w:fill="FFFFFF"/>
            <w:vAlign w:val="center"/>
          </w:tcPr>
          <w:p w14:paraId="0EE24677" w14:textId="77777777" w:rsidR="009720C8" w:rsidRPr="009720C8" w:rsidRDefault="009720C8" w:rsidP="00983001">
            <w:pPr>
              <w:shd w:val="clear" w:color="auto" w:fill="FFFFFF"/>
              <w:spacing w:after="120"/>
              <w:jc w:val="center"/>
              <w:rPr>
                <w:rFonts w:ascii="Times New Roman" w:eastAsia="Calibri" w:hAnsi="Times New Roman" w:cs="Times New Roman"/>
                <w:color w:val="EE0000"/>
                <w:sz w:val="18"/>
                <w:szCs w:val="18"/>
                <w:lang w:val="sr-Latn-RS"/>
              </w:rPr>
            </w:pPr>
            <w:r w:rsidRPr="009720C8">
              <w:rPr>
                <w:rFonts w:ascii="Times New Roman" w:eastAsia="Calibri" w:hAnsi="Times New Roman" w:cs="Times New Roman"/>
                <w:color w:val="000000"/>
                <w:sz w:val="18"/>
                <w:szCs w:val="18"/>
                <w:lang w:val="sr-Cyrl-RS"/>
              </w:rPr>
              <w:t>% територије Централне Србије и АП Војводина</w:t>
            </w:r>
          </w:p>
        </w:tc>
        <w:tc>
          <w:tcPr>
            <w:tcW w:w="1250" w:type="dxa"/>
            <w:gridSpan w:val="2"/>
            <w:tcBorders>
              <w:top w:val="double" w:sz="4" w:space="0" w:color="auto"/>
              <w:bottom w:val="double" w:sz="4" w:space="0" w:color="000000"/>
            </w:tcBorders>
            <w:shd w:val="clear" w:color="auto" w:fill="FFFFFF"/>
            <w:vAlign w:val="center"/>
          </w:tcPr>
          <w:p w14:paraId="19B5EADF" w14:textId="5F901188" w:rsidR="009720C8" w:rsidRPr="009720C8" w:rsidRDefault="009720C8" w:rsidP="00983001">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ЗЗПС, ПЗЗП, АЗЖС</w:t>
            </w:r>
          </w:p>
        </w:tc>
        <w:tc>
          <w:tcPr>
            <w:tcW w:w="1692" w:type="dxa"/>
            <w:gridSpan w:val="4"/>
            <w:tcBorders>
              <w:top w:val="double" w:sz="4" w:space="0" w:color="auto"/>
              <w:bottom w:val="double" w:sz="4" w:space="0" w:color="000000"/>
            </w:tcBorders>
            <w:shd w:val="clear" w:color="auto" w:fill="FFFFFF"/>
            <w:vAlign w:val="center"/>
          </w:tcPr>
          <w:p w14:paraId="730023DB"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w:t>
            </w:r>
          </w:p>
        </w:tc>
        <w:tc>
          <w:tcPr>
            <w:tcW w:w="1425" w:type="dxa"/>
            <w:gridSpan w:val="2"/>
            <w:tcBorders>
              <w:top w:val="double" w:sz="4" w:space="0" w:color="auto"/>
            </w:tcBorders>
            <w:shd w:val="clear" w:color="auto" w:fill="FFFFFF"/>
            <w:vAlign w:val="center"/>
          </w:tcPr>
          <w:p w14:paraId="676C8743" w14:textId="77777777" w:rsidR="009720C8" w:rsidRPr="009720C8" w:rsidRDefault="009720C8" w:rsidP="009720C8">
            <w:pPr>
              <w:shd w:val="clear" w:color="auto" w:fill="FFFFFF"/>
              <w:spacing w:after="120"/>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2025</w:t>
            </w:r>
          </w:p>
        </w:tc>
        <w:tc>
          <w:tcPr>
            <w:tcW w:w="1412" w:type="dxa"/>
            <w:gridSpan w:val="3"/>
            <w:tcBorders>
              <w:top w:val="double" w:sz="4" w:space="0" w:color="auto"/>
            </w:tcBorders>
            <w:shd w:val="clear" w:color="auto" w:fill="FFFFFF"/>
            <w:vAlign w:val="center"/>
          </w:tcPr>
          <w:p w14:paraId="498DF52C" w14:textId="77777777" w:rsidR="009720C8" w:rsidRPr="009720C8" w:rsidRDefault="009720C8" w:rsidP="009720C8">
            <w:pPr>
              <w:shd w:val="clear" w:color="auto" w:fill="FFFFFF"/>
              <w:spacing w:after="120"/>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10</w:t>
            </w:r>
          </w:p>
        </w:tc>
        <w:tc>
          <w:tcPr>
            <w:tcW w:w="1398" w:type="dxa"/>
            <w:gridSpan w:val="2"/>
            <w:tcBorders>
              <w:top w:val="double" w:sz="4" w:space="0" w:color="auto"/>
              <w:right w:val="double" w:sz="4" w:space="0" w:color="auto"/>
            </w:tcBorders>
            <w:shd w:val="clear" w:color="auto" w:fill="FFFFFF"/>
            <w:vAlign w:val="center"/>
          </w:tcPr>
          <w:p w14:paraId="66037F09" w14:textId="77777777" w:rsidR="009720C8" w:rsidRPr="009720C8" w:rsidRDefault="009720C8" w:rsidP="009720C8">
            <w:pPr>
              <w:shd w:val="clear" w:color="auto" w:fill="FFFFFF"/>
              <w:spacing w:after="120"/>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13</w:t>
            </w:r>
          </w:p>
        </w:tc>
        <w:tc>
          <w:tcPr>
            <w:tcW w:w="1629" w:type="dxa"/>
            <w:gridSpan w:val="3"/>
            <w:tcBorders>
              <w:top w:val="double" w:sz="4" w:space="0" w:color="auto"/>
              <w:right w:val="double" w:sz="4" w:space="0" w:color="auto"/>
            </w:tcBorders>
            <w:shd w:val="clear" w:color="auto" w:fill="FFFFFF"/>
            <w:vAlign w:val="center"/>
          </w:tcPr>
          <w:p w14:paraId="2F2D653F" w14:textId="77777777" w:rsidR="009720C8" w:rsidRPr="009720C8" w:rsidRDefault="009720C8" w:rsidP="009720C8">
            <w:pPr>
              <w:shd w:val="clear" w:color="auto" w:fill="FFFFFF"/>
              <w:spacing w:after="120"/>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16</w:t>
            </w:r>
          </w:p>
        </w:tc>
      </w:tr>
      <w:tr w:rsidR="009D4597" w:rsidRPr="00433C48" w14:paraId="079071EC" w14:textId="77777777" w:rsidTr="009B5477">
        <w:trPr>
          <w:trHeight w:val="227"/>
        </w:trPr>
        <w:tc>
          <w:tcPr>
            <w:tcW w:w="4284" w:type="dxa"/>
            <w:gridSpan w:val="3"/>
            <w:vMerge w:val="restart"/>
            <w:tcBorders>
              <w:top w:val="double" w:sz="4" w:space="0" w:color="000000"/>
              <w:left w:val="double" w:sz="4" w:space="0" w:color="auto"/>
              <w:bottom w:val="double" w:sz="4" w:space="0" w:color="auto"/>
              <w:right w:val="single" w:sz="4" w:space="0" w:color="auto"/>
            </w:tcBorders>
            <w:shd w:val="clear" w:color="auto" w:fill="A8D08D"/>
            <w:vAlign w:val="center"/>
          </w:tcPr>
          <w:p w14:paraId="277362C6" w14:textId="77777777" w:rsidR="009720C8" w:rsidRPr="009720C8" w:rsidRDefault="009720C8" w:rsidP="009E1F0E">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572" w:type="dxa"/>
            <w:gridSpan w:val="4"/>
            <w:vMerge w:val="restart"/>
            <w:tcBorders>
              <w:top w:val="double" w:sz="4" w:space="0" w:color="000000"/>
              <w:left w:val="single" w:sz="4" w:space="0" w:color="auto"/>
              <w:bottom w:val="double" w:sz="4" w:space="0" w:color="auto"/>
              <w:right w:val="single" w:sz="4" w:space="0" w:color="auto"/>
            </w:tcBorders>
            <w:shd w:val="clear" w:color="auto" w:fill="A8D08D"/>
            <w:vAlign w:val="center"/>
          </w:tcPr>
          <w:p w14:paraId="10A1132F" w14:textId="77777777" w:rsidR="009720C8" w:rsidRPr="009720C8" w:rsidRDefault="009720C8" w:rsidP="009E1F0E">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6449" w:type="dxa"/>
            <w:gridSpan w:val="13"/>
            <w:tcBorders>
              <w:top w:val="single" w:sz="4" w:space="0" w:color="auto"/>
              <w:left w:val="single" w:sz="4" w:space="0" w:color="auto"/>
              <w:bottom w:val="single" w:sz="4" w:space="0" w:color="auto"/>
              <w:right w:val="single" w:sz="4" w:space="0" w:color="auto"/>
            </w:tcBorders>
            <w:shd w:val="clear" w:color="auto" w:fill="A8D08D"/>
            <w:vAlign w:val="center"/>
          </w:tcPr>
          <w:p w14:paraId="0E69AFF8" w14:textId="19A14343" w:rsidR="009720C8" w:rsidRPr="009720C8" w:rsidRDefault="009720C8" w:rsidP="009E1F0E">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5328E6" w:rsidRPr="009720C8" w14:paraId="416D6578" w14:textId="77777777" w:rsidTr="009B5477">
        <w:trPr>
          <w:trHeight w:val="204"/>
        </w:trPr>
        <w:tc>
          <w:tcPr>
            <w:tcW w:w="4284" w:type="dxa"/>
            <w:gridSpan w:val="3"/>
            <w:vMerge/>
            <w:tcBorders>
              <w:top w:val="single" w:sz="4" w:space="0" w:color="auto"/>
              <w:left w:val="double" w:sz="4" w:space="0" w:color="auto"/>
              <w:bottom w:val="double" w:sz="4" w:space="0" w:color="auto"/>
              <w:right w:val="single" w:sz="4" w:space="0" w:color="auto"/>
            </w:tcBorders>
            <w:vAlign w:val="center"/>
          </w:tcPr>
          <w:p w14:paraId="4B6F2062" w14:textId="77777777" w:rsidR="009720C8" w:rsidRPr="009720C8" w:rsidRDefault="009720C8" w:rsidP="009E1F0E">
            <w:pPr>
              <w:jc w:val="center"/>
              <w:rPr>
                <w:rFonts w:ascii="Times New Roman" w:eastAsia="Calibri" w:hAnsi="Times New Roman" w:cs="Times New Roman"/>
                <w:sz w:val="18"/>
                <w:szCs w:val="18"/>
                <w:lang w:val="sr-Cyrl-RS"/>
              </w:rPr>
            </w:pPr>
          </w:p>
        </w:tc>
        <w:tc>
          <w:tcPr>
            <w:tcW w:w="2572" w:type="dxa"/>
            <w:gridSpan w:val="4"/>
            <w:vMerge/>
            <w:tcBorders>
              <w:top w:val="single" w:sz="4" w:space="0" w:color="auto"/>
              <w:left w:val="single" w:sz="4" w:space="0" w:color="auto"/>
              <w:bottom w:val="double" w:sz="4" w:space="0" w:color="auto"/>
              <w:right w:val="single" w:sz="4" w:space="0" w:color="auto"/>
            </w:tcBorders>
            <w:vAlign w:val="center"/>
          </w:tcPr>
          <w:p w14:paraId="013A2B8B" w14:textId="77777777" w:rsidR="009720C8" w:rsidRPr="009720C8" w:rsidRDefault="009720C8" w:rsidP="009E1F0E">
            <w:pPr>
              <w:jc w:val="center"/>
              <w:rPr>
                <w:rFonts w:ascii="Times New Roman" w:eastAsia="Calibri" w:hAnsi="Times New Roman" w:cs="Times New Roman"/>
                <w:sz w:val="18"/>
                <w:szCs w:val="18"/>
                <w:lang w:val="sr-Cyrl-RS"/>
              </w:rPr>
            </w:pPr>
          </w:p>
        </w:tc>
        <w:tc>
          <w:tcPr>
            <w:tcW w:w="2945" w:type="dxa"/>
            <w:gridSpan w:val="7"/>
            <w:tcBorders>
              <w:top w:val="single" w:sz="4" w:space="0" w:color="auto"/>
              <w:left w:val="single" w:sz="4" w:space="0" w:color="auto"/>
              <w:bottom w:val="double" w:sz="4" w:space="0" w:color="auto"/>
              <w:right w:val="single" w:sz="4" w:space="0" w:color="auto"/>
            </w:tcBorders>
            <w:shd w:val="clear" w:color="auto" w:fill="A8D08D"/>
            <w:vAlign w:val="center"/>
          </w:tcPr>
          <w:p w14:paraId="2FA5221A" w14:textId="5A9E1EEE" w:rsidR="009720C8" w:rsidRPr="009720C8" w:rsidRDefault="009720C8" w:rsidP="009E1F0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2027" w:type="dxa"/>
            <w:gridSpan w:val="4"/>
            <w:tcBorders>
              <w:top w:val="single" w:sz="4" w:space="0" w:color="auto"/>
              <w:left w:val="single" w:sz="4" w:space="0" w:color="auto"/>
              <w:bottom w:val="double" w:sz="4" w:space="0" w:color="auto"/>
              <w:right w:val="single" w:sz="4" w:space="0" w:color="auto"/>
            </w:tcBorders>
            <w:shd w:val="clear" w:color="auto" w:fill="A8D08D"/>
            <w:vAlign w:val="center"/>
          </w:tcPr>
          <w:p w14:paraId="6D1A1889" w14:textId="7F157623" w:rsidR="009720C8" w:rsidRPr="009720C8" w:rsidRDefault="009720C8" w:rsidP="009E1F0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477" w:type="dxa"/>
            <w:gridSpan w:val="2"/>
            <w:tcBorders>
              <w:top w:val="single" w:sz="4" w:space="0" w:color="auto"/>
              <w:left w:val="single" w:sz="4" w:space="0" w:color="auto"/>
              <w:bottom w:val="double" w:sz="4" w:space="0" w:color="auto"/>
              <w:right w:val="double" w:sz="4" w:space="0" w:color="auto"/>
            </w:tcBorders>
            <w:shd w:val="clear" w:color="auto" w:fill="A8D08D"/>
            <w:vAlign w:val="center"/>
          </w:tcPr>
          <w:p w14:paraId="1D2C23FD" w14:textId="75620935" w:rsidR="009720C8" w:rsidRPr="009720C8" w:rsidRDefault="009720C8" w:rsidP="009E1F0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516256" w:rsidRPr="009720C8" w14:paraId="3DFAD948" w14:textId="77777777" w:rsidTr="009B5477">
        <w:trPr>
          <w:trHeight w:val="141"/>
        </w:trPr>
        <w:tc>
          <w:tcPr>
            <w:tcW w:w="4284" w:type="dxa"/>
            <w:gridSpan w:val="3"/>
            <w:tcBorders>
              <w:top w:val="double" w:sz="4" w:space="0" w:color="auto"/>
              <w:left w:val="double" w:sz="4" w:space="0" w:color="auto"/>
              <w:bottom w:val="double" w:sz="4" w:space="0" w:color="auto"/>
              <w:right w:val="single" w:sz="4" w:space="0" w:color="auto"/>
            </w:tcBorders>
            <w:shd w:val="clear" w:color="auto" w:fill="FFFFFF"/>
          </w:tcPr>
          <w:p w14:paraId="1CDA8E27" w14:textId="0B6A4F6D" w:rsidR="00516256" w:rsidRPr="009720C8" w:rsidRDefault="00516256" w:rsidP="00516256">
            <w:pPr>
              <w:spacing w:after="120"/>
              <w:jc w:val="center"/>
              <w:rPr>
                <w:rFonts w:ascii="Times New Roman" w:eastAsia="Calibri" w:hAnsi="Times New Roman" w:cs="Times New Roman"/>
                <w:sz w:val="18"/>
                <w:szCs w:val="18"/>
              </w:rPr>
            </w:pPr>
            <w:r w:rsidRPr="009E0A94">
              <w:rPr>
                <w:rFonts w:ascii="Times New Roman" w:eastAsia="Times New Roman" w:hAnsi="Times New Roman" w:cs="Times New Roman"/>
                <w:color w:val="000000"/>
                <w:sz w:val="18"/>
                <w:szCs w:val="18"/>
                <w:lang w:val="sr-Cyrl-RS" w:eastAsia="en-GB"/>
              </w:rPr>
              <w:t>Буџетска средства</w:t>
            </w:r>
            <w:r>
              <w:rPr>
                <w:rFonts w:ascii="Times New Roman" w:eastAsia="Times New Roman" w:hAnsi="Times New Roman" w:cs="Times New Roman"/>
                <w:color w:val="000000"/>
                <w:sz w:val="18"/>
                <w:szCs w:val="18"/>
                <w:lang w:val="sr-Latn-BA" w:eastAsia="en-GB"/>
              </w:rPr>
              <w:t xml:space="preserve"> (</w:t>
            </w:r>
            <w:r w:rsidRPr="00240EDB">
              <w:rPr>
                <w:rFonts w:ascii="Times New Roman" w:eastAsia="Calibri" w:hAnsi="Times New Roman" w:cs="Times New Roman"/>
                <w:sz w:val="18"/>
                <w:szCs w:val="18"/>
                <w:lang w:val="sr-Cyrl-RS"/>
              </w:rPr>
              <w:t>ЗЗПС, ПЗЗП</w:t>
            </w:r>
            <w:r>
              <w:rPr>
                <w:rFonts w:ascii="Times New Roman" w:eastAsia="Calibri" w:hAnsi="Times New Roman" w:cs="Times New Roman"/>
                <w:sz w:val="18"/>
                <w:szCs w:val="18"/>
                <w:lang w:val="sr-Latn-BA"/>
              </w:rPr>
              <w:t>)</w:t>
            </w:r>
          </w:p>
        </w:tc>
        <w:tc>
          <w:tcPr>
            <w:tcW w:w="2572" w:type="dxa"/>
            <w:gridSpan w:val="4"/>
            <w:tcBorders>
              <w:top w:val="double" w:sz="4" w:space="0" w:color="auto"/>
              <w:left w:val="single" w:sz="4" w:space="0" w:color="auto"/>
              <w:bottom w:val="double" w:sz="4" w:space="0" w:color="auto"/>
              <w:right w:val="single" w:sz="4" w:space="0" w:color="auto"/>
            </w:tcBorders>
            <w:shd w:val="clear" w:color="auto" w:fill="FFFFFF"/>
          </w:tcPr>
          <w:p w14:paraId="078C34AE" w14:textId="0875ACF1" w:rsidR="00516256" w:rsidRPr="009720C8" w:rsidRDefault="00516256" w:rsidP="00516256">
            <w:pPr>
              <w:spacing w:after="120"/>
              <w:jc w:val="center"/>
              <w:rPr>
                <w:rFonts w:ascii="Times New Roman" w:eastAsia="Calibri" w:hAnsi="Times New Roman" w:cs="Times New Roman"/>
                <w:sz w:val="18"/>
                <w:szCs w:val="18"/>
                <w:lang w:val="sr-Cyrl-RS"/>
              </w:rPr>
            </w:pPr>
            <w:r w:rsidRPr="008115F4">
              <w:rPr>
                <w:rFonts w:ascii="Times New Roman" w:eastAsia="Times New Roman" w:hAnsi="Times New Roman" w:cs="Times New Roman"/>
                <w:color w:val="000000"/>
                <w:sz w:val="18"/>
                <w:szCs w:val="18"/>
                <w:lang w:val="sr-Cyrl-RS" w:eastAsia="en-GB"/>
              </w:rPr>
              <w:t>0405-560-0006</w:t>
            </w:r>
          </w:p>
        </w:tc>
        <w:tc>
          <w:tcPr>
            <w:tcW w:w="2945" w:type="dxa"/>
            <w:gridSpan w:val="7"/>
            <w:tcBorders>
              <w:top w:val="double" w:sz="4" w:space="0" w:color="auto"/>
              <w:left w:val="single" w:sz="4" w:space="0" w:color="auto"/>
              <w:bottom w:val="double" w:sz="4" w:space="0" w:color="auto"/>
              <w:right w:val="single" w:sz="4" w:space="0" w:color="auto"/>
            </w:tcBorders>
            <w:shd w:val="clear" w:color="auto" w:fill="FFFFFF"/>
          </w:tcPr>
          <w:p w14:paraId="28CDA7C4" w14:textId="257850B3" w:rsidR="00516256" w:rsidRPr="009720C8" w:rsidRDefault="00516256" w:rsidP="00516256">
            <w:pPr>
              <w:spacing w:after="120"/>
              <w:jc w:val="center"/>
              <w:rPr>
                <w:rFonts w:ascii="Times New Roman" w:eastAsia="Calibri" w:hAnsi="Times New Roman" w:cs="Times New Roman"/>
                <w:strike/>
                <w:sz w:val="18"/>
                <w:szCs w:val="18"/>
                <w:lang w:val="sr-Cyrl-RS"/>
              </w:rPr>
            </w:pPr>
            <w:r>
              <w:rPr>
                <w:rFonts w:ascii="Times New Roman" w:eastAsia="Calibri" w:hAnsi="Times New Roman" w:cs="Times New Roman"/>
                <w:sz w:val="18"/>
                <w:szCs w:val="18"/>
                <w:lang w:val="sr-Latn-BA"/>
              </w:rPr>
              <w:t>6.000</w:t>
            </w:r>
          </w:p>
        </w:tc>
        <w:tc>
          <w:tcPr>
            <w:tcW w:w="2027" w:type="dxa"/>
            <w:gridSpan w:val="4"/>
            <w:tcBorders>
              <w:top w:val="double" w:sz="4" w:space="0" w:color="auto"/>
              <w:left w:val="single" w:sz="4" w:space="0" w:color="auto"/>
              <w:bottom w:val="double" w:sz="4" w:space="0" w:color="auto"/>
              <w:right w:val="single" w:sz="4" w:space="0" w:color="auto"/>
            </w:tcBorders>
            <w:shd w:val="clear" w:color="auto" w:fill="FFFFFF"/>
          </w:tcPr>
          <w:p w14:paraId="74A9D8A6" w14:textId="13BCB0E2" w:rsidR="00516256" w:rsidRPr="009720C8" w:rsidRDefault="00516256" w:rsidP="00516256">
            <w:pPr>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Latn-BA"/>
              </w:rPr>
              <w:t>30.000</w:t>
            </w:r>
          </w:p>
        </w:tc>
        <w:tc>
          <w:tcPr>
            <w:tcW w:w="1477" w:type="dxa"/>
            <w:gridSpan w:val="2"/>
            <w:tcBorders>
              <w:top w:val="double" w:sz="4" w:space="0" w:color="auto"/>
              <w:left w:val="single" w:sz="4" w:space="0" w:color="auto"/>
              <w:bottom w:val="double" w:sz="4" w:space="0" w:color="auto"/>
              <w:right w:val="double" w:sz="4" w:space="0" w:color="auto"/>
            </w:tcBorders>
            <w:shd w:val="clear" w:color="auto" w:fill="FFFFFF"/>
          </w:tcPr>
          <w:p w14:paraId="32E95F54" w14:textId="48DA7703" w:rsidR="00516256" w:rsidRPr="009720C8" w:rsidRDefault="00516256" w:rsidP="00516256">
            <w:pPr>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Latn-BA"/>
              </w:rPr>
              <w:t>30.000</w:t>
            </w:r>
          </w:p>
        </w:tc>
      </w:tr>
      <w:tr w:rsidR="00516256" w:rsidRPr="009720C8" w14:paraId="29BBEB2C" w14:textId="77777777" w:rsidTr="009B5477">
        <w:trPr>
          <w:trHeight w:val="141"/>
        </w:trPr>
        <w:tc>
          <w:tcPr>
            <w:tcW w:w="4284" w:type="dxa"/>
            <w:gridSpan w:val="3"/>
            <w:tcBorders>
              <w:top w:val="double" w:sz="4" w:space="0" w:color="auto"/>
              <w:left w:val="double" w:sz="4" w:space="0" w:color="auto"/>
              <w:bottom w:val="double" w:sz="4" w:space="0" w:color="auto"/>
              <w:right w:val="single" w:sz="4" w:space="0" w:color="auto"/>
            </w:tcBorders>
            <w:shd w:val="clear" w:color="auto" w:fill="FFFFFF"/>
          </w:tcPr>
          <w:p w14:paraId="11A1EA65" w14:textId="2FB23B7F" w:rsidR="00516256" w:rsidRPr="009720C8" w:rsidRDefault="00516256" w:rsidP="00516256">
            <w:pPr>
              <w:spacing w:after="120"/>
              <w:jc w:val="center"/>
              <w:rPr>
                <w:rFonts w:ascii="Times New Roman" w:eastAsia="Calibri" w:hAnsi="Times New Roman" w:cs="Times New Roman"/>
                <w:sz w:val="18"/>
                <w:szCs w:val="18"/>
              </w:rPr>
            </w:pPr>
            <w:r>
              <w:rPr>
                <w:rFonts w:ascii="Times New Roman" w:eastAsia="Calibri" w:hAnsi="Times New Roman" w:cs="Times New Roman"/>
                <w:sz w:val="18"/>
                <w:szCs w:val="18"/>
                <w:lang w:val="sr-Cyrl-RS"/>
              </w:rPr>
              <w:lastRenderedPageBreak/>
              <w:t>Донаторска средства</w:t>
            </w:r>
          </w:p>
        </w:tc>
        <w:tc>
          <w:tcPr>
            <w:tcW w:w="2572" w:type="dxa"/>
            <w:gridSpan w:val="4"/>
            <w:tcBorders>
              <w:top w:val="double" w:sz="4" w:space="0" w:color="auto"/>
              <w:left w:val="single" w:sz="4" w:space="0" w:color="auto"/>
              <w:bottom w:val="double" w:sz="4" w:space="0" w:color="auto"/>
              <w:right w:val="single" w:sz="4" w:space="0" w:color="auto"/>
            </w:tcBorders>
            <w:shd w:val="clear" w:color="auto" w:fill="FFFFFF"/>
          </w:tcPr>
          <w:p w14:paraId="0BA9EC8D" w14:textId="77777777" w:rsidR="00516256" w:rsidRPr="009720C8" w:rsidRDefault="00516256" w:rsidP="00516256">
            <w:pPr>
              <w:spacing w:after="120"/>
              <w:jc w:val="center"/>
              <w:rPr>
                <w:rFonts w:ascii="Times New Roman" w:eastAsia="Calibri" w:hAnsi="Times New Roman" w:cs="Times New Roman"/>
                <w:sz w:val="18"/>
                <w:szCs w:val="18"/>
                <w:lang w:val="sr-Cyrl-RS"/>
              </w:rPr>
            </w:pPr>
          </w:p>
        </w:tc>
        <w:tc>
          <w:tcPr>
            <w:tcW w:w="2945" w:type="dxa"/>
            <w:gridSpan w:val="7"/>
            <w:tcBorders>
              <w:top w:val="double" w:sz="4" w:space="0" w:color="auto"/>
              <w:left w:val="single" w:sz="4" w:space="0" w:color="auto"/>
              <w:bottom w:val="double" w:sz="4" w:space="0" w:color="auto"/>
              <w:right w:val="single" w:sz="4" w:space="0" w:color="auto"/>
            </w:tcBorders>
            <w:shd w:val="clear" w:color="auto" w:fill="FFFFFF"/>
          </w:tcPr>
          <w:p w14:paraId="10E4981F" w14:textId="0F1EE9AE" w:rsidR="00516256" w:rsidRPr="009720C8" w:rsidRDefault="00516256" w:rsidP="00516256">
            <w:pPr>
              <w:spacing w:after="120"/>
              <w:jc w:val="center"/>
              <w:rPr>
                <w:rFonts w:ascii="Times New Roman" w:eastAsia="Calibri" w:hAnsi="Times New Roman" w:cs="Times New Roman"/>
                <w:strike/>
                <w:sz w:val="18"/>
                <w:szCs w:val="18"/>
                <w:lang w:val="sr-Cyrl-RS"/>
              </w:rPr>
            </w:pPr>
            <w:r>
              <w:rPr>
                <w:rFonts w:ascii="Times New Roman" w:eastAsia="Calibri" w:hAnsi="Times New Roman" w:cs="Times New Roman"/>
                <w:sz w:val="18"/>
                <w:szCs w:val="18"/>
                <w:lang w:val="sr-Latn-BA"/>
              </w:rPr>
              <w:t>15.000</w:t>
            </w:r>
          </w:p>
        </w:tc>
        <w:tc>
          <w:tcPr>
            <w:tcW w:w="2027" w:type="dxa"/>
            <w:gridSpan w:val="4"/>
            <w:tcBorders>
              <w:top w:val="double" w:sz="4" w:space="0" w:color="auto"/>
              <w:left w:val="single" w:sz="4" w:space="0" w:color="auto"/>
              <w:bottom w:val="double" w:sz="4" w:space="0" w:color="auto"/>
              <w:right w:val="single" w:sz="4" w:space="0" w:color="auto"/>
            </w:tcBorders>
            <w:shd w:val="clear" w:color="auto" w:fill="FFFFFF"/>
          </w:tcPr>
          <w:p w14:paraId="2CAC87E6" w14:textId="2FF76206" w:rsidR="00516256" w:rsidRPr="009720C8" w:rsidRDefault="00516256" w:rsidP="00516256">
            <w:pPr>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Latn-BA"/>
              </w:rPr>
              <w:t>20.200*</w:t>
            </w:r>
          </w:p>
        </w:tc>
        <w:tc>
          <w:tcPr>
            <w:tcW w:w="1477" w:type="dxa"/>
            <w:gridSpan w:val="2"/>
            <w:tcBorders>
              <w:top w:val="double" w:sz="4" w:space="0" w:color="auto"/>
              <w:left w:val="single" w:sz="4" w:space="0" w:color="auto"/>
              <w:bottom w:val="double" w:sz="4" w:space="0" w:color="auto"/>
              <w:right w:val="double" w:sz="4" w:space="0" w:color="auto"/>
            </w:tcBorders>
            <w:shd w:val="clear" w:color="auto" w:fill="FFFFFF"/>
          </w:tcPr>
          <w:p w14:paraId="71E64397" w14:textId="4078414B" w:rsidR="00516256" w:rsidRPr="009720C8" w:rsidRDefault="00516256" w:rsidP="00516256">
            <w:pPr>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Latn-BA"/>
              </w:rPr>
              <w:t>9.700*</w:t>
            </w:r>
          </w:p>
        </w:tc>
      </w:tr>
      <w:tr w:rsidR="007A7198" w:rsidRPr="00433C48" w14:paraId="2AD98737" w14:textId="77777777" w:rsidTr="009B5477">
        <w:trPr>
          <w:trHeight w:val="384"/>
        </w:trPr>
        <w:tc>
          <w:tcPr>
            <w:tcW w:w="3156" w:type="dxa"/>
            <w:gridSpan w:val="2"/>
            <w:vMerge w:val="restart"/>
            <w:tcBorders>
              <w:top w:val="double" w:sz="4" w:space="0" w:color="000000"/>
              <w:left w:val="double" w:sz="4" w:space="0" w:color="auto"/>
              <w:bottom w:val="double" w:sz="4" w:space="0" w:color="auto"/>
            </w:tcBorders>
            <w:shd w:val="clear" w:color="auto" w:fill="FFF2CC"/>
            <w:vAlign w:val="center"/>
          </w:tcPr>
          <w:p w14:paraId="5B6E68BC" w14:textId="77777777" w:rsidR="009720C8" w:rsidRPr="009720C8" w:rsidRDefault="009720C8" w:rsidP="00173057">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128" w:type="dxa"/>
            <w:vMerge w:val="restart"/>
            <w:tcBorders>
              <w:top w:val="double" w:sz="4" w:space="0" w:color="auto"/>
            </w:tcBorders>
            <w:shd w:val="clear" w:color="auto" w:fill="FFF2CC"/>
            <w:vAlign w:val="center"/>
          </w:tcPr>
          <w:p w14:paraId="35B4DC60" w14:textId="77777777" w:rsidR="009720C8" w:rsidRPr="009720C8" w:rsidRDefault="009720C8" w:rsidP="00173057">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397" w:type="dxa"/>
            <w:gridSpan w:val="2"/>
            <w:vMerge w:val="restart"/>
            <w:tcBorders>
              <w:top w:val="double" w:sz="4" w:space="0" w:color="auto"/>
            </w:tcBorders>
            <w:shd w:val="clear" w:color="auto" w:fill="FFF2CC"/>
            <w:vAlign w:val="center"/>
          </w:tcPr>
          <w:p w14:paraId="76770DD0" w14:textId="77777777" w:rsidR="009720C8" w:rsidRPr="009720C8" w:rsidRDefault="009720C8" w:rsidP="00173057">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206" w:type="dxa"/>
            <w:gridSpan w:val="3"/>
            <w:vMerge w:val="restart"/>
            <w:tcBorders>
              <w:top w:val="double" w:sz="4" w:space="0" w:color="auto"/>
            </w:tcBorders>
            <w:shd w:val="clear" w:color="auto" w:fill="FFF2CC"/>
            <w:vAlign w:val="center"/>
          </w:tcPr>
          <w:p w14:paraId="5059D494" w14:textId="77777777" w:rsidR="009720C8" w:rsidRPr="009720C8" w:rsidRDefault="009720C8" w:rsidP="00173057">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450" w:type="dxa"/>
            <w:gridSpan w:val="3"/>
            <w:vMerge w:val="restart"/>
            <w:tcBorders>
              <w:top w:val="double" w:sz="4" w:space="0" w:color="auto"/>
            </w:tcBorders>
            <w:shd w:val="clear" w:color="auto" w:fill="FFF2CC"/>
            <w:vAlign w:val="center"/>
          </w:tcPr>
          <w:p w14:paraId="213D20E3" w14:textId="77777777" w:rsidR="009720C8" w:rsidRPr="009720C8" w:rsidRDefault="009720C8" w:rsidP="00173057">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349" w:type="dxa"/>
            <w:gridSpan w:val="2"/>
            <w:vMerge w:val="restart"/>
            <w:tcBorders>
              <w:top w:val="double" w:sz="4" w:space="0" w:color="auto"/>
            </w:tcBorders>
            <w:shd w:val="clear" w:color="auto" w:fill="FFF2CC"/>
            <w:vAlign w:val="center"/>
          </w:tcPr>
          <w:p w14:paraId="41236641" w14:textId="77777777" w:rsidR="009720C8" w:rsidRPr="009720C8" w:rsidRDefault="009720C8" w:rsidP="00173057">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3619" w:type="dxa"/>
            <w:gridSpan w:val="7"/>
            <w:tcBorders>
              <w:top w:val="double" w:sz="4" w:space="0" w:color="auto"/>
              <w:right w:val="double" w:sz="4" w:space="0" w:color="auto"/>
            </w:tcBorders>
            <w:shd w:val="clear" w:color="auto" w:fill="FFF2CC"/>
            <w:vAlign w:val="center"/>
          </w:tcPr>
          <w:p w14:paraId="06169186"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7A7198" w:rsidRPr="009720C8" w14:paraId="7F3F74A4" w14:textId="77777777" w:rsidTr="009B5477">
        <w:trPr>
          <w:trHeight w:val="179"/>
        </w:trPr>
        <w:tc>
          <w:tcPr>
            <w:tcW w:w="3156" w:type="dxa"/>
            <w:gridSpan w:val="2"/>
            <w:vMerge/>
            <w:tcBorders>
              <w:left w:val="double" w:sz="4" w:space="0" w:color="auto"/>
              <w:bottom w:val="double" w:sz="4" w:space="0" w:color="auto"/>
            </w:tcBorders>
            <w:vAlign w:val="center"/>
          </w:tcPr>
          <w:p w14:paraId="76251208" w14:textId="77777777" w:rsidR="009720C8" w:rsidRPr="009720C8" w:rsidRDefault="009720C8" w:rsidP="00173057">
            <w:pPr>
              <w:jc w:val="center"/>
              <w:rPr>
                <w:rFonts w:ascii="Times New Roman" w:eastAsia="Calibri" w:hAnsi="Times New Roman" w:cs="Times New Roman"/>
                <w:sz w:val="18"/>
                <w:szCs w:val="18"/>
                <w:lang w:val="sr-Cyrl-RS"/>
              </w:rPr>
            </w:pPr>
          </w:p>
        </w:tc>
        <w:tc>
          <w:tcPr>
            <w:tcW w:w="1128" w:type="dxa"/>
            <w:vMerge/>
            <w:tcBorders>
              <w:bottom w:val="double" w:sz="4" w:space="0" w:color="auto"/>
            </w:tcBorders>
            <w:vAlign w:val="center"/>
          </w:tcPr>
          <w:p w14:paraId="0731C0EF" w14:textId="77777777" w:rsidR="009720C8" w:rsidRPr="009720C8" w:rsidRDefault="009720C8" w:rsidP="00173057">
            <w:pPr>
              <w:jc w:val="center"/>
              <w:rPr>
                <w:rFonts w:ascii="Times New Roman" w:eastAsia="Calibri" w:hAnsi="Times New Roman" w:cs="Times New Roman"/>
                <w:sz w:val="18"/>
                <w:szCs w:val="18"/>
                <w:lang w:val="sr-Cyrl-RS"/>
              </w:rPr>
            </w:pPr>
          </w:p>
        </w:tc>
        <w:tc>
          <w:tcPr>
            <w:tcW w:w="1397" w:type="dxa"/>
            <w:gridSpan w:val="2"/>
            <w:vMerge/>
            <w:tcBorders>
              <w:bottom w:val="double" w:sz="4" w:space="0" w:color="auto"/>
            </w:tcBorders>
            <w:vAlign w:val="center"/>
          </w:tcPr>
          <w:p w14:paraId="1AC34667" w14:textId="77777777" w:rsidR="009720C8" w:rsidRPr="009720C8" w:rsidRDefault="009720C8" w:rsidP="00173057">
            <w:pPr>
              <w:jc w:val="center"/>
              <w:rPr>
                <w:rFonts w:ascii="Times New Roman" w:eastAsia="Calibri" w:hAnsi="Times New Roman" w:cs="Times New Roman"/>
                <w:sz w:val="18"/>
                <w:szCs w:val="18"/>
                <w:lang w:val="sr-Cyrl-RS"/>
              </w:rPr>
            </w:pPr>
          </w:p>
        </w:tc>
        <w:tc>
          <w:tcPr>
            <w:tcW w:w="1206" w:type="dxa"/>
            <w:gridSpan w:val="3"/>
            <w:vMerge/>
            <w:tcBorders>
              <w:bottom w:val="double" w:sz="4" w:space="0" w:color="auto"/>
            </w:tcBorders>
            <w:vAlign w:val="center"/>
          </w:tcPr>
          <w:p w14:paraId="50708C06" w14:textId="77777777" w:rsidR="009720C8" w:rsidRPr="009720C8" w:rsidRDefault="009720C8" w:rsidP="00173057">
            <w:pPr>
              <w:jc w:val="center"/>
              <w:rPr>
                <w:rFonts w:ascii="Times New Roman" w:eastAsia="Calibri" w:hAnsi="Times New Roman" w:cs="Times New Roman"/>
                <w:sz w:val="18"/>
                <w:szCs w:val="18"/>
                <w:lang w:val="sr-Cyrl-RS"/>
              </w:rPr>
            </w:pPr>
          </w:p>
        </w:tc>
        <w:tc>
          <w:tcPr>
            <w:tcW w:w="1450" w:type="dxa"/>
            <w:gridSpan w:val="3"/>
            <w:vMerge/>
            <w:tcBorders>
              <w:bottom w:val="double" w:sz="4" w:space="0" w:color="auto"/>
            </w:tcBorders>
            <w:vAlign w:val="center"/>
          </w:tcPr>
          <w:p w14:paraId="08B89B46" w14:textId="77777777" w:rsidR="009720C8" w:rsidRPr="009720C8" w:rsidRDefault="009720C8" w:rsidP="00173057">
            <w:pPr>
              <w:jc w:val="center"/>
              <w:rPr>
                <w:rFonts w:ascii="Times New Roman" w:eastAsia="Calibri" w:hAnsi="Times New Roman" w:cs="Times New Roman"/>
                <w:sz w:val="18"/>
                <w:szCs w:val="18"/>
                <w:lang w:val="sr-Cyrl-RS"/>
              </w:rPr>
            </w:pPr>
          </w:p>
        </w:tc>
        <w:tc>
          <w:tcPr>
            <w:tcW w:w="1349" w:type="dxa"/>
            <w:gridSpan w:val="2"/>
            <w:vMerge/>
            <w:tcBorders>
              <w:bottom w:val="double" w:sz="4" w:space="0" w:color="auto"/>
            </w:tcBorders>
            <w:vAlign w:val="center"/>
          </w:tcPr>
          <w:p w14:paraId="2D297EC8" w14:textId="77777777" w:rsidR="009720C8" w:rsidRPr="009720C8" w:rsidRDefault="009720C8" w:rsidP="00173057">
            <w:pPr>
              <w:jc w:val="center"/>
              <w:rPr>
                <w:rFonts w:ascii="Times New Roman" w:eastAsia="Calibri" w:hAnsi="Times New Roman" w:cs="Times New Roman"/>
                <w:sz w:val="18"/>
                <w:szCs w:val="18"/>
                <w:lang w:val="sr-Cyrl-RS"/>
              </w:rPr>
            </w:pPr>
          </w:p>
        </w:tc>
        <w:tc>
          <w:tcPr>
            <w:tcW w:w="1391" w:type="dxa"/>
            <w:gridSpan w:val="3"/>
            <w:tcBorders>
              <w:bottom w:val="double" w:sz="4" w:space="0" w:color="auto"/>
            </w:tcBorders>
            <w:shd w:val="clear" w:color="auto" w:fill="FFF2CC"/>
            <w:vAlign w:val="center"/>
          </w:tcPr>
          <w:p w14:paraId="2BF19AE5"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195" w:type="dxa"/>
            <w:gridSpan w:val="3"/>
            <w:tcBorders>
              <w:bottom w:val="double" w:sz="4" w:space="0" w:color="auto"/>
            </w:tcBorders>
            <w:shd w:val="clear" w:color="auto" w:fill="FFF2CC"/>
            <w:vAlign w:val="center"/>
          </w:tcPr>
          <w:p w14:paraId="6ED00DAB"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033" w:type="dxa"/>
            <w:tcBorders>
              <w:bottom w:val="double" w:sz="4" w:space="0" w:color="auto"/>
              <w:right w:val="double" w:sz="4" w:space="0" w:color="auto"/>
            </w:tcBorders>
            <w:shd w:val="clear" w:color="auto" w:fill="FFF2CC"/>
            <w:vAlign w:val="center"/>
          </w:tcPr>
          <w:p w14:paraId="3EA94817"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7A7198" w:rsidRPr="009720C8" w14:paraId="645DADA1" w14:textId="77777777" w:rsidTr="009B5477">
        <w:trPr>
          <w:trHeight w:val="1065"/>
        </w:trPr>
        <w:tc>
          <w:tcPr>
            <w:tcW w:w="3156" w:type="dxa"/>
            <w:gridSpan w:val="2"/>
            <w:tcBorders>
              <w:top w:val="double" w:sz="4" w:space="0" w:color="auto"/>
              <w:left w:val="double" w:sz="4" w:space="0" w:color="auto"/>
            </w:tcBorders>
          </w:tcPr>
          <w:p w14:paraId="406AB30F" w14:textId="77777777" w:rsidR="009720C8" w:rsidRPr="009720C8" w:rsidRDefault="009720C8" w:rsidP="009720C8">
            <w:pPr>
              <w:ind w:left="60"/>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1.4.1. Утврђивање критеријума за ефективну in-situ просторну заштиту биодиверзитета ван заштићених подручја и еколошке мреже (OECM)</w:t>
            </w:r>
          </w:p>
        </w:tc>
        <w:tc>
          <w:tcPr>
            <w:tcW w:w="1128" w:type="dxa"/>
            <w:tcBorders>
              <w:top w:val="double" w:sz="4" w:space="0" w:color="auto"/>
            </w:tcBorders>
            <w:vAlign w:val="center"/>
          </w:tcPr>
          <w:p w14:paraId="58642D79" w14:textId="77777777" w:rsidR="009720C8" w:rsidRPr="009720C8" w:rsidRDefault="009720C8" w:rsidP="009B547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397" w:type="dxa"/>
            <w:gridSpan w:val="2"/>
            <w:tcBorders>
              <w:top w:val="double" w:sz="4" w:space="0" w:color="auto"/>
            </w:tcBorders>
            <w:vAlign w:val="center"/>
          </w:tcPr>
          <w:p w14:paraId="163171CC" w14:textId="77777777" w:rsidR="009720C8" w:rsidRPr="009720C8" w:rsidRDefault="009720C8" w:rsidP="009B547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w:t>
            </w:r>
          </w:p>
        </w:tc>
        <w:tc>
          <w:tcPr>
            <w:tcW w:w="1206" w:type="dxa"/>
            <w:gridSpan w:val="3"/>
            <w:tcBorders>
              <w:top w:val="double" w:sz="4" w:space="0" w:color="auto"/>
            </w:tcBorders>
            <w:vAlign w:val="center"/>
          </w:tcPr>
          <w:p w14:paraId="01E755BC" w14:textId="77777777" w:rsidR="009720C8" w:rsidRPr="009720C8" w:rsidRDefault="009720C8" w:rsidP="009B547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450" w:type="dxa"/>
            <w:gridSpan w:val="3"/>
            <w:tcBorders>
              <w:top w:val="double" w:sz="4" w:space="0" w:color="auto"/>
            </w:tcBorders>
            <w:vAlign w:val="center"/>
          </w:tcPr>
          <w:p w14:paraId="22D0D0B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Донаторска средства</w:t>
            </w:r>
          </w:p>
        </w:tc>
        <w:tc>
          <w:tcPr>
            <w:tcW w:w="1349" w:type="dxa"/>
            <w:gridSpan w:val="2"/>
            <w:tcBorders>
              <w:top w:val="double" w:sz="4" w:space="0" w:color="auto"/>
            </w:tcBorders>
          </w:tcPr>
          <w:p w14:paraId="3FE4820F" w14:textId="77777777" w:rsidR="009720C8" w:rsidRPr="009720C8" w:rsidRDefault="009720C8" w:rsidP="009720C8">
            <w:pPr>
              <w:rPr>
                <w:rFonts w:ascii="Times New Roman" w:eastAsia="Calibri" w:hAnsi="Times New Roman" w:cs="Times New Roman"/>
                <w:sz w:val="18"/>
                <w:szCs w:val="18"/>
              </w:rPr>
            </w:pPr>
          </w:p>
        </w:tc>
        <w:tc>
          <w:tcPr>
            <w:tcW w:w="1391" w:type="dxa"/>
            <w:gridSpan w:val="3"/>
            <w:tcBorders>
              <w:top w:val="double" w:sz="4" w:space="0" w:color="auto"/>
            </w:tcBorders>
            <w:vAlign w:val="bottom"/>
          </w:tcPr>
          <w:p w14:paraId="3C5E480D"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5.000</w:t>
            </w:r>
          </w:p>
        </w:tc>
        <w:tc>
          <w:tcPr>
            <w:tcW w:w="1195" w:type="dxa"/>
            <w:gridSpan w:val="3"/>
            <w:tcBorders>
              <w:top w:val="double" w:sz="4" w:space="0" w:color="auto"/>
            </w:tcBorders>
            <w:vAlign w:val="bottom"/>
          </w:tcPr>
          <w:p w14:paraId="07FEE2F5"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5.600</w:t>
            </w:r>
            <w:r w:rsidRPr="009720C8">
              <w:rPr>
                <w:rFonts w:ascii="Times New Roman" w:eastAsia="Calibri" w:hAnsi="Times New Roman" w:cs="Times New Roman"/>
                <w:sz w:val="18"/>
                <w:szCs w:val="18"/>
              </w:rPr>
              <w:t>*</w:t>
            </w:r>
          </w:p>
        </w:tc>
        <w:tc>
          <w:tcPr>
            <w:tcW w:w="1033" w:type="dxa"/>
            <w:tcBorders>
              <w:top w:val="double" w:sz="4" w:space="0" w:color="auto"/>
              <w:right w:val="double" w:sz="4" w:space="0" w:color="auto"/>
            </w:tcBorders>
            <w:vAlign w:val="bottom"/>
          </w:tcPr>
          <w:p w14:paraId="58558860"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2.200</w:t>
            </w:r>
            <w:r w:rsidRPr="009720C8">
              <w:rPr>
                <w:rFonts w:ascii="Times New Roman" w:eastAsia="Calibri" w:hAnsi="Times New Roman" w:cs="Times New Roman"/>
                <w:sz w:val="18"/>
                <w:szCs w:val="18"/>
              </w:rPr>
              <w:t>*</w:t>
            </w:r>
          </w:p>
        </w:tc>
      </w:tr>
      <w:tr w:rsidR="007A7198" w:rsidRPr="009720C8" w14:paraId="6B33100B" w14:textId="77777777" w:rsidTr="009B5477">
        <w:trPr>
          <w:trHeight w:val="1275"/>
        </w:trPr>
        <w:tc>
          <w:tcPr>
            <w:tcW w:w="3156" w:type="dxa"/>
            <w:gridSpan w:val="2"/>
            <w:tcBorders>
              <w:left w:val="double" w:sz="4" w:space="0" w:color="auto"/>
            </w:tcBorders>
          </w:tcPr>
          <w:p w14:paraId="78DAE2C2" w14:textId="77777777" w:rsidR="009720C8" w:rsidRPr="009720C8" w:rsidRDefault="009720C8" w:rsidP="009720C8">
            <w:pPr>
              <w:ind w:left="60"/>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 xml:space="preserve">1.4.2. </w:t>
            </w:r>
            <w:r w:rsidRPr="009720C8">
              <w:rPr>
                <w:rFonts w:ascii="Times New Roman" w:eastAsia="Calibri" w:hAnsi="Times New Roman" w:cs="Times New Roman"/>
                <w:sz w:val="18"/>
                <w:szCs w:val="18"/>
                <w:lang w:val="sr-Cyrl-RS"/>
              </w:rPr>
              <w:t>Идентификација подручја на којима је успостављена дугорочна и ефективна in-situ заштита биодиверзитета ван заштићених </w:t>
            </w:r>
          </w:p>
          <w:p w14:paraId="003A348D" w14:textId="77777777" w:rsidR="009720C8" w:rsidRPr="009720C8" w:rsidRDefault="009720C8" w:rsidP="009720C8">
            <w:pPr>
              <w:ind w:left="60"/>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подручја и еколошке мреже (OECM)</w:t>
            </w:r>
          </w:p>
        </w:tc>
        <w:tc>
          <w:tcPr>
            <w:tcW w:w="1128" w:type="dxa"/>
            <w:vAlign w:val="center"/>
          </w:tcPr>
          <w:p w14:paraId="53FEB34D" w14:textId="77777777" w:rsidR="009720C8" w:rsidRPr="009720C8" w:rsidRDefault="009720C8" w:rsidP="009B547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w:t>
            </w:r>
            <w:r w:rsidRPr="009720C8">
              <w:rPr>
                <w:rFonts w:ascii="Times New Roman" w:eastAsia="Calibri" w:hAnsi="Times New Roman" w:cs="Times New Roman"/>
                <w:sz w:val="18"/>
                <w:szCs w:val="18"/>
              </w:rPr>
              <w:t>,</w:t>
            </w:r>
          </w:p>
        </w:tc>
        <w:tc>
          <w:tcPr>
            <w:tcW w:w="1397" w:type="dxa"/>
            <w:gridSpan w:val="2"/>
            <w:vAlign w:val="center"/>
          </w:tcPr>
          <w:p w14:paraId="6D318602" w14:textId="77777777" w:rsidR="009720C8" w:rsidRPr="009720C8" w:rsidRDefault="009720C8" w:rsidP="009B547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206" w:type="dxa"/>
            <w:gridSpan w:val="3"/>
            <w:vAlign w:val="center"/>
          </w:tcPr>
          <w:p w14:paraId="1FEEFEAD" w14:textId="77777777" w:rsidR="009720C8" w:rsidRPr="009720C8" w:rsidRDefault="009720C8" w:rsidP="009B547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450" w:type="dxa"/>
            <w:gridSpan w:val="3"/>
          </w:tcPr>
          <w:p w14:paraId="2EAD07BE"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p>
          <w:p w14:paraId="3F0ED625" w14:textId="77777777" w:rsidR="009720C8" w:rsidRPr="009720C8" w:rsidRDefault="009720C8" w:rsidP="009720C8">
            <w:pPr>
              <w:rPr>
                <w:rFonts w:ascii="Times New Roman" w:eastAsia="Calibri" w:hAnsi="Times New Roman" w:cs="Times New Roman"/>
                <w:sz w:val="18"/>
                <w:szCs w:val="18"/>
                <w:lang w:val="sr-Cyrl-RS"/>
              </w:rPr>
            </w:pPr>
          </w:p>
          <w:p w14:paraId="373A264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Донаторска средства</w:t>
            </w:r>
          </w:p>
        </w:tc>
        <w:tc>
          <w:tcPr>
            <w:tcW w:w="1349" w:type="dxa"/>
            <w:gridSpan w:val="2"/>
          </w:tcPr>
          <w:p w14:paraId="4CDB4DA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0405-560-0006</w:t>
            </w:r>
          </w:p>
        </w:tc>
        <w:tc>
          <w:tcPr>
            <w:tcW w:w="1391" w:type="dxa"/>
            <w:gridSpan w:val="3"/>
          </w:tcPr>
          <w:p w14:paraId="143EF409"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6.000</w:t>
            </w:r>
          </w:p>
          <w:p w14:paraId="4E24B41E" w14:textId="77777777" w:rsidR="009720C8" w:rsidRPr="009720C8" w:rsidRDefault="009720C8" w:rsidP="00265A48">
            <w:pPr>
              <w:jc w:val="right"/>
              <w:rPr>
                <w:rFonts w:ascii="Times New Roman" w:eastAsia="Calibri" w:hAnsi="Times New Roman" w:cs="Times New Roman"/>
                <w:sz w:val="18"/>
                <w:szCs w:val="18"/>
              </w:rPr>
            </w:pPr>
          </w:p>
          <w:p w14:paraId="711EBB3C" w14:textId="77777777" w:rsidR="009720C8" w:rsidRPr="009720C8" w:rsidRDefault="009720C8" w:rsidP="00265A48">
            <w:pPr>
              <w:jc w:val="right"/>
              <w:rPr>
                <w:rFonts w:ascii="Times New Roman" w:eastAsia="Calibri" w:hAnsi="Times New Roman" w:cs="Times New Roman"/>
                <w:sz w:val="18"/>
                <w:szCs w:val="18"/>
              </w:rPr>
            </w:pPr>
          </w:p>
          <w:p w14:paraId="4301F2EB" w14:textId="77777777" w:rsidR="009720C8" w:rsidRPr="009720C8" w:rsidRDefault="009720C8" w:rsidP="00265A48">
            <w:pPr>
              <w:jc w:val="right"/>
              <w:rPr>
                <w:rFonts w:ascii="Times New Roman" w:eastAsia="Calibri" w:hAnsi="Times New Roman" w:cs="Times New Roman"/>
                <w:sz w:val="18"/>
                <w:szCs w:val="18"/>
                <w:lang w:val="sr-Cyrl-RS"/>
              </w:rPr>
            </w:pPr>
          </w:p>
          <w:p w14:paraId="3CD1009B"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w:t>
            </w:r>
            <w:r w:rsidRPr="009720C8">
              <w:rPr>
                <w:rFonts w:ascii="Times New Roman" w:eastAsia="Calibri" w:hAnsi="Times New Roman" w:cs="Times New Roman"/>
                <w:sz w:val="18"/>
                <w:szCs w:val="18"/>
                <w:lang w:val="sr-Latn-RS"/>
              </w:rPr>
              <w:t>0</w:t>
            </w:r>
            <w:r w:rsidRPr="009720C8">
              <w:rPr>
                <w:rFonts w:ascii="Times New Roman" w:eastAsia="Calibri" w:hAnsi="Times New Roman" w:cs="Times New Roman"/>
                <w:sz w:val="18"/>
                <w:szCs w:val="18"/>
                <w:lang w:val="sr-Cyrl-RS"/>
              </w:rPr>
              <w:t>.</w:t>
            </w:r>
            <w:r w:rsidRPr="009720C8">
              <w:rPr>
                <w:rFonts w:ascii="Times New Roman" w:eastAsia="Calibri" w:hAnsi="Times New Roman" w:cs="Times New Roman"/>
                <w:sz w:val="18"/>
                <w:szCs w:val="18"/>
                <w:lang w:val="sr-Latn-RS"/>
              </w:rPr>
              <w:t>0</w:t>
            </w:r>
            <w:r w:rsidRPr="009720C8">
              <w:rPr>
                <w:rFonts w:ascii="Times New Roman" w:eastAsia="Calibri" w:hAnsi="Times New Roman" w:cs="Times New Roman"/>
                <w:sz w:val="18"/>
                <w:szCs w:val="18"/>
                <w:lang w:val="sr-Cyrl-RS"/>
              </w:rPr>
              <w:t>00</w:t>
            </w:r>
          </w:p>
        </w:tc>
        <w:tc>
          <w:tcPr>
            <w:tcW w:w="1195" w:type="dxa"/>
            <w:gridSpan w:val="3"/>
          </w:tcPr>
          <w:p w14:paraId="39110EFA"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30</w:t>
            </w:r>
            <w:r w:rsidRPr="009720C8">
              <w:rPr>
                <w:rFonts w:ascii="Times New Roman" w:eastAsia="Calibri" w:hAnsi="Times New Roman" w:cs="Times New Roman"/>
                <w:sz w:val="18"/>
                <w:szCs w:val="18"/>
                <w:lang w:val="sr-Cyrl-RS"/>
              </w:rPr>
              <w:t>.000</w:t>
            </w:r>
          </w:p>
          <w:p w14:paraId="5E787066" w14:textId="77777777" w:rsidR="009720C8" w:rsidRPr="009720C8" w:rsidRDefault="009720C8" w:rsidP="00265A48">
            <w:pPr>
              <w:jc w:val="right"/>
              <w:rPr>
                <w:rFonts w:ascii="Times New Roman" w:eastAsia="Calibri" w:hAnsi="Times New Roman" w:cs="Times New Roman"/>
                <w:sz w:val="18"/>
                <w:szCs w:val="18"/>
                <w:lang w:val="sr-Cyrl-RS"/>
              </w:rPr>
            </w:pPr>
          </w:p>
          <w:p w14:paraId="4D7CE241" w14:textId="77777777" w:rsidR="009720C8" w:rsidRPr="009720C8" w:rsidRDefault="009720C8" w:rsidP="00265A48">
            <w:pPr>
              <w:jc w:val="right"/>
              <w:rPr>
                <w:rFonts w:ascii="Times New Roman" w:eastAsia="Calibri" w:hAnsi="Times New Roman" w:cs="Times New Roman"/>
                <w:sz w:val="18"/>
                <w:szCs w:val="18"/>
                <w:lang w:val="sr-Cyrl-RS"/>
              </w:rPr>
            </w:pPr>
          </w:p>
          <w:p w14:paraId="4B00B25A" w14:textId="77777777" w:rsidR="009720C8" w:rsidRPr="009720C8" w:rsidRDefault="009720C8" w:rsidP="00265A48">
            <w:pPr>
              <w:jc w:val="right"/>
              <w:rPr>
                <w:rFonts w:ascii="Times New Roman" w:eastAsia="Calibri" w:hAnsi="Times New Roman" w:cs="Times New Roman"/>
                <w:sz w:val="18"/>
                <w:szCs w:val="18"/>
                <w:lang w:val="sr-Cyrl-RS"/>
              </w:rPr>
            </w:pPr>
          </w:p>
          <w:p w14:paraId="74C6FF42"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1</w:t>
            </w:r>
            <w:r w:rsidRPr="009720C8">
              <w:rPr>
                <w:rFonts w:ascii="Times New Roman" w:eastAsia="Calibri" w:hAnsi="Times New Roman" w:cs="Times New Roman"/>
                <w:sz w:val="18"/>
                <w:szCs w:val="18"/>
              </w:rPr>
              <w:t xml:space="preserve">4.600* </w:t>
            </w:r>
          </w:p>
          <w:p w14:paraId="113B7BA5" w14:textId="77777777" w:rsidR="009720C8" w:rsidRPr="009720C8" w:rsidRDefault="009720C8" w:rsidP="00265A48">
            <w:pPr>
              <w:jc w:val="right"/>
              <w:rPr>
                <w:rFonts w:ascii="Times New Roman" w:eastAsia="Calibri" w:hAnsi="Times New Roman" w:cs="Times New Roman"/>
                <w:sz w:val="18"/>
                <w:szCs w:val="18"/>
              </w:rPr>
            </w:pPr>
          </w:p>
        </w:tc>
        <w:tc>
          <w:tcPr>
            <w:tcW w:w="1033" w:type="dxa"/>
            <w:tcBorders>
              <w:right w:val="double" w:sz="4" w:space="0" w:color="auto"/>
            </w:tcBorders>
          </w:tcPr>
          <w:p w14:paraId="32031560"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30</w:t>
            </w:r>
            <w:r w:rsidRPr="009720C8">
              <w:rPr>
                <w:rFonts w:ascii="Times New Roman" w:eastAsia="Calibri" w:hAnsi="Times New Roman" w:cs="Times New Roman"/>
                <w:sz w:val="18"/>
                <w:szCs w:val="18"/>
                <w:lang w:val="sr-Cyrl-RS"/>
              </w:rPr>
              <w:t>.000</w:t>
            </w:r>
          </w:p>
          <w:p w14:paraId="3B57D2B3" w14:textId="77777777" w:rsidR="009720C8" w:rsidRPr="009720C8" w:rsidRDefault="009720C8" w:rsidP="00265A48">
            <w:pPr>
              <w:jc w:val="right"/>
              <w:rPr>
                <w:rFonts w:ascii="Times New Roman" w:eastAsia="Calibri" w:hAnsi="Times New Roman" w:cs="Times New Roman"/>
                <w:sz w:val="18"/>
                <w:szCs w:val="18"/>
                <w:lang w:val="sr-Cyrl-RS"/>
              </w:rPr>
            </w:pPr>
          </w:p>
          <w:p w14:paraId="333AFA2A" w14:textId="77777777" w:rsidR="009720C8" w:rsidRPr="009720C8" w:rsidRDefault="009720C8" w:rsidP="00265A48">
            <w:pPr>
              <w:jc w:val="right"/>
              <w:rPr>
                <w:rFonts w:ascii="Times New Roman" w:eastAsia="Calibri" w:hAnsi="Times New Roman" w:cs="Times New Roman"/>
                <w:sz w:val="18"/>
                <w:szCs w:val="18"/>
                <w:lang w:val="sr-Cyrl-RS"/>
              </w:rPr>
            </w:pPr>
          </w:p>
          <w:p w14:paraId="789BEEA0" w14:textId="77777777" w:rsidR="009720C8" w:rsidRPr="009720C8" w:rsidRDefault="009720C8" w:rsidP="00265A48">
            <w:pPr>
              <w:jc w:val="right"/>
              <w:rPr>
                <w:rFonts w:ascii="Times New Roman" w:eastAsia="Calibri" w:hAnsi="Times New Roman" w:cs="Times New Roman"/>
                <w:sz w:val="18"/>
                <w:szCs w:val="18"/>
                <w:lang w:val="sr-Cyrl-RS"/>
              </w:rPr>
            </w:pPr>
          </w:p>
          <w:p w14:paraId="111E7A5F"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7.500*</w:t>
            </w:r>
          </w:p>
          <w:p w14:paraId="594946EE" w14:textId="77777777" w:rsidR="009720C8" w:rsidRPr="009720C8" w:rsidRDefault="009720C8" w:rsidP="00265A48">
            <w:pPr>
              <w:jc w:val="right"/>
              <w:rPr>
                <w:rFonts w:ascii="Times New Roman" w:eastAsia="Calibri" w:hAnsi="Times New Roman" w:cs="Times New Roman"/>
                <w:sz w:val="18"/>
                <w:szCs w:val="18"/>
              </w:rPr>
            </w:pPr>
          </w:p>
        </w:tc>
      </w:tr>
      <w:tr w:rsidR="007A7198" w:rsidRPr="00433C48" w14:paraId="2E21221E" w14:textId="77777777" w:rsidTr="009B5477">
        <w:trPr>
          <w:trHeight w:val="269"/>
        </w:trPr>
        <w:tc>
          <w:tcPr>
            <w:tcW w:w="3156" w:type="dxa"/>
            <w:gridSpan w:val="2"/>
            <w:tcBorders>
              <w:left w:val="double" w:sz="4" w:space="0" w:color="auto"/>
            </w:tcBorders>
          </w:tcPr>
          <w:p w14:paraId="20FB724E" w14:textId="77777777"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1.4.3. </w:t>
            </w:r>
            <w:r w:rsidRPr="009720C8">
              <w:rPr>
                <w:rFonts w:ascii="Times New Roman" w:eastAsia="Calibri" w:hAnsi="Times New Roman" w:cs="Times New Roman"/>
                <w:sz w:val="18"/>
                <w:szCs w:val="18"/>
                <w:lang w:val="sr-Cyrl-RS"/>
              </w:rPr>
              <w:t>Успостављање мониторинга биодиверзитета у идентфикованим подручјима на којима је успостављена дугорочна и ефективна in-situ заштита биодиверзитета ван заштићених подручја и еколошке мреже (OECM)</w:t>
            </w:r>
          </w:p>
        </w:tc>
        <w:tc>
          <w:tcPr>
            <w:tcW w:w="1128" w:type="dxa"/>
            <w:vAlign w:val="center"/>
          </w:tcPr>
          <w:p w14:paraId="695CDAFF" w14:textId="77777777" w:rsidR="009720C8" w:rsidRPr="009720C8" w:rsidRDefault="009720C8" w:rsidP="009B547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w:t>
            </w:r>
            <w:r w:rsidRPr="009720C8">
              <w:rPr>
                <w:rFonts w:ascii="Times New Roman" w:eastAsia="Calibri" w:hAnsi="Times New Roman" w:cs="Times New Roman"/>
                <w:sz w:val="18"/>
                <w:szCs w:val="18"/>
              </w:rPr>
              <w:t>,</w:t>
            </w:r>
          </w:p>
        </w:tc>
        <w:tc>
          <w:tcPr>
            <w:tcW w:w="1397" w:type="dxa"/>
            <w:gridSpan w:val="2"/>
            <w:vAlign w:val="center"/>
          </w:tcPr>
          <w:p w14:paraId="2A4A5F7A" w14:textId="77777777" w:rsidR="009720C8" w:rsidRPr="009720C8" w:rsidRDefault="009720C8" w:rsidP="009B547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r w:rsidRPr="009720C8">
              <w:rPr>
                <w:rFonts w:ascii="Times New Roman" w:eastAsia="Calibri" w:hAnsi="Times New Roman" w:cs="Times New Roman"/>
                <w:sz w:val="18"/>
                <w:szCs w:val="18"/>
              </w:rPr>
              <w:t xml:space="preserve">, </w:t>
            </w:r>
            <w:r w:rsidRPr="009720C8">
              <w:rPr>
                <w:rFonts w:ascii="Times New Roman" w:eastAsia="Calibri" w:hAnsi="Times New Roman" w:cs="Times New Roman"/>
                <w:sz w:val="18"/>
                <w:szCs w:val="18"/>
                <w:lang w:val="sr-Cyrl-RS"/>
              </w:rPr>
              <w:t>НИО</w:t>
            </w:r>
          </w:p>
        </w:tc>
        <w:tc>
          <w:tcPr>
            <w:tcW w:w="1206" w:type="dxa"/>
            <w:gridSpan w:val="3"/>
            <w:vAlign w:val="center"/>
          </w:tcPr>
          <w:p w14:paraId="023D81F2" w14:textId="77777777" w:rsidR="009720C8" w:rsidRPr="009720C8" w:rsidRDefault="009720C8" w:rsidP="009B547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450" w:type="dxa"/>
            <w:gridSpan w:val="3"/>
            <w:vAlign w:val="center"/>
          </w:tcPr>
          <w:p w14:paraId="0CAEE45A"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Средства су дефинисана у оквиру активности 1.4.2</w:t>
            </w:r>
          </w:p>
        </w:tc>
        <w:tc>
          <w:tcPr>
            <w:tcW w:w="1349" w:type="dxa"/>
            <w:gridSpan w:val="2"/>
          </w:tcPr>
          <w:p w14:paraId="2C7B1675" w14:textId="77777777" w:rsidR="009720C8" w:rsidRPr="009720C8" w:rsidRDefault="009720C8" w:rsidP="009720C8">
            <w:pPr>
              <w:rPr>
                <w:rFonts w:ascii="Times New Roman" w:eastAsia="Calibri" w:hAnsi="Times New Roman" w:cs="Times New Roman"/>
                <w:sz w:val="18"/>
                <w:szCs w:val="18"/>
                <w:lang w:val="sr-Cyrl-RS"/>
              </w:rPr>
            </w:pPr>
          </w:p>
        </w:tc>
        <w:tc>
          <w:tcPr>
            <w:tcW w:w="1391" w:type="dxa"/>
            <w:gridSpan w:val="3"/>
          </w:tcPr>
          <w:p w14:paraId="09195519" w14:textId="77777777" w:rsidR="009720C8" w:rsidRPr="009720C8" w:rsidRDefault="009720C8" w:rsidP="009720C8">
            <w:pPr>
              <w:rPr>
                <w:rFonts w:ascii="Times New Roman" w:eastAsia="Calibri" w:hAnsi="Times New Roman" w:cs="Times New Roman"/>
                <w:sz w:val="18"/>
                <w:szCs w:val="18"/>
                <w:lang w:val="sr-Cyrl-RS"/>
              </w:rPr>
            </w:pPr>
          </w:p>
        </w:tc>
        <w:tc>
          <w:tcPr>
            <w:tcW w:w="1195" w:type="dxa"/>
            <w:gridSpan w:val="3"/>
          </w:tcPr>
          <w:p w14:paraId="2BE25911" w14:textId="77777777" w:rsidR="009720C8" w:rsidRPr="009720C8" w:rsidRDefault="009720C8" w:rsidP="009720C8">
            <w:pPr>
              <w:rPr>
                <w:rFonts w:ascii="Times New Roman" w:eastAsia="Calibri" w:hAnsi="Times New Roman" w:cs="Times New Roman"/>
                <w:sz w:val="18"/>
                <w:szCs w:val="18"/>
                <w:lang w:val="sr-Cyrl-RS"/>
              </w:rPr>
            </w:pPr>
          </w:p>
        </w:tc>
        <w:tc>
          <w:tcPr>
            <w:tcW w:w="1033" w:type="dxa"/>
            <w:tcBorders>
              <w:right w:val="double" w:sz="4" w:space="0" w:color="auto"/>
            </w:tcBorders>
          </w:tcPr>
          <w:p w14:paraId="257FAD1E" w14:textId="77777777" w:rsidR="009720C8" w:rsidRPr="009720C8" w:rsidRDefault="009720C8" w:rsidP="009720C8">
            <w:pPr>
              <w:rPr>
                <w:rFonts w:ascii="Times New Roman" w:eastAsia="Calibri" w:hAnsi="Times New Roman" w:cs="Times New Roman"/>
                <w:sz w:val="18"/>
                <w:szCs w:val="18"/>
                <w:lang w:val="sr-Cyrl-RS"/>
              </w:rPr>
            </w:pPr>
          </w:p>
        </w:tc>
      </w:tr>
    </w:tbl>
    <w:p w14:paraId="48269C4C" w14:textId="77777777" w:rsidR="009720C8" w:rsidRDefault="009720C8" w:rsidP="009720C8">
      <w:pPr>
        <w:spacing w:after="0"/>
        <w:rPr>
          <w:rFonts w:ascii="Calibri" w:eastAsia="Calibri" w:hAnsi="Calibri" w:cs="Arial"/>
          <w:lang w:val="sr-Cyrl-RS"/>
        </w:rPr>
      </w:pPr>
    </w:p>
    <w:p w14:paraId="6F5D55AE" w14:textId="77777777" w:rsidR="009B5477" w:rsidRPr="009720C8" w:rsidRDefault="009B5477" w:rsidP="009720C8">
      <w:pPr>
        <w:spacing w:after="0"/>
        <w:rPr>
          <w:rFonts w:ascii="Calibri" w:eastAsia="Calibri" w:hAnsi="Calibri" w:cs="Arial"/>
          <w:lang w:val="sr-Cyrl-RS"/>
        </w:rPr>
      </w:pPr>
    </w:p>
    <w:tbl>
      <w:tblPr>
        <w:tblStyle w:val="TableGrid1"/>
        <w:tblW w:w="13395" w:type="dxa"/>
        <w:tblLook w:val="04A0" w:firstRow="1" w:lastRow="0" w:firstColumn="1" w:lastColumn="0" w:noHBand="0" w:noVBand="1"/>
      </w:tblPr>
      <w:tblGrid>
        <w:gridCol w:w="3254"/>
        <w:gridCol w:w="204"/>
        <w:gridCol w:w="840"/>
        <w:gridCol w:w="710"/>
        <w:gridCol w:w="1058"/>
        <w:gridCol w:w="308"/>
        <w:gridCol w:w="503"/>
        <w:gridCol w:w="284"/>
        <w:gridCol w:w="497"/>
        <w:gridCol w:w="385"/>
        <w:gridCol w:w="677"/>
        <w:gridCol w:w="557"/>
        <w:gridCol w:w="68"/>
        <w:gridCol w:w="631"/>
        <w:gridCol w:w="649"/>
        <w:gridCol w:w="452"/>
        <w:gridCol w:w="248"/>
        <w:gridCol w:w="529"/>
        <w:gridCol w:w="323"/>
        <w:gridCol w:w="1218"/>
      </w:tblGrid>
      <w:tr w:rsidR="000B1E61" w:rsidRPr="00433C48" w14:paraId="16CE8A0E" w14:textId="77777777" w:rsidTr="009B5477">
        <w:trPr>
          <w:trHeight w:val="33"/>
        </w:trPr>
        <w:tc>
          <w:tcPr>
            <w:tcW w:w="13395" w:type="dxa"/>
            <w:gridSpan w:val="20"/>
            <w:tcBorders>
              <w:top w:val="double" w:sz="4" w:space="0" w:color="auto"/>
              <w:left w:val="double" w:sz="4" w:space="0" w:color="auto"/>
              <w:right w:val="double" w:sz="4" w:space="0" w:color="auto"/>
            </w:tcBorders>
            <w:shd w:val="clear" w:color="auto" w:fill="F7CAAC"/>
          </w:tcPr>
          <w:p w14:paraId="0C46E512"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Мера 1.5: </w:t>
            </w:r>
            <w:r w:rsidRPr="009720C8">
              <w:rPr>
                <w:rFonts w:ascii="Times New Roman" w:eastAsia="Calibri" w:hAnsi="Times New Roman" w:cs="Times New Roman"/>
                <w:b/>
                <w:bCs/>
                <w:sz w:val="18"/>
                <w:szCs w:val="18"/>
                <w:lang w:val="sr-Cyrl-RS"/>
              </w:rPr>
              <w:t xml:space="preserve">Унапређење система заштите дивљих врста и типова станишта </w:t>
            </w:r>
          </w:p>
        </w:tc>
      </w:tr>
      <w:tr w:rsidR="000B1E61" w:rsidRPr="00433C48" w14:paraId="7DED83ED" w14:textId="77777777" w:rsidTr="009B5477">
        <w:trPr>
          <w:trHeight w:val="231"/>
        </w:trPr>
        <w:tc>
          <w:tcPr>
            <w:tcW w:w="13395" w:type="dxa"/>
            <w:gridSpan w:val="20"/>
            <w:tcBorders>
              <w:top w:val="double" w:sz="4" w:space="0" w:color="auto"/>
              <w:left w:val="double" w:sz="4" w:space="0" w:color="auto"/>
              <w:bottom w:val="double" w:sz="4" w:space="0" w:color="auto"/>
              <w:right w:val="double" w:sz="4" w:space="0" w:color="auto"/>
            </w:tcBorders>
            <w:shd w:val="clear" w:color="auto" w:fill="F7CAAC"/>
            <w:vAlign w:val="center"/>
          </w:tcPr>
          <w:p w14:paraId="0C92FC8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заштите животне средине</w:t>
            </w:r>
          </w:p>
        </w:tc>
      </w:tr>
      <w:tr w:rsidR="005328E6" w:rsidRPr="009720C8" w14:paraId="6D245CC3" w14:textId="77777777" w:rsidTr="00A03F7F">
        <w:trPr>
          <w:trHeight w:val="168"/>
        </w:trPr>
        <w:tc>
          <w:tcPr>
            <w:tcW w:w="7658" w:type="dxa"/>
            <w:gridSpan w:val="9"/>
            <w:tcBorders>
              <w:top w:val="double" w:sz="4" w:space="0" w:color="auto"/>
              <w:left w:val="double" w:sz="4" w:space="0" w:color="auto"/>
              <w:bottom w:val="double" w:sz="4" w:space="0" w:color="auto"/>
              <w:right w:val="double" w:sz="4" w:space="0" w:color="auto"/>
            </w:tcBorders>
            <w:shd w:val="clear" w:color="auto" w:fill="F7CAAC"/>
          </w:tcPr>
          <w:p w14:paraId="1BEB1B9A"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5737" w:type="dxa"/>
            <w:gridSpan w:val="11"/>
            <w:tcBorders>
              <w:top w:val="double" w:sz="4" w:space="0" w:color="auto"/>
              <w:left w:val="double" w:sz="4" w:space="0" w:color="auto"/>
              <w:bottom w:val="double" w:sz="4" w:space="0" w:color="auto"/>
              <w:right w:val="double" w:sz="4" w:space="0" w:color="auto"/>
            </w:tcBorders>
            <w:shd w:val="clear" w:color="auto" w:fill="F7CAAC"/>
          </w:tcPr>
          <w:p w14:paraId="258EAA34"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Тип мере:</w:t>
            </w:r>
          </w:p>
        </w:tc>
      </w:tr>
      <w:tr w:rsidR="005328E6" w:rsidRPr="00433C48" w14:paraId="21A38A28" w14:textId="77777777" w:rsidTr="00A03F7F">
        <w:trPr>
          <w:trHeight w:val="240"/>
        </w:trPr>
        <w:tc>
          <w:tcPr>
            <w:tcW w:w="7658" w:type="dxa"/>
            <w:gridSpan w:val="9"/>
            <w:tcBorders>
              <w:top w:val="double" w:sz="4" w:space="0" w:color="auto"/>
              <w:left w:val="double" w:sz="4" w:space="0" w:color="auto"/>
              <w:bottom w:val="double" w:sz="4" w:space="0" w:color="auto"/>
              <w:right w:val="double" w:sz="4" w:space="0" w:color="auto"/>
            </w:tcBorders>
            <w:shd w:val="clear" w:color="auto" w:fill="F7CAAC"/>
          </w:tcPr>
          <w:p w14:paraId="004E463C" w14:textId="77777777" w:rsidR="00C14695"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r w:rsidR="00BF5FAD">
              <w:rPr>
                <w:rFonts w:ascii="Times New Roman" w:eastAsia="Calibri" w:hAnsi="Times New Roman" w:cs="Times New Roman"/>
                <w:sz w:val="18"/>
                <w:szCs w:val="18"/>
                <w:lang w:val="sr-Cyrl-RS"/>
              </w:rPr>
              <w:t xml:space="preserve"> </w:t>
            </w:r>
          </w:p>
          <w:p w14:paraId="270796CF" w14:textId="5113D139" w:rsidR="009720C8" w:rsidRPr="009720C8" w:rsidRDefault="00BF5FAD" w:rsidP="009720C8">
            <w:pP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Закон о заштити природе и одговарајућа подзаконска акта</w:t>
            </w:r>
          </w:p>
        </w:tc>
        <w:tc>
          <w:tcPr>
            <w:tcW w:w="5737" w:type="dxa"/>
            <w:gridSpan w:val="11"/>
            <w:tcBorders>
              <w:top w:val="double" w:sz="4" w:space="0" w:color="auto"/>
              <w:left w:val="double" w:sz="4" w:space="0" w:color="auto"/>
              <w:bottom w:val="double" w:sz="4" w:space="0" w:color="auto"/>
              <w:right w:val="double" w:sz="4" w:space="0" w:color="auto"/>
            </w:tcBorders>
            <w:shd w:val="clear" w:color="auto" w:fill="F7CAAC"/>
          </w:tcPr>
          <w:p w14:paraId="69314150" w14:textId="77777777" w:rsidR="009720C8" w:rsidRPr="009720C8" w:rsidRDefault="009720C8" w:rsidP="009720C8">
            <w:pPr>
              <w:rPr>
                <w:rFonts w:ascii="Times New Roman" w:eastAsia="Calibri" w:hAnsi="Times New Roman" w:cs="Times New Roman"/>
                <w:sz w:val="18"/>
                <w:szCs w:val="18"/>
                <w:lang w:val="sr-Cyrl-RS"/>
              </w:rPr>
            </w:pPr>
          </w:p>
        </w:tc>
      </w:tr>
      <w:tr w:rsidR="007A7198" w:rsidRPr="00433C48" w14:paraId="75792172" w14:textId="77777777" w:rsidTr="00A03F7F">
        <w:trPr>
          <w:trHeight w:val="672"/>
        </w:trPr>
        <w:tc>
          <w:tcPr>
            <w:tcW w:w="3458" w:type="dxa"/>
            <w:gridSpan w:val="2"/>
            <w:tcBorders>
              <w:top w:val="double" w:sz="4" w:space="0" w:color="auto"/>
              <w:left w:val="double" w:sz="4" w:space="0" w:color="auto"/>
              <w:bottom w:val="double" w:sz="4" w:space="0" w:color="auto"/>
            </w:tcBorders>
            <w:shd w:val="clear" w:color="auto" w:fill="D9D9D9"/>
            <w:vAlign w:val="center"/>
          </w:tcPr>
          <w:p w14:paraId="19F7F02F"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550" w:type="dxa"/>
            <w:gridSpan w:val="2"/>
            <w:tcBorders>
              <w:top w:val="double" w:sz="4" w:space="0" w:color="auto"/>
              <w:bottom w:val="double" w:sz="4" w:space="0" w:color="auto"/>
            </w:tcBorders>
            <w:shd w:val="clear" w:color="auto" w:fill="D9D9D9"/>
            <w:vAlign w:val="center"/>
          </w:tcPr>
          <w:p w14:paraId="57C5F1C5"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366" w:type="dxa"/>
            <w:gridSpan w:val="2"/>
            <w:tcBorders>
              <w:top w:val="double" w:sz="4" w:space="0" w:color="auto"/>
              <w:bottom w:val="double" w:sz="4" w:space="0" w:color="auto"/>
            </w:tcBorders>
            <w:shd w:val="clear" w:color="auto" w:fill="D9D9D9"/>
            <w:vAlign w:val="center"/>
          </w:tcPr>
          <w:p w14:paraId="5FD90355"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669" w:type="dxa"/>
            <w:gridSpan w:val="4"/>
            <w:tcBorders>
              <w:top w:val="double" w:sz="4" w:space="0" w:color="auto"/>
              <w:bottom w:val="double" w:sz="4" w:space="0" w:color="auto"/>
            </w:tcBorders>
            <w:shd w:val="clear" w:color="auto" w:fill="D9D9D9"/>
            <w:vAlign w:val="center"/>
          </w:tcPr>
          <w:p w14:paraId="2361BBE2"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234" w:type="dxa"/>
            <w:gridSpan w:val="2"/>
            <w:tcBorders>
              <w:top w:val="double" w:sz="4" w:space="0" w:color="auto"/>
              <w:bottom w:val="double" w:sz="4" w:space="0" w:color="auto"/>
            </w:tcBorders>
            <w:shd w:val="clear" w:color="auto" w:fill="D9D9D9"/>
            <w:vAlign w:val="center"/>
          </w:tcPr>
          <w:p w14:paraId="77718512"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348" w:type="dxa"/>
            <w:gridSpan w:val="3"/>
            <w:tcBorders>
              <w:top w:val="double" w:sz="4" w:space="0" w:color="auto"/>
              <w:bottom w:val="double" w:sz="4" w:space="0" w:color="auto"/>
            </w:tcBorders>
            <w:shd w:val="clear" w:color="auto" w:fill="D9D9D9"/>
            <w:vAlign w:val="center"/>
          </w:tcPr>
          <w:p w14:paraId="590AF7AD"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229" w:type="dxa"/>
            <w:gridSpan w:val="3"/>
            <w:tcBorders>
              <w:top w:val="double" w:sz="4" w:space="0" w:color="auto"/>
              <w:bottom w:val="double" w:sz="4" w:space="0" w:color="auto"/>
              <w:right w:val="double" w:sz="4" w:space="0" w:color="auto"/>
            </w:tcBorders>
            <w:shd w:val="clear" w:color="auto" w:fill="D9D9D9"/>
            <w:vAlign w:val="center"/>
          </w:tcPr>
          <w:p w14:paraId="14CC96AB"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541" w:type="dxa"/>
            <w:gridSpan w:val="2"/>
            <w:tcBorders>
              <w:top w:val="double" w:sz="4" w:space="0" w:color="auto"/>
              <w:bottom w:val="double" w:sz="4" w:space="0" w:color="auto"/>
              <w:right w:val="double" w:sz="4" w:space="0" w:color="auto"/>
            </w:tcBorders>
            <w:shd w:val="clear" w:color="auto" w:fill="D9D9D9"/>
            <w:vAlign w:val="center"/>
          </w:tcPr>
          <w:p w14:paraId="07BCEA67"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2028.(последњој години АП)</w:t>
            </w:r>
          </w:p>
        </w:tc>
      </w:tr>
      <w:tr w:rsidR="007A7198" w:rsidRPr="009720C8" w14:paraId="454592A0" w14:textId="77777777" w:rsidTr="00A03F7F">
        <w:trPr>
          <w:trHeight w:val="168"/>
        </w:trPr>
        <w:tc>
          <w:tcPr>
            <w:tcW w:w="3458" w:type="dxa"/>
            <w:gridSpan w:val="2"/>
            <w:tcBorders>
              <w:top w:val="double" w:sz="4" w:space="0" w:color="auto"/>
              <w:left w:val="double" w:sz="4" w:space="0" w:color="auto"/>
              <w:bottom w:val="single" w:sz="4" w:space="0" w:color="auto"/>
              <w:right w:val="single" w:sz="4" w:space="0" w:color="auto"/>
            </w:tcBorders>
            <w:shd w:val="clear" w:color="auto" w:fill="FFFFFF"/>
            <w:vAlign w:val="center"/>
          </w:tcPr>
          <w:p w14:paraId="4304FCD0"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Број строго заштићених врста</w:t>
            </w:r>
          </w:p>
        </w:tc>
        <w:tc>
          <w:tcPr>
            <w:tcW w:w="1550" w:type="dxa"/>
            <w:gridSpan w:val="2"/>
            <w:tcBorders>
              <w:top w:val="double" w:sz="4" w:space="0" w:color="auto"/>
              <w:left w:val="single" w:sz="4" w:space="0" w:color="auto"/>
              <w:bottom w:val="single" w:sz="4" w:space="0" w:color="auto"/>
              <w:right w:val="single" w:sz="4" w:space="0" w:color="auto"/>
            </w:tcBorders>
            <w:shd w:val="clear" w:color="auto" w:fill="FFFFFF"/>
            <w:vAlign w:val="center"/>
          </w:tcPr>
          <w:p w14:paraId="31638EB5"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Cyrl-RS"/>
              </w:rPr>
              <w:t>број</w:t>
            </w:r>
          </w:p>
        </w:tc>
        <w:tc>
          <w:tcPr>
            <w:tcW w:w="1366" w:type="dxa"/>
            <w:gridSpan w:val="2"/>
            <w:tcBorders>
              <w:top w:val="double" w:sz="4" w:space="0" w:color="auto"/>
              <w:left w:val="single" w:sz="4" w:space="0" w:color="auto"/>
              <w:bottom w:val="single" w:sz="4" w:space="0" w:color="auto"/>
              <w:right w:val="single" w:sz="4" w:space="0" w:color="auto"/>
            </w:tcBorders>
            <w:shd w:val="clear" w:color="auto" w:fill="FFFFFF"/>
            <w:vAlign w:val="center"/>
          </w:tcPr>
          <w:p w14:paraId="536672BF"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669" w:type="dxa"/>
            <w:gridSpan w:val="4"/>
            <w:tcBorders>
              <w:top w:val="double" w:sz="4" w:space="0" w:color="auto"/>
              <w:left w:val="single" w:sz="4" w:space="0" w:color="auto"/>
              <w:bottom w:val="single" w:sz="4" w:space="0" w:color="auto"/>
              <w:right w:val="single" w:sz="4" w:space="0" w:color="auto"/>
            </w:tcBorders>
            <w:shd w:val="clear" w:color="auto" w:fill="FFFFFF"/>
            <w:vAlign w:val="center"/>
          </w:tcPr>
          <w:p w14:paraId="1C4CDDAF" w14:textId="5DB4EE02"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w:t>
            </w:r>
            <w:r w:rsidR="00BF5FAD">
              <w:rPr>
                <w:rFonts w:ascii="Times New Roman" w:eastAsia="Calibri" w:hAnsi="Times New Roman" w:cs="Times New Roman"/>
                <w:sz w:val="18"/>
                <w:szCs w:val="18"/>
                <w:lang w:val="sr-Cyrl-RS"/>
              </w:rPr>
              <w:t>784</w:t>
            </w:r>
          </w:p>
        </w:tc>
        <w:tc>
          <w:tcPr>
            <w:tcW w:w="1234" w:type="dxa"/>
            <w:gridSpan w:val="2"/>
            <w:tcBorders>
              <w:top w:val="double" w:sz="4" w:space="0" w:color="auto"/>
              <w:left w:val="single" w:sz="4" w:space="0" w:color="auto"/>
              <w:bottom w:val="single" w:sz="4" w:space="0" w:color="auto"/>
              <w:right w:val="single" w:sz="4" w:space="0" w:color="auto"/>
            </w:tcBorders>
            <w:shd w:val="clear" w:color="auto" w:fill="FFFFFF"/>
            <w:vAlign w:val="center"/>
          </w:tcPr>
          <w:p w14:paraId="4BE14350"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2023.</w:t>
            </w:r>
          </w:p>
        </w:tc>
        <w:tc>
          <w:tcPr>
            <w:tcW w:w="1348" w:type="dxa"/>
            <w:gridSpan w:val="3"/>
            <w:tcBorders>
              <w:top w:val="double" w:sz="4" w:space="0" w:color="auto"/>
              <w:left w:val="single" w:sz="4" w:space="0" w:color="auto"/>
              <w:bottom w:val="single" w:sz="4" w:space="0" w:color="auto"/>
              <w:right w:val="single" w:sz="4" w:space="0" w:color="auto"/>
            </w:tcBorders>
            <w:shd w:val="clear" w:color="auto" w:fill="FFFFFF"/>
            <w:vAlign w:val="center"/>
          </w:tcPr>
          <w:p w14:paraId="1BE02B82" w14:textId="6D727A4E"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1.78</w:t>
            </w:r>
            <w:r w:rsidR="00C14695">
              <w:rPr>
                <w:rFonts w:ascii="Times New Roman" w:eastAsia="Calibri" w:hAnsi="Times New Roman" w:cs="Times New Roman"/>
                <w:sz w:val="18"/>
                <w:szCs w:val="18"/>
                <w:lang w:val="sr-Cyrl-RS"/>
              </w:rPr>
              <w:t>0</w:t>
            </w:r>
          </w:p>
        </w:tc>
        <w:tc>
          <w:tcPr>
            <w:tcW w:w="1229" w:type="dxa"/>
            <w:gridSpan w:val="3"/>
            <w:tcBorders>
              <w:top w:val="double" w:sz="4" w:space="0" w:color="auto"/>
              <w:left w:val="single" w:sz="4" w:space="0" w:color="auto"/>
              <w:bottom w:val="single" w:sz="4" w:space="0" w:color="auto"/>
              <w:right w:val="single" w:sz="4" w:space="0" w:color="auto"/>
            </w:tcBorders>
            <w:shd w:val="clear" w:color="auto" w:fill="FFFFFF"/>
            <w:vAlign w:val="center"/>
          </w:tcPr>
          <w:p w14:paraId="01F1CCBB" w14:textId="13DD1486"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1.78</w:t>
            </w:r>
            <w:r w:rsidR="00C14695">
              <w:rPr>
                <w:rFonts w:ascii="Times New Roman" w:eastAsia="Calibri" w:hAnsi="Times New Roman" w:cs="Times New Roman"/>
                <w:sz w:val="18"/>
                <w:szCs w:val="18"/>
                <w:lang w:val="sr-Cyrl-RS"/>
              </w:rPr>
              <w:t>0</w:t>
            </w:r>
          </w:p>
        </w:tc>
        <w:tc>
          <w:tcPr>
            <w:tcW w:w="1541" w:type="dxa"/>
            <w:gridSpan w:val="2"/>
            <w:tcBorders>
              <w:top w:val="double" w:sz="4" w:space="0" w:color="auto"/>
              <w:left w:val="single" w:sz="4" w:space="0" w:color="auto"/>
              <w:bottom w:val="single" w:sz="4" w:space="0" w:color="auto"/>
              <w:right w:val="double" w:sz="4" w:space="0" w:color="auto"/>
            </w:tcBorders>
            <w:shd w:val="clear" w:color="auto" w:fill="FFFFFF"/>
            <w:vAlign w:val="center"/>
          </w:tcPr>
          <w:p w14:paraId="3447E5BF" w14:textId="7ADA72AA"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w:t>
            </w:r>
            <w:r w:rsidR="00C14695">
              <w:rPr>
                <w:rFonts w:ascii="Times New Roman" w:eastAsia="Calibri" w:hAnsi="Times New Roman" w:cs="Times New Roman"/>
                <w:sz w:val="18"/>
                <w:szCs w:val="18"/>
                <w:lang w:val="sr-Cyrl-RS"/>
              </w:rPr>
              <w:t>770</w:t>
            </w:r>
          </w:p>
        </w:tc>
      </w:tr>
      <w:tr w:rsidR="007A7198" w:rsidRPr="009720C8" w14:paraId="4A6C4711" w14:textId="77777777" w:rsidTr="00A03F7F">
        <w:trPr>
          <w:trHeight w:val="168"/>
        </w:trPr>
        <w:tc>
          <w:tcPr>
            <w:tcW w:w="3458" w:type="dxa"/>
            <w:gridSpan w:val="2"/>
            <w:tcBorders>
              <w:top w:val="single" w:sz="4" w:space="0" w:color="auto"/>
              <w:left w:val="double" w:sz="4" w:space="0" w:color="auto"/>
              <w:bottom w:val="single" w:sz="4" w:space="0" w:color="auto"/>
              <w:right w:val="single" w:sz="4" w:space="0" w:color="auto"/>
            </w:tcBorders>
            <w:shd w:val="clear" w:color="auto" w:fill="FFFFFF"/>
            <w:vAlign w:val="center"/>
          </w:tcPr>
          <w:p w14:paraId="1916E47C"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Број заштићених врста</w:t>
            </w:r>
          </w:p>
        </w:tc>
        <w:tc>
          <w:tcPr>
            <w:tcW w:w="15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483327"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број</w:t>
            </w:r>
          </w:p>
        </w:tc>
        <w:tc>
          <w:tcPr>
            <w:tcW w:w="13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DF2B4B"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66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68CCB10" w14:textId="3BF073E8" w:rsidR="009720C8" w:rsidRPr="009720C8" w:rsidRDefault="00BF5FAD" w:rsidP="009B5477">
            <w:pPr>
              <w:shd w:val="clear" w:color="auto" w:fill="FFFFFF"/>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865</w:t>
            </w:r>
          </w:p>
        </w:tc>
        <w:tc>
          <w:tcPr>
            <w:tcW w:w="12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571773"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2023.</w:t>
            </w:r>
          </w:p>
        </w:tc>
        <w:tc>
          <w:tcPr>
            <w:tcW w:w="134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22B9389" w14:textId="763F9803"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86</w:t>
            </w:r>
            <w:r w:rsidR="00C14695">
              <w:rPr>
                <w:rFonts w:ascii="Times New Roman" w:eastAsia="Calibri" w:hAnsi="Times New Roman" w:cs="Times New Roman"/>
                <w:sz w:val="18"/>
                <w:szCs w:val="18"/>
                <w:lang w:val="sr-Cyrl-RS"/>
              </w:rPr>
              <w:t>9</w:t>
            </w:r>
          </w:p>
        </w:tc>
        <w:tc>
          <w:tcPr>
            <w:tcW w:w="122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CC7B2E1" w14:textId="20BD535F"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86</w:t>
            </w:r>
            <w:r w:rsidR="00C14695">
              <w:rPr>
                <w:rFonts w:ascii="Times New Roman" w:eastAsia="Calibri" w:hAnsi="Times New Roman" w:cs="Times New Roman"/>
                <w:sz w:val="18"/>
                <w:szCs w:val="18"/>
                <w:lang w:val="sr-Cyrl-RS"/>
              </w:rPr>
              <w:t>9</w:t>
            </w:r>
          </w:p>
        </w:tc>
        <w:tc>
          <w:tcPr>
            <w:tcW w:w="1541" w:type="dxa"/>
            <w:gridSpan w:val="2"/>
            <w:tcBorders>
              <w:top w:val="single" w:sz="4" w:space="0" w:color="auto"/>
              <w:left w:val="single" w:sz="4" w:space="0" w:color="auto"/>
              <w:bottom w:val="single" w:sz="4" w:space="0" w:color="auto"/>
              <w:right w:val="double" w:sz="4" w:space="0" w:color="auto"/>
            </w:tcBorders>
            <w:shd w:val="clear" w:color="auto" w:fill="FFFFFF"/>
            <w:vAlign w:val="center"/>
          </w:tcPr>
          <w:p w14:paraId="04263FDA" w14:textId="75441330" w:rsidR="009720C8" w:rsidRPr="00C14695"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8</w:t>
            </w:r>
            <w:r w:rsidR="00C14695">
              <w:rPr>
                <w:rFonts w:ascii="Times New Roman" w:eastAsia="Calibri" w:hAnsi="Times New Roman" w:cs="Times New Roman"/>
                <w:sz w:val="18"/>
                <w:szCs w:val="18"/>
                <w:lang w:val="sr-Cyrl-RS"/>
              </w:rPr>
              <w:t>79</w:t>
            </w:r>
          </w:p>
        </w:tc>
      </w:tr>
      <w:tr w:rsidR="007A7198" w:rsidRPr="009720C8" w14:paraId="3961995A" w14:textId="77777777" w:rsidTr="00A03F7F">
        <w:trPr>
          <w:trHeight w:val="168"/>
        </w:trPr>
        <w:tc>
          <w:tcPr>
            <w:tcW w:w="3458" w:type="dxa"/>
            <w:gridSpan w:val="2"/>
            <w:tcBorders>
              <w:top w:val="single" w:sz="4" w:space="0" w:color="auto"/>
              <w:left w:val="double" w:sz="4" w:space="0" w:color="auto"/>
              <w:bottom w:val="single" w:sz="4" w:space="0" w:color="auto"/>
              <w:right w:val="single" w:sz="4" w:space="0" w:color="auto"/>
            </w:tcBorders>
            <w:shd w:val="clear" w:color="auto" w:fill="FFFFFF"/>
            <w:vAlign w:val="center"/>
          </w:tcPr>
          <w:p w14:paraId="36EF2BD8"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eastAsia="en-GB"/>
              </w:rPr>
              <w:t>Тренд популација птица шумских станишта</w:t>
            </w:r>
          </w:p>
        </w:tc>
        <w:tc>
          <w:tcPr>
            <w:tcW w:w="15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71E10D"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eastAsia="en-GB"/>
              </w:rPr>
              <w:t>%</w:t>
            </w:r>
          </w:p>
        </w:tc>
        <w:tc>
          <w:tcPr>
            <w:tcW w:w="13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D3728E" w14:textId="0A8302BB" w:rsidR="009720C8" w:rsidRPr="009720C8" w:rsidRDefault="00D5792B" w:rsidP="00D5792B">
            <w:pPr>
              <w:shd w:val="clear" w:color="auto" w:fill="FFFFFF"/>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АЗЖС</w:t>
            </w:r>
          </w:p>
        </w:tc>
        <w:tc>
          <w:tcPr>
            <w:tcW w:w="166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9DEB2AF"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eastAsia="en-GB"/>
              </w:rPr>
              <w:t>101,8</w:t>
            </w:r>
          </w:p>
        </w:tc>
        <w:tc>
          <w:tcPr>
            <w:tcW w:w="12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79E293"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eastAsia="en-GB"/>
              </w:rPr>
              <w:t>2018.</w:t>
            </w:r>
          </w:p>
        </w:tc>
        <w:tc>
          <w:tcPr>
            <w:tcW w:w="1348" w:type="dxa"/>
            <w:gridSpan w:val="3"/>
            <w:tcBorders>
              <w:top w:val="single" w:sz="4" w:space="0" w:color="auto"/>
              <w:left w:val="single" w:sz="4" w:space="0" w:color="auto"/>
              <w:bottom w:val="single" w:sz="4" w:space="0" w:color="auto"/>
              <w:right w:val="single" w:sz="4" w:space="0" w:color="auto"/>
            </w:tcBorders>
            <w:vAlign w:val="center"/>
          </w:tcPr>
          <w:p w14:paraId="31F61D1C"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rPr>
              <w:t>102</w:t>
            </w:r>
          </w:p>
        </w:tc>
        <w:tc>
          <w:tcPr>
            <w:tcW w:w="1229" w:type="dxa"/>
            <w:gridSpan w:val="3"/>
            <w:tcBorders>
              <w:top w:val="single" w:sz="4" w:space="0" w:color="auto"/>
              <w:left w:val="single" w:sz="4" w:space="0" w:color="auto"/>
              <w:bottom w:val="single" w:sz="4" w:space="0" w:color="auto"/>
              <w:right w:val="single" w:sz="4" w:space="0" w:color="auto"/>
            </w:tcBorders>
            <w:vAlign w:val="center"/>
          </w:tcPr>
          <w:p w14:paraId="49C790D1"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rPr>
              <w:t>102.3</w:t>
            </w:r>
          </w:p>
        </w:tc>
        <w:tc>
          <w:tcPr>
            <w:tcW w:w="1541" w:type="dxa"/>
            <w:gridSpan w:val="2"/>
            <w:tcBorders>
              <w:top w:val="single" w:sz="4" w:space="0" w:color="auto"/>
              <w:left w:val="single" w:sz="4" w:space="0" w:color="auto"/>
              <w:bottom w:val="single" w:sz="4" w:space="0" w:color="auto"/>
              <w:right w:val="double" w:sz="4" w:space="0" w:color="auto"/>
            </w:tcBorders>
            <w:shd w:val="clear" w:color="auto" w:fill="FFFFFF"/>
            <w:vAlign w:val="center"/>
          </w:tcPr>
          <w:p w14:paraId="080B6D02"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RS"/>
              </w:rPr>
              <w:t>102,5</w:t>
            </w:r>
          </w:p>
        </w:tc>
      </w:tr>
      <w:tr w:rsidR="007A7198" w:rsidRPr="009720C8" w14:paraId="7799C500" w14:textId="77777777" w:rsidTr="00A03F7F">
        <w:trPr>
          <w:trHeight w:val="168"/>
        </w:trPr>
        <w:tc>
          <w:tcPr>
            <w:tcW w:w="3458" w:type="dxa"/>
            <w:gridSpan w:val="2"/>
            <w:tcBorders>
              <w:top w:val="single" w:sz="4" w:space="0" w:color="auto"/>
              <w:left w:val="double" w:sz="4" w:space="0" w:color="auto"/>
              <w:bottom w:val="double" w:sz="4" w:space="0" w:color="000000"/>
              <w:right w:val="single" w:sz="4" w:space="0" w:color="auto"/>
            </w:tcBorders>
            <w:shd w:val="clear" w:color="auto" w:fill="FFFFFF"/>
            <w:vAlign w:val="center"/>
          </w:tcPr>
          <w:p w14:paraId="7044F14D"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eastAsia="en-GB"/>
              </w:rPr>
              <w:lastRenderedPageBreak/>
              <w:t>Тренд популација птица травних станишта</w:t>
            </w:r>
          </w:p>
        </w:tc>
        <w:tc>
          <w:tcPr>
            <w:tcW w:w="1550" w:type="dxa"/>
            <w:gridSpan w:val="2"/>
            <w:tcBorders>
              <w:top w:val="single" w:sz="4" w:space="0" w:color="auto"/>
              <w:left w:val="single" w:sz="4" w:space="0" w:color="auto"/>
              <w:bottom w:val="double" w:sz="4" w:space="0" w:color="000000"/>
              <w:right w:val="single" w:sz="4" w:space="0" w:color="auto"/>
            </w:tcBorders>
            <w:shd w:val="clear" w:color="auto" w:fill="FFFFFF"/>
            <w:vAlign w:val="center"/>
          </w:tcPr>
          <w:p w14:paraId="1FEA0E7C"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w:t>
            </w:r>
          </w:p>
        </w:tc>
        <w:tc>
          <w:tcPr>
            <w:tcW w:w="1366" w:type="dxa"/>
            <w:gridSpan w:val="2"/>
            <w:tcBorders>
              <w:top w:val="single" w:sz="4" w:space="0" w:color="auto"/>
              <w:left w:val="single" w:sz="4" w:space="0" w:color="auto"/>
              <w:bottom w:val="double" w:sz="4" w:space="0" w:color="000000"/>
              <w:right w:val="single" w:sz="4" w:space="0" w:color="auto"/>
            </w:tcBorders>
            <w:shd w:val="clear" w:color="auto" w:fill="FFFFFF"/>
            <w:vAlign w:val="center"/>
          </w:tcPr>
          <w:p w14:paraId="713A7A18" w14:textId="465B6F4D" w:rsidR="009720C8" w:rsidRPr="009720C8" w:rsidRDefault="00D5792B" w:rsidP="00D5792B">
            <w:pPr>
              <w:shd w:val="clear" w:color="auto" w:fill="FFFFFF"/>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АЗЖС</w:t>
            </w:r>
          </w:p>
        </w:tc>
        <w:tc>
          <w:tcPr>
            <w:tcW w:w="1669" w:type="dxa"/>
            <w:gridSpan w:val="4"/>
            <w:tcBorders>
              <w:top w:val="single" w:sz="4" w:space="0" w:color="auto"/>
              <w:left w:val="single" w:sz="4" w:space="0" w:color="auto"/>
              <w:bottom w:val="double" w:sz="4" w:space="0" w:color="000000"/>
              <w:right w:val="single" w:sz="4" w:space="0" w:color="auto"/>
            </w:tcBorders>
            <w:shd w:val="clear" w:color="auto" w:fill="FFFFFF"/>
            <w:vAlign w:val="center"/>
          </w:tcPr>
          <w:p w14:paraId="6B6ADCC2"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sz w:val="18"/>
                <w:szCs w:val="18"/>
                <w:lang w:val="sr-Cyrl-RS" w:eastAsia="en-GB"/>
              </w:rPr>
              <w:t>83,8</w:t>
            </w:r>
          </w:p>
        </w:tc>
        <w:tc>
          <w:tcPr>
            <w:tcW w:w="1234" w:type="dxa"/>
            <w:gridSpan w:val="2"/>
            <w:tcBorders>
              <w:top w:val="single" w:sz="4" w:space="0" w:color="auto"/>
              <w:left w:val="single" w:sz="4" w:space="0" w:color="auto"/>
              <w:right w:val="single" w:sz="4" w:space="0" w:color="auto"/>
            </w:tcBorders>
            <w:shd w:val="clear" w:color="auto" w:fill="FFFFFF"/>
            <w:vAlign w:val="center"/>
          </w:tcPr>
          <w:p w14:paraId="7DA3E9FF"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2018.</w:t>
            </w:r>
          </w:p>
        </w:tc>
        <w:tc>
          <w:tcPr>
            <w:tcW w:w="1348" w:type="dxa"/>
            <w:gridSpan w:val="3"/>
            <w:tcBorders>
              <w:top w:val="single" w:sz="4" w:space="0" w:color="auto"/>
              <w:left w:val="single" w:sz="4" w:space="0" w:color="auto"/>
              <w:right w:val="single" w:sz="4" w:space="0" w:color="auto"/>
            </w:tcBorders>
            <w:vAlign w:val="center"/>
          </w:tcPr>
          <w:p w14:paraId="1454CEA8"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rPr>
              <w:t>84</w:t>
            </w:r>
          </w:p>
        </w:tc>
        <w:tc>
          <w:tcPr>
            <w:tcW w:w="1229" w:type="dxa"/>
            <w:gridSpan w:val="3"/>
            <w:tcBorders>
              <w:top w:val="single" w:sz="4" w:space="0" w:color="auto"/>
              <w:left w:val="single" w:sz="4" w:space="0" w:color="auto"/>
              <w:right w:val="single" w:sz="4" w:space="0" w:color="auto"/>
            </w:tcBorders>
            <w:vAlign w:val="center"/>
          </w:tcPr>
          <w:p w14:paraId="1488AF9E"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rPr>
              <w:t>85</w:t>
            </w:r>
          </w:p>
        </w:tc>
        <w:tc>
          <w:tcPr>
            <w:tcW w:w="1541" w:type="dxa"/>
            <w:gridSpan w:val="2"/>
            <w:tcBorders>
              <w:top w:val="single" w:sz="4" w:space="0" w:color="auto"/>
              <w:left w:val="single" w:sz="4" w:space="0" w:color="auto"/>
              <w:right w:val="double" w:sz="4" w:space="0" w:color="auto"/>
            </w:tcBorders>
            <w:shd w:val="clear" w:color="auto" w:fill="FFFFFF"/>
            <w:vAlign w:val="center"/>
          </w:tcPr>
          <w:p w14:paraId="5AC5F6CC" w14:textId="77777777" w:rsidR="009720C8" w:rsidRPr="009720C8" w:rsidRDefault="009720C8" w:rsidP="009B5477">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RS"/>
              </w:rPr>
              <w:t>85,5</w:t>
            </w:r>
          </w:p>
        </w:tc>
      </w:tr>
      <w:tr w:rsidR="009D4597" w:rsidRPr="00433C48" w14:paraId="6F8B6CBA" w14:textId="77777777" w:rsidTr="00A03F7F">
        <w:trPr>
          <w:trHeight w:val="227"/>
        </w:trPr>
        <w:tc>
          <w:tcPr>
            <w:tcW w:w="4298" w:type="dxa"/>
            <w:gridSpan w:val="3"/>
            <w:vMerge w:val="restart"/>
            <w:tcBorders>
              <w:top w:val="double" w:sz="4" w:space="0" w:color="auto"/>
              <w:left w:val="double" w:sz="4" w:space="0" w:color="auto"/>
              <w:bottom w:val="double" w:sz="4" w:space="0" w:color="auto"/>
              <w:right w:val="single" w:sz="4" w:space="0" w:color="auto"/>
            </w:tcBorders>
            <w:shd w:val="clear" w:color="auto" w:fill="A8D08D"/>
            <w:vAlign w:val="center"/>
          </w:tcPr>
          <w:p w14:paraId="6127897C"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579" w:type="dxa"/>
            <w:gridSpan w:val="4"/>
            <w:vMerge w:val="restart"/>
            <w:tcBorders>
              <w:top w:val="double" w:sz="4" w:space="0" w:color="000000"/>
              <w:left w:val="single" w:sz="4" w:space="0" w:color="auto"/>
              <w:bottom w:val="single" w:sz="4" w:space="0" w:color="auto"/>
              <w:right w:val="single" w:sz="4" w:space="0" w:color="auto"/>
            </w:tcBorders>
            <w:shd w:val="clear" w:color="auto" w:fill="A8D08D"/>
            <w:vAlign w:val="center"/>
          </w:tcPr>
          <w:p w14:paraId="44D236E2"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6518" w:type="dxa"/>
            <w:gridSpan w:val="13"/>
            <w:tcBorders>
              <w:top w:val="double" w:sz="4" w:space="0" w:color="auto"/>
              <w:left w:val="single" w:sz="4" w:space="0" w:color="auto"/>
              <w:bottom w:val="single" w:sz="4" w:space="0" w:color="auto"/>
              <w:right w:val="double" w:sz="4" w:space="0" w:color="auto"/>
            </w:tcBorders>
            <w:shd w:val="clear" w:color="auto" w:fill="A8D08D"/>
            <w:vAlign w:val="center"/>
          </w:tcPr>
          <w:p w14:paraId="4F9057F7"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5328E6" w:rsidRPr="009720C8" w14:paraId="6773D619" w14:textId="77777777" w:rsidTr="003D58C5">
        <w:trPr>
          <w:trHeight w:val="204"/>
        </w:trPr>
        <w:tc>
          <w:tcPr>
            <w:tcW w:w="4298" w:type="dxa"/>
            <w:gridSpan w:val="3"/>
            <w:vMerge/>
            <w:tcBorders>
              <w:top w:val="single" w:sz="4" w:space="0" w:color="auto"/>
              <w:left w:val="double" w:sz="4" w:space="0" w:color="auto"/>
              <w:bottom w:val="double" w:sz="4" w:space="0" w:color="auto"/>
              <w:right w:val="single" w:sz="4" w:space="0" w:color="auto"/>
            </w:tcBorders>
            <w:vAlign w:val="center"/>
          </w:tcPr>
          <w:p w14:paraId="52D71F25" w14:textId="77777777" w:rsidR="009720C8" w:rsidRPr="009720C8" w:rsidRDefault="009720C8" w:rsidP="009720C8">
            <w:pPr>
              <w:rPr>
                <w:rFonts w:ascii="Times New Roman" w:eastAsia="Calibri" w:hAnsi="Times New Roman" w:cs="Times New Roman"/>
                <w:sz w:val="18"/>
                <w:szCs w:val="18"/>
                <w:lang w:val="sr-Cyrl-RS"/>
              </w:rPr>
            </w:pPr>
          </w:p>
        </w:tc>
        <w:tc>
          <w:tcPr>
            <w:tcW w:w="2579" w:type="dxa"/>
            <w:gridSpan w:val="4"/>
            <w:vMerge/>
            <w:tcBorders>
              <w:top w:val="single" w:sz="4" w:space="0" w:color="auto"/>
              <w:left w:val="single" w:sz="4" w:space="0" w:color="auto"/>
              <w:bottom w:val="double" w:sz="4" w:space="0" w:color="auto"/>
              <w:right w:val="single" w:sz="4" w:space="0" w:color="auto"/>
            </w:tcBorders>
            <w:vAlign w:val="center"/>
          </w:tcPr>
          <w:p w14:paraId="21D2A6C9" w14:textId="77777777" w:rsidR="009720C8" w:rsidRPr="009720C8" w:rsidRDefault="009720C8" w:rsidP="009720C8">
            <w:pPr>
              <w:rPr>
                <w:rFonts w:ascii="Times New Roman" w:eastAsia="Calibri" w:hAnsi="Times New Roman" w:cs="Times New Roman"/>
                <w:sz w:val="18"/>
                <w:szCs w:val="18"/>
                <w:lang w:val="sr-Cyrl-RS"/>
              </w:rPr>
            </w:pPr>
          </w:p>
        </w:tc>
        <w:tc>
          <w:tcPr>
            <w:tcW w:w="2468" w:type="dxa"/>
            <w:gridSpan w:val="6"/>
            <w:tcBorders>
              <w:top w:val="single" w:sz="4" w:space="0" w:color="auto"/>
              <w:left w:val="single" w:sz="4" w:space="0" w:color="auto"/>
              <w:bottom w:val="double" w:sz="4" w:space="0" w:color="auto"/>
              <w:right w:val="single" w:sz="4" w:space="0" w:color="auto"/>
            </w:tcBorders>
            <w:shd w:val="clear" w:color="auto" w:fill="A8D08D"/>
            <w:vAlign w:val="center"/>
          </w:tcPr>
          <w:p w14:paraId="2955266B"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980" w:type="dxa"/>
            <w:gridSpan w:val="4"/>
            <w:tcBorders>
              <w:top w:val="single" w:sz="4" w:space="0" w:color="auto"/>
              <w:left w:val="single" w:sz="4" w:space="0" w:color="auto"/>
              <w:bottom w:val="double" w:sz="4" w:space="0" w:color="auto"/>
              <w:right w:val="single" w:sz="4" w:space="0" w:color="auto"/>
            </w:tcBorders>
            <w:shd w:val="clear" w:color="auto" w:fill="A8D08D"/>
            <w:vAlign w:val="center"/>
          </w:tcPr>
          <w:p w14:paraId="42AF8F9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2070" w:type="dxa"/>
            <w:gridSpan w:val="3"/>
            <w:tcBorders>
              <w:top w:val="single" w:sz="4" w:space="0" w:color="auto"/>
              <w:left w:val="single" w:sz="4" w:space="0" w:color="auto"/>
              <w:bottom w:val="double" w:sz="4" w:space="0" w:color="auto"/>
              <w:right w:val="double" w:sz="4" w:space="0" w:color="auto"/>
            </w:tcBorders>
            <w:shd w:val="clear" w:color="auto" w:fill="A8D08D"/>
            <w:vAlign w:val="center"/>
          </w:tcPr>
          <w:p w14:paraId="642480F3"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C55D3C" w:rsidRPr="009720C8" w14:paraId="0486941F" w14:textId="77777777" w:rsidTr="003D58C5">
        <w:trPr>
          <w:trHeight w:val="141"/>
        </w:trPr>
        <w:tc>
          <w:tcPr>
            <w:tcW w:w="4298" w:type="dxa"/>
            <w:gridSpan w:val="3"/>
            <w:tcBorders>
              <w:top w:val="double" w:sz="4" w:space="0" w:color="auto"/>
              <w:left w:val="double" w:sz="4" w:space="0" w:color="auto"/>
              <w:bottom w:val="double" w:sz="4" w:space="0" w:color="auto"/>
              <w:right w:val="single" w:sz="4" w:space="0" w:color="auto"/>
            </w:tcBorders>
          </w:tcPr>
          <w:p w14:paraId="61E96588" w14:textId="0516F719" w:rsidR="00C55D3C" w:rsidRPr="009720C8" w:rsidRDefault="00C55D3C" w:rsidP="00C55D3C">
            <w:pPr>
              <w:spacing w:after="120"/>
              <w:rPr>
                <w:rFonts w:ascii="Times New Roman" w:eastAsia="Calibri" w:hAnsi="Times New Roman" w:cs="Times New Roman"/>
                <w:sz w:val="18"/>
                <w:szCs w:val="18"/>
              </w:rPr>
            </w:pPr>
            <w:r w:rsidRPr="000864F6">
              <w:rPr>
                <w:rFonts w:ascii="Times New Roman" w:eastAsia="Times New Roman" w:hAnsi="Times New Roman" w:cs="Times New Roman"/>
                <w:color w:val="000000"/>
                <w:sz w:val="18"/>
                <w:szCs w:val="18"/>
                <w:lang w:val="sr-Cyrl-RS" w:eastAsia="en-GB"/>
              </w:rPr>
              <w:t>Буџетска средства</w:t>
            </w:r>
            <w:r w:rsidRPr="000864F6">
              <w:rPr>
                <w:rFonts w:ascii="Times New Roman" w:eastAsia="Times New Roman" w:hAnsi="Times New Roman" w:cs="Times New Roman"/>
                <w:color w:val="000000"/>
                <w:sz w:val="18"/>
                <w:szCs w:val="18"/>
                <w:lang w:val="sr-Cyrl-RS" w:eastAsia="sr-Cyrl-RS"/>
              </w:rPr>
              <w:t>/редовна издвајања</w:t>
            </w:r>
            <w:r>
              <w:rPr>
                <w:rFonts w:ascii="Times New Roman" w:eastAsia="Times New Roman" w:hAnsi="Times New Roman" w:cs="Times New Roman"/>
                <w:color w:val="000000"/>
                <w:sz w:val="18"/>
                <w:szCs w:val="18"/>
                <w:lang w:val="sr-Latn-BA" w:eastAsia="sr-Cyrl-RS"/>
              </w:rPr>
              <w:t xml:space="preserve"> (</w:t>
            </w:r>
            <w:r w:rsidRPr="000864F6">
              <w:rPr>
                <w:rFonts w:ascii="Times New Roman" w:eastAsia="Calibri" w:hAnsi="Times New Roman" w:cs="Times New Roman"/>
                <w:sz w:val="18"/>
                <w:szCs w:val="18"/>
                <w:lang w:val="sr-Cyrl-RS"/>
              </w:rPr>
              <w:t>МЗЖС</w:t>
            </w:r>
            <w:r>
              <w:rPr>
                <w:rFonts w:ascii="Times New Roman" w:eastAsia="Calibri" w:hAnsi="Times New Roman" w:cs="Times New Roman"/>
                <w:sz w:val="18"/>
                <w:szCs w:val="18"/>
                <w:lang w:val="sr-Latn-BA"/>
              </w:rPr>
              <w:t>)</w:t>
            </w:r>
          </w:p>
        </w:tc>
        <w:tc>
          <w:tcPr>
            <w:tcW w:w="2579" w:type="dxa"/>
            <w:gridSpan w:val="4"/>
            <w:tcBorders>
              <w:top w:val="double" w:sz="4" w:space="0" w:color="auto"/>
              <w:left w:val="single" w:sz="4" w:space="0" w:color="auto"/>
              <w:bottom w:val="double" w:sz="4" w:space="0" w:color="auto"/>
              <w:right w:val="single" w:sz="4" w:space="0" w:color="auto"/>
            </w:tcBorders>
          </w:tcPr>
          <w:p w14:paraId="51E8F430" w14:textId="5D122CCF" w:rsidR="00C55D3C" w:rsidRPr="009720C8" w:rsidRDefault="00C55D3C" w:rsidP="00C55D3C">
            <w:pPr>
              <w:spacing w:after="120"/>
              <w:rPr>
                <w:rFonts w:ascii="Times New Roman" w:eastAsia="Calibri" w:hAnsi="Times New Roman" w:cs="Times New Roman"/>
                <w:sz w:val="18"/>
                <w:szCs w:val="18"/>
                <w:lang w:val="sr-Cyrl-RS"/>
              </w:rPr>
            </w:pPr>
            <w:r w:rsidRPr="000864F6">
              <w:rPr>
                <w:rFonts w:ascii="Times New Roman" w:eastAsia="Times New Roman" w:hAnsi="Times New Roman" w:cs="Times New Roman"/>
                <w:color w:val="000000"/>
                <w:sz w:val="18"/>
                <w:szCs w:val="18"/>
                <w:lang w:val="sr-Cyrl-RS" w:eastAsia="en-GB"/>
              </w:rPr>
              <w:t>0405-560-0001-411</w:t>
            </w:r>
          </w:p>
        </w:tc>
        <w:tc>
          <w:tcPr>
            <w:tcW w:w="2468" w:type="dxa"/>
            <w:gridSpan w:val="6"/>
            <w:tcBorders>
              <w:top w:val="double" w:sz="4" w:space="0" w:color="auto"/>
              <w:left w:val="single" w:sz="4" w:space="0" w:color="auto"/>
              <w:bottom w:val="double" w:sz="4" w:space="0" w:color="auto"/>
              <w:right w:val="single" w:sz="4" w:space="0" w:color="auto"/>
            </w:tcBorders>
          </w:tcPr>
          <w:p w14:paraId="70ECB0D9" w14:textId="77777777" w:rsidR="00C55D3C" w:rsidRPr="009720C8" w:rsidRDefault="00C55D3C" w:rsidP="00C55D3C">
            <w:pPr>
              <w:spacing w:after="120"/>
              <w:rPr>
                <w:rFonts w:ascii="Times New Roman" w:eastAsia="Calibri" w:hAnsi="Times New Roman" w:cs="Times New Roman"/>
                <w:strike/>
                <w:sz w:val="18"/>
                <w:szCs w:val="18"/>
                <w:lang w:val="sr-Cyrl-RS"/>
              </w:rPr>
            </w:pPr>
          </w:p>
        </w:tc>
        <w:tc>
          <w:tcPr>
            <w:tcW w:w="1980" w:type="dxa"/>
            <w:gridSpan w:val="4"/>
            <w:tcBorders>
              <w:top w:val="double" w:sz="4" w:space="0" w:color="auto"/>
              <w:left w:val="single" w:sz="4" w:space="0" w:color="auto"/>
              <w:bottom w:val="double" w:sz="4" w:space="0" w:color="auto"/>
              <w:right w:val="single" w:sz="4" w:space="0" w:color="auto"/>
            </w:tcBorders>
          </w:tcPr>
          <w:p w14:paraId="434965C0" w14:textId="77777777" w:rsidR="00C55D3C" w:rsidRPr="009720C8" w:rsidRDefault="00C55D3C" w:rsidP="00C55D3C">
            <w:pPr>
              <w:spacing w:after="120"/>
              <w:rPr>
                <w:rFonts w:ascii="Times New Roman" w:eastAsia="Calibri" w:hAnsi="Times New Roman" w:cs="Times New Roman"/>
                <w:sz w:val="18"/>
                <w:szCs w:val="18"/>
                <w:lang w:val="sr-Cyrl-RS"/>
              </w:rPr>
            </w:pPr>
          </w:p>
        </w:tc>
        <w:tc>
          <w:tcPr>
            <w:tcW w:w="2070" w:type="dxa"/>
            <w:gridSpan w:val="3"/>
            <w:tcBorders>
              <w:top w:val="double" w:sz="4" w:space="0" w:color="auto"/>
              <w:left w:val="single" w:sz="4" w:space="0" w:color="auto"/>
              <w:bottom w:val="double" w:sz="4" w:space="0" w:color="auto"/>
              <w:right w:val="double" w:sz="4" w:space="0" w:color="auto"/>
            </w:tcBorders>
          </w:tcPr>
          <w:p w14:paraId="71D14665" w14:textId="77777777" w:rsidR="00C55D3C" w:rsidRPr="009720C8" w:rsidRDefault="00C55D3C" w:rsidP="00C55D3C">
            <w:pPr>
              <w:spacing w:after="120"/>
              <w:rPr>
                <w:rFonts w:ascii="Times New Roman" w:eastAsia="Calibri" w:hAnsi="Times New Roman" w:cs="Times New Roman"/>
                <w:sz w:val="18"/>
                <w:szCs w:val="18"/>
                <w:lang w:val="sr-Cyrl-RS"/>
              </w:rPr>
            </w:pPr>
          </w:p>
        </w:tc>
      </w:tr>
      <w:tr w:rsidR="00C55D3C" w:rsidRPr="009720C8" w14:paraId="252A2F6F" w14:textId="77777777" w:rsidTr="003D58C5">
        <w:trPr>
          <w:trHeight w:val="141"/>
        </w:trPr>
        <w:tc>
          <w:tcPr>
            <w:tcW w:w="4298" w:type="dxa"/>
            <w:gridSpan w:val="3"/>
            <w:tcBorders>
              <w:top w:val="double" w:sz="4" w:space="0" w:color="auto"/>
              <w:left w:val="double" w:sz="4" w:space="0" w:color="auto"/>
              <w:bottom w:val="double" w:sz="4" w:space="0" w:color="auto"/>
              <w:right w:val="single" w:sz="4" w:space="0" w:color="auto"/>
            </w:tcBorders>
            <w:shd w:val="clear" w:color="auto" w:fill="FFFFFF"/>
          </w:tcPr>
          <w:p w14:paraId="03CFACE5" w14:textId="1D4DD9EB" w:rsidR="00C55D3C" w:rsidRPr="009720C8" w:rsidRDefault="00C55D3C" w:rsidP="00C55D3C">
            <w:pPr>
              <w:spacing w:after="120"/>
              <w:rPr>
                <w:rFonts w:ascii="Times New Roman" w:eastAsia="Calibri" w:hAnsi="Times New Roman" w:cs="Times New Roman"/>
                <w:sz w:val="18"/>
                <w:szCs w:val="18"/>
              </w:rPr>
            </w:pPr>
            <w:r w:rsidRPr="000864F6">
              <w:rPr>
                <w:rFonts w:ascii="Times New Roman" w:eastAsia="Times New Roman" w:hAnsi="Times New Roman" w:cs="Times New Roman"/>
                <w:color w:val="000000"/>
                <w:sz w:val="18"/>
                <w:szCs w:val="18"/>
                <w:lang w:val="sr-Cyrl-RS" w:eastAsia="en-GB"/>
              </w:rPr>
              <w:t>Буџетска средства</w:t>
            </w:r>
            <w:r>
              <w:rPr>
                <w:rFonts w:ascii="Times New Roman" w:eastAsia="Times New Roman" w:hAnsi="Times New Roman" w:cs="Times New Roman"/>
                <w:color w:val="000000"/>
                <w:sz w:val="18"/>
                <w:szCs w:val="18"/>
                <w:lang w:val="sr-Latn-BA" w:eastAsia="sr-Cyrl-RS"/>
              </w:rPr>
              <w:t xml:space="preserve"> (</w:t>
            </w:r>
            <w:r w:rsidRPr="000864F6">
              <w:rPr>
                <w:rFonts w:ascii="Times New Roman" w:eastAsia="Calibri" w:hAnsi="Times New Roman" w:cs="Times New Roman"/>
                <w:sz w:val="18"/>
                <w:szCs w:val="18"/>
                <w:lang w:val="sr-Cyrl-RS"/>
              </w:rPr>
              <w:t>МЗЖС</w:t>
            </w:r>
            <w:r>
              <w:rPr>
                <w:rFonts w:ascii="Times New Roman" w:eastAsia="Calibri" w:hAnsi="Times New Roman" w:cs="Times New Roman"/>
                <w:sz w:val="18"/>
                <w:szCs w:val="18"/>
                <w:lang w:val="sr-Latn-BA"/>
              </w:rPr>
              <w:t>)</w:t>
            </w:r>
          </w:p>
        </w:tc>
        <w:tc>
          <w:tcPr>
            <w:tcW w:w="2579" w:type="dxa"/>
            <w:gridSpan w:val="4"/>
            <w:tcBorders>
              <w:top w:val="double" w:sz="4" w:space="0" w:color="auto"/>
              <w:left w:val="single" w:sz="4" w:space="0" w:color="auto"/>
              <w:bottom w:val="double" w:sz="4" w:space="0" w:color="auto"/>
              <w:right w:val="single" w:sz="4" w:space="0" w:color="auto"/>
            </w:tcBorders>
            <w:shd w:val="clear" w:color="auto" w:fill="FFFFFF"/>
          </w:tcPr>
          <w:p w14:paraId="51287DD2" w14:textId="4EADC23E" w:rsidR="00C55D3C" w:rsidRPr="009720C8" w:rsidRDefault="00C55D3C" w:rsidP="00C55D3C">
            <w:pPr>
              <w:spacing w:after="120"/>
              <w:rPr>
                <w:rFonts w:ascii="Times New Roman" w:eastAsia="Calibri" w:hAnsi="Times New Roman" w:cs="Times New Roman"/>
                <w:sz w:val="18"/>
                <w:szCs w:val="18"/>
                <w:lang w:val="sr-Cyrl-RS"/>
              </w:rPr>
            </w:pPr>
            <w:r w:rsidRPr="00BE3373">
              <w:rPr>
                <w:rFonts w:ascii="Times New Roman" w:eastAsia="Times New Roman" w:hAnsi="Times New Roman" w:cs="Times New Roman"/>
                <w:color w:val="000000"/>
                <w:sz w:val="18"/>
                <w:szCs w:val="18"/>
                <w:lang w:val="sr-Cyrl-RS" w:eastAsia="en-GB"/>
              </w:rPr>
              <w:t>0405-560-0001-424</w:t>
            </w:r>
          </w:p>
        </w:tc>
        <w:tc>
          <w:tcPr>
            <w:tcW w:w="2468" w:type="dxa"/>
            <w:gridSpan w:val="6"/>
            <w:tcBorders>
              <w:top w:val="double" w:sz="4" w:space="0" w:color="auto"/>
              <w:left w:val="single" w:sz="4" w:space="0" w:color="auto"/>
              <w:bottom w:val="double" w:sz="4" w:space="0" w:color="auto"/>
              <w:right w:val="single" w:sz="4" w:space="0" w:color="auto"/>
            </w:tcBorders>
            <w:shd w:val="clear" w:color="auto" w:fill="FFFFFF"/>
          </w:tcPr>
          <w:p w14:paraId="196FB6B6" w14:textId="7B01B55D" w:rsidR="00C55D3C" w:rsidRPr="009720C8" w:rsidRDefault="00C55D3C" w:rsidP="00C55D3C">
            <w:pPr>
              <w:spacing w:after="120"/>
              <w:rPr>
                <w:rFonts w:ascii="Times New Roman" w:eastAsia="Calibri" w:hAnsi="Times New Roman" w:cs="Times New Roman"/>
                <w:strike/>
                <w:sz w:val="18"/>
                <w:szCs w:val="18"/>
                <w:lang w:val="sr-Cyrl-RS"/>
              </w:rPr>
            </w:pPr>
            <w:r>
              <w:rPr>
                <w:rFonts w:ascii="Times New Roman" w:eastAsia="Calibri" w:hAnsi="Times New Roman" w:cs="Times New Roman"/>
                <w:sz w:val="18"/>
                <w:szCs w:val="18"/>
                <w:lang w:val="sr-Latn-BA"/>
              </w:rPr>
              <w:t>26.000</w:t>
            </w:r>
          </w:p>
        </w:tc>
        <w:tc>
          <w:tcPr>
            <w:tcW w:w="1980" w:type="dxa"/>
            <w:gridSpan w:val="4"/>
            <w:tcBorders>
              <w:top w:val="double" w:sz="4" w:space="0" w:color="auto"/>
              <w:left w:val="single" w:sz="4" w:space="0" w:color="auto"/>
              <w:bottom w:val="double" w:sz="4" w:space="0" w:color="auto"/>
              <w:right w:val="single" w:sz="4" w:space="0" w:color="auto"/>
            </w:tcBorders>
            <w:shd w:val="clear" w:color="auto" w:fill="FFFFFF"/>
          </w:tcPr>
          <w:p w14:paraId="6DC11A4A" w14:textId="0B979FC2" w:rsidR="00C55D3C" w:rsidRPr="009720C8" w:rsidRDefault="00C55D3C" w:rsidP="00C55D3C">
            <w:pPr>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Latn-BA"/>
              </w:rPr>
              <w:t>26.000</w:t>
            </w:r>
          </w:p>
        </w:tc>
        <w:tc>
          <w:tcPr>
            <w:tcW w:w="2070" w:type="dxa"/>
            <w:gridSpan w:val="3"/>
            <w:tcBorders>
              <w:top w:val="double" w:sz="4" w:space="0" w:color="auto"/>
              <w:left w:val="single" w:sz="4" w:space="0" w:color="auto"/>
              <w:bottom w:val="double" w:sz="4" w:space="0" w:color="auto"/>
              <w:right w:val="double" w:sz="4" w:space="0" w:color="auto"/>
            </w:tcBorders>
            <w:shd w:val="clear" w:color="auto" w:fill="FFFFFF"/>
          </w:tcPr>
          <w:p w14:paraId="52D88967" w14:textId="77777777" w:rsidR="00C55D3C" w:rsidRDefault="00C55D3C" w:rsidP="00C55D3C">
            <w:pPr>
              <w:spacing w:after="120"/>
              <w:jc w:val="right"/>
              <w:rPr>
                <w:rFonts w:ascii="Times New Roman" w:eastAsia="Calibri" w:hAnsi="Times New Roman" w:cs="Times New Roman"/>
                <w:sz w:val="18"/>
                <w:szCs w:val="18"/>
                <w:lang w:val="sr-Latn-BA"/>
              </w:rPr>
            </w:pPr>
            <w:r>
              <w:rPr>
                <w:rFonts w:ascii="Times New Roman" w:eastAsia="Calibri" w:hAnsi="Times New Roman" w:cs="Times New Roman"/>
                <w:sz w:val="18"/>
                <w:szCs w:val="18"/>
                <w:lang w:val="sr-Latn-BA"/>
              </w:rPr>
              <w:t>13.000</w:t>
            </w:r>
          </w:p>
          <w:p w14:paraId="241A6F3D" w14:textId="581C0989" w:rsidR="00C55D3C" w:rsidRPr="009720C8" w:rsidRDefault="00C55D3C" w:rsidP="00C55D3C">
            <w:pPr>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Latn-BA"/>
              </w:rPr>
              <w:t xml:space="preserve"> 13.000*</w:t>
            </w:r>
          </w:p>
        </w:tc>
      </w:tr>
      <w:tr w:rsidR="00C55D3C" w:rsidRPr="009720C8" w14:paraId="08FD4FF7" w14:textId="77777777" w:rsidTr="003D58C5">
        <w:trPr>
          <w:trHeight w:val="141"/>
        </w:trPr>
        <w:tc>
          <w:tcPr>
            <w:tcW w:w="4298" w:type="dxa"/>
            <w:gridSpan w:val="3"/>
            <w:tcBorders>
              <w:top w:val="double" w:sz="4" w:space="0" w:color="auto"/>
              <w:left w:val="double" w:sz="4" w:space="0" w:color="auto"/>
              <w:bottom w:val="double" w:sz="4" w:space="0" w:color="auto"/>
              <w:right w:val="single" w:sz="4" w:space="0" w:color="auto"/>
            </w:tcBorders>
            <w:shd w:val="clear" w:color="auto" w:fill="FFFFFF"/>
          </w:tcPr>
          <w:p w14:paraId="17AA2079" w14:textId="46A6B3CC" w:rsidR="00C55D3C" w:rsidRPr="009720C8" w:rsidRDefault="00C55D3C" w:rsidP="00C55D3C">
            <w:pPr>
              <w:spacing w:after="120"/>
              <w:rPr>
                <w:rFonts w:ascii="Times New Roman" w:eastAsia="Calibri" w:hAnsi="Times New Roman" w:cs="Times New Roman"/>
                <w:sz w:val="18"/>
                <w:szCs w:val="18"/>
              </w:rPr>
            </w:pPr>
            <w:r w:rsidRPr="000864F6">
              <w:rPr>
                <w:rFonts w:ascii="Times New Roman" w:eastAsia="Times New Roman" w:hAnsi="Times New Roman" w:cs="Times New Roman"/>
                <w:color w:val="000000"/>
                <w:sz w:val="18"/>
                <w:szCs w:val="18"/>
                <w:lang w:val="sr-Cyrl-RS" w:eastAsia="en-GB"/>
              </w:rPr>
              <w:t>Буџетска средства</w:t>
            </w:r>
            <w:r>
              <w:rPr>
                <w:rFonts w:ascii="Times New Roman" w:eastAsia="Times New Roman" w:hAnsi="Times New Roman" w:cs="Times New Roman"/>
                <w:color w:val="000000"/>
                <w:sz w:val="18"/>
                <w:szCs w:val="18"/>
                <w:lang w:val="sr-Latn-BA" w:eastAsia="sr-Cyrl-RS"/>
              </w:rPr>
              <w:t xml:space="preserve"> (</w:t>
            </w:r>
            <w:r w:rsidRPr="00EA4C0A">
              <w:rPr>
                <w:rFonts w:ascii="Times New Roman" w:eastAsia="Calibri" w:hAnsi="Times New Roman" w:cs="Times New Roman"/>
                <w:sz w:val="18"/>
                <w:szCs w:val="18"/>
                <w:lang w:val="sr-Cyrl-RS"/>
              </w:rPr>
              <w:t>ЗЗПС, ПЗЗП</w:t>
            </w:r>
            <w:r>
              <w:rPr>
                <w:rFonts w:ascii="Times New Roman" w:eastAsia="Calibri" w:hAnsi="Times New Roman" w:cs="Times New Roman"/>
                <w:sz w:val="18"/>
                <w:szCs w:val="18"/>
                <w:lang w:val="sr-Latn-BA"/>
              </w:rPr>
              <w:t>)</w:t>
            </w:r>
          </w:p>
        </w:tc>
        <w:tc>
          <w:tcPr>
            <w:tcW w:w="2579" w:type="dxa"/>
            <w:gridSpan w:val="4"/>
            <w:tcBorders>
              <w:top w:val="double" w:sz="4" w:space="0" w:color="auto"/>
              <w:left w:val="single" w:sz="4" w:space="0" w:color="auto"/>
              <w:bottom w:val="double" w:sz="4" w:space="0" w:color="auto"/>
              <w:right w:val="single" w:sz="4" w:space="0" w:color="auto"/>
            </w:tcBorders>
            <w:shd w:val="clear" w:color="auto" w:fill="FFFFFF"/>
          </w:tcPr>
          <w:p w14:paraId="74AC6E76" w14:textId="044C6996" w:rsidR="00C55D3C" w:rsidRPr="009720C8" w:rsidRDefault="00C55D3C" w:rsidP="00C55D3C">
            <w:pPr>
              <w:spacing w:after="120"/>
              <w:rPr>
                <w:rFonts w:ascii="Times New Roman" w:eastAsia="Calibri" w:hAnsi="Times New Roman" w:cs="Times New Roman"/>
                <w:sz w:val="18"/>
                <w:szCs w:val="18"/>
                <w:lang w:val="sr-Cyrl-RS"/>
              </w:rPr>
            </w:pPr>
            <w:r w:rsidRPr="00F90C67">
              <w:rPr>
                <w:rFonts w:ascii="Times New Roman" w:eastAsia="Times New Roman" w:hAnsi="Times New Roman" w:cs="Times New Roman"/>
                <w:color w:val="000000"/>
                <w:sz w:val="18"/>
                <w:szCs w:val="18"/>
                <w:lang w:val="sr-Cyrl-RS" w:eastAsia="en-GB"/>
              </w:rPr>
              <w:t>0405-560-000</w:t>
            </w:r>
            <w:r>
              <w:rPr>
                <w:rFonts w:ascii="Times New Roman" w:eastAsia="Times New Roman" w:hAnsi="Times New Roman" w:cs="Times New Roman"/>
                <w:color w:val="000000"/>
                <w:sz w:val="18"/>
                <w:szCs w:val="18"/>
                <w:lang w:val="sr-Cyrl-RS" w:eastAsia="en-GB"/>
              </w:rPr>
              <w:t>6</w:t>
            </w:r>
          </w:p>
        </w:tc>
        <w:tc>
          <w:tcPr>
            <w:tcW w:w="2468" w:type="dxa"/>
            <w:gridSpan w:val="6"/>
            <w:tcBorders>
              <w:top w:val="double" w:sz="4" w:space="0" w:color="auto"/>
              <w:left w:val="single" w:sz="4" w:space="0" w:color="auto"/>
              <w:bottom w:val="double" w:sz="4" w:space="0" w:color="auto"/>
              <w:right w:val="single" w:sz="4" w:space="0" w:color="auto"/>
            </w:tcBorders>
            <w:shd w:val="clear" w:color="auto" w:fill="FFFFFF"/>
          </w:tcPr>
          <w:p w14:paraId="1616AC87" w14:textId="027B561E" w:rsidR="00C55D3C" w:rsidRPr="009720C8" w:rsidRDefault="00C55D3C" w:rsidP="00C55D3C">
            <w:pPr>
              <w:spacing w:after="120"/>
              <w:rPr>
                <w:rFonts w:ascii="Times New Roman" w:eastAsia="Calibri" w:hAnsi="Times New Roman" w:cs="Times New Roman"/>
                <w:strike/>
                <w:sz w:val="18"/>
                <w:szCs w:val="18"/>
                <w:lang w:val="sr-Cyrl-RS"/>
              </w:rPr>
            </w:pPr>
            <w:r>
              <w:rPr>
                <w:rFonts w:ascii="Times New Roman" w:eastAsia="Calibri" w:hAnsi="Times New Roman" w:cs="Times New Roman"/>
                <w:sz w:val="18"/>
                <w:szCs w:val="18"/>
                <w:lang w:val="sr-Latn-BA"/>
              </w:rPr>
              <w:t>22.500</w:t>
            </w:r>
          </w:p>
        </w:tc>
        <w:tc>
          <w:tcPr>
            <w:tcW w:w="1980" w:type="dxa"/>
            <w:gridSpan w:val="4"/>
            <w:tcBorders>
              <w:top w:val="double" w:sz="4" w:space="0" w:color="auto"/>
              <w:left w:val="single" w:sz="4" w:space="0" w:color="auto"/>
              <w:bottom w:val="double" w:sz="4" w:space="0" w:color="auto"/>
              <w:right w:val="single" w:sz="4" w:space="0" w:color="auto"/>
            </w:tcBorders>
            <w:shd w:val="clear" w:color="auto" w:fill="FFFFFF"/>
          </w:tcPr>
          <w:p w14:paraId="7EE57874" w14:textId="50A38055" w:rsidR="00C55D3C" w:rsidRPr="009720C8" w:rsidRDefault="00C55D3C" w:rsidP="00C55D3C">
            <w:pPr>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Latn-BA"/>
              </w:rPr>
              <w:t>20.500</w:t>
            </w:r>
          </w:p>
        </w:tc>
        <w:tc>
          <w:tcPr>
            <w:tcW w:w="2070" w:type="dxa"/>
            <w:gridSpan w:val="3"/>
            <w:tcBorders>
              <w:top w:val="double" w:sz="4" w:space="0" w:color="auto"/>
              <w:left w:val="single" w:sz="4" w:space="0" w:color="auto"/>
              <w:bottom w:val="double" w:sz="4" w:space="0" w:color="auto"/>
              <w:right w:val="double" w:sz="4" w:space="0" w:color="auto"/>
            </w:tcBorders>
            <w:shd w:val="clear" w:color="auto" w:fill="FFFFFF"/>
          </w:tcPr>
          <w:p w14:paraId="444AE9EF" w14:textId="2B7F2901" w:rsidR="00C55D3C" w:rsidRPr="009720C8" w:rsidRDefault="00C55D3C" w:rsidP="00C55D3C">
            <w:pPr>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Latn-BA"/>
              </w:rPr>
              <w:t>20.500</w:t>
            </w:r>
          </w:p>
        </w:tc>
      </w:tr>
      <w:tr w:rsidR="00C55D3C" w:rsidRPr="009720C8" w14:paraId="240A35E3" w14:textId="77777777" w:rsidTr="003D58C5">
        <w:trPr>
          <w:trHeight w:val="141"/>
        </w:trPr>
        <w:tc>
          <w:tcPr>
            <w:tcW w:w="4298" w:type="dxa"/>
            <w:gridSpan w:val="3"/>
            <w:tcBorders>
              <w:top w:val="double" w:sz="4" w:space="0" w:color="auto"/>
              <w:left w:val="double" w:sz="4" w:space="0" w:color="auto"/>
              <w:bottom w:val="double" w:sz="4" w:space="0" w:color="auto"/>
              <w:right w:val="single" w:sz="4" w:space="0" w:color="auto"/>
            </w:tcBorders>
            <w:shd w:val="clear" w:color="auto" w:fill="FFFFFF"/>
          </w:tcPr>
          <w:p w14:paraId="124C064E" w14:textId="7A3AA0F5" w:rsidR="00C55D3C" w:rsidRPr="009720C8" w:rsidRDefault="00C55D3C" w:rsidP="00C55D3C">
            <w:pPr>
              <w:spacing w:after="120"/>
              <w:rPr>
                <w:rFonts w:ascii="Times New Roman" w:eastAsia="Calibri" w:hAnsi="Times New Roman" w:cs="Times New Roman"/>
                <w:sz w:val="18"/>
                <w:szCs w:val="18"/>
              </w:rPr>
            </w:pPr>
            <w:r>
              <w:rPr>
                <w:rFonts w:ascii="Times New Roman" w:eastAsia="Calibri" w:hAnsi="Times New Roman" w:cs="Times New Roman"/>
                <w:sz w:val="18"/>
                <w:szCs w:val="18"/>
                <w:lang w:val="sr-Cyrl-RS"/>
              </w:rPr>
              <w:t>Донаторска средства</w:t>
            </w:r>
          </w:p>
        </w:tc>
        <w:tc>
          <w:tcPr>
            <w:tcW w:w="2579" w:type="dxa"/>
            <w:gridSpan w:val="4"/>
            <w:tcBorders>
              <w:top w:val="double" w:sz="4" w:space="0" w:color="auto"/>
              <w:left w:val="single" w:sz="4" w:space="0" w:color="auto"/>
              <w:bottom w:val="double" w:sz="4" w:space="0" w:color="auto"/>
              <w:right w:val="single" w:sz="4" w:space="0" w:color="auto"/>
            </w:tcBorders>
            <w:shd w:val="clear" w:color="auto" w:fill="FFFFFF"/>
          </w:tcPr>
          <w:p w14:paraId="099A8B99" w14:textId="77777777" w:rsidR="00C55D3C" w:rsidRPr="009720C8" w:rsidRDefault="00C55D3C" w:rsidP="00C55D3C">
            <w:pPr>
              <w:spacing w:after="120"/>
              <w:rPr>
                <w:rFonts w:ascii="Times New Roman" w:eastAsia="Calibri" w:hAnsi="Times New Roman" w:cs="Times New Roman"/>
                <w:sz w:val="18"/>
                <w:szCs w:val="18"/>
                <w:lang w:val="sr-Cyrl-RS"/>
              </w:rPr>
            </w:pPr>
          </w:p>
        </w:tc>
        <w:tc>
          <w:tcPr>
            <w:tcW w:w="2468" w:type="dxa"/>
            <w:gridSpan w:val="6"/>
            <w:tcBorders>
              <w:top w:val="double" w:sz="4" w:space="0" w:color="auto"/>
              <w:left w:val="single" w:sz="4" w:space="0" w:color="auto"/>
              <w:bottom w:val="double" w:sz="4" w:space="0" w:color="auto"/>
              <w:right w:val="single" w:sz="4" w:space="0" w:color="auto"/>
            </w:tcBorders>
            <w:shd w:val="clear" w:color="auto" w:fill="FFFFFF"/>
          </w:tcPr>
          <w:p w14:paraId="08EA14F9" w14:textId="7E0B5746" w:rsidR="00C55D3C" w:rsidRPr="009720C8" w:rsidRDefault="00C55D3C" w:rsidP="00C55D3C">
            <w:pPr>
              <w:spacing w:after="120"/>
              <w:rPr>
                <w:rFonts w:ascii="Times New Roman" w:eastAsia="Calibri" w:hAnsi="Times New Roman" w:cs="Times New Roman"/>
                <w:strike/>
                <w:sz w:val="18"/>
                <w:szCs w:val="18"/>
                <w:lang w:val="sr-Cyrl-RS"/>
              </w:rPr>
            </w:pPr>
            <w:r>
              <w:rPr>
                <w:rFonts w:ascii="Times New Roman" w:eastAsia="Calibri" w:hAnsi="Times New Roman" w:cs="Times New Roman"/>
                <w:sz w:val="18"/>
                <w:szCs w:val="18"/>
                <w:lang w:val="sr-Latn-BA"/>
              </w:rPr>
              <w:t>2.000</w:t>
            </w:r>
          </w:p>
        </w:tc>
        <w:tc>
          <w:tcPr>
            <w:tcW w:w="1980" w:type="dxa"/>
            <w:gridSpan w:val="4"/>
            <w:tcBorders>
              <w:top w:val="double" w:sz="4" w:space="0" w:color="auto"/>
              <w:left w:val="single" w:sz="4" w:space="0" w:color="auto"/>
              <w:bottom w:val="double" w:sz="4" w:space="0" w:color="auto"/>
              <w:right w:val="single" w:sz="4" w:space="0" w:color="auto"/>
            </w:tcBorders>
            <w:shd w:val="clear" w:color="auto" w:fill="FFFFFF"/>
          </w:tcPr>
          <w:p w14:paraId="17334444" w14:textId="01E859EF" w:rsidR="00C55D3C" w:rsidRPr="003D58C5" w:rsidRDefault="00C55D3C" w:rsidP="00C55D3C">
            <w:pPr>
              <w:spacing w:after="120"/>
              <w:rPr>
                <w:rFonts w:ascii="Times New Roman" w:eastAsia="Calibri" w:hAnsi="Times New Roman" w:cs="Times New Roman"/>
                <w:sz w:val="18"/>
                <w:szCs w:val="18"/>
                <w:highlight w:val="green"/>
                <w:lang w:val="sr-Cyrl-RS"/>
              </w:rPr>
            </w:pPr>
            <w:r w:rsidRPr="003D58C5">
              <w:rPr>
                <w:rFonts w:ascii="Times New Roman" w:eastAsia="Calibri" w:hAnsi="Times New Roman" w:cs="Times New Roman"/>
                <w:sz w:val="18"/>
                <w:szCs w:val="18"/>
                <w:lang w:val="sr-Latn-BA"/>
              </w:rPr>
              <w:t>2</w:t>
            </w:r>
            <w:r w:rsidRPr="003D58C5">
              <w:rPr>
                <w:rFonts w:ascii="Times New Roman" w:eastAsia="Calibri" w:hAnsi="Times New Roman" w:cs="Times New Roman"/>
                <w:sz w:val="18"/>
                <w:szCs w:val="18"/>
              </w:rPr>
              <w:t>8</w:t>
            </w:r>
            <w:r w:rsidRPr="003D58C5">
              <w:rPr>
                <w:rFonts w:ascii="Times New Roman" w:eastAsia="Calibri" w:hAnsi="Times New Roman" w:cs="Times New Roman"/>
                <w:sz w:val="18"/>
                <w:szCs w:val="18"/>
                <w:lang w:val="sr-Latn-BA"/>
              </w:rPr>
              <w:t>.000</w:t>
            </w:r>
          </w:p>
        </w:tc>
        <w:tc>
          <w:tcPr>
            <w:tcW w:w="2070" w:type="dxa"/>
            <w:gridSpan w:val="3"/>
            <w:tcBorders>
              <w:top w:val="double" w:sz="4" w:space="0" w:color="auto"/>
              <w:left w:val="single" w:sz="4" w:space="0" w:color="auto"/>
              <w:bottom w:val="double" w:sz="4" w:space="0" w:color="auto"/>
              <w:right w:val="double" w:sz="4" w:space="0" w:color="auto"/>
            </w:tcBorders>
            <w:shd w:val="clear" w:color="auto" w:fill="FFFFFF"/>
          </w:tcPr>
          <w:p w14:paraId="24CE93D6" w14:textId="2BF98C39" w:rsidR="00C55D3C" w:rsidRPr="009720C8" w:rsidRDefault="00C55D3C" w:rsidP="00C55D3C">
            <w:pPr>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Latn-BA"/>
              </w:rPr>
              <w:t>1.000*</w:t>
            </w:r>
          </w:p>
        </w:tc>
      </w:tr>
      <w:tr w:rsidR="005328E6" w:rsidRPr="00433C48" w14:paraId="19440FAD" w14:textId="77777777" w:rsidTr="00A03F7F">
        <w:trPr>
          <w:trHeight w:val="384"/>
        </w:trPr>
        <w:tc>
          <w:tcPr>
            <w:tcW w:w="3254" w:type="dxa"/>
            <w:vMerge w:val="restart"/>
            <w:tcBorders>
              <w:top w:val="double" w:sz="4" w:space="0" w:color="auto"/>
              <w:left w:val="double" w:sz="4" w:space="0" w:color="auto"/>
              <w:bottom w:val="double" w:sz="4" w:space="0" w:color="auto"/>
            </w:tcBorders>
            <w:shd w:val="clear" w:color="auto" w:fill="FFF2CC"/>
            <w:vAlign w:val="center"/>
          </w:tcPr>
          <w:p w14:paraId="39ED0D74"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044" w:type="dxa"/>
            <w:gridSpan w:val="2"/>
            <w:vMerge w:val="restart"/>
            <w:tcBorders>
              <w:top w:val="double" w:sz="4" w:space="0" w:color="auto"/>
            </w:tcBorders>
            <w:shd w:val="clear" w:color="auto" w:fill="FFF2CC"/>
            <w:vAlign w:val="center"/>
          </w:tcPr>
          <w:p w14:paraId="5629EAB7" w14:textId="77777777" w:rsidR="009720C8" w:rsidRPr="009720C8" w:rsidRDefault="009720C8" w:rsidP="005E63FC">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768" w:type="dxa"/>
            <w:gridSpan w:val="2"/>
            <w:vMerge w:val="restart"/>
            <w:tcBorders>
              <w:top w:val="double" w:sz="4" w:space="0" w:color="auto"/>
            </w:tcBorders>
            <w:shd w:val="clear" w:color="auto" w:fill="FFF2CC"/>
            <w:vAlign w:val="center"/>
          </w:tcPr>
          <w:p w14:paraId="211E4493"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095" w:type="dxa"/>
            <w:gridSpan w:val="3"/>
            <w:vMerge w:val="restart"/>
            <w:tcBorders>
              <w:top w:val="double" w:sz="4" w:space="0" w:color="auto"/>
            </w:tcBorders>
            <w:shd w:val="clear" w:color="auto" w:fill="FFF2CC"/>
            <w:vAlign w:val="center"/>
          </w:tcPr>
          <w:p w14:paraId="213989EE"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559" w:type="dxa"/>
            <w:gridSpan w:val="3"/>
            <w:vMerge w:val="restart"/>
            <w:tcBorders>
              <w:top w:val="double" w:sz="4" w:space="0" w:color="auto"/>
            </w:tcBorders>
            <w:shd w:val="clear" w:color="auto" w:fill="FFF2CC"/>
            <w:vAlign w:val="center"/>
          </w:tcPr>
          <w:p w14:paraId="376D30B9"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256" w:type="dxa"/>
            <w:gridSpan w:val="3"/>
            <w:vMerge w:val="restart"/>
            <w:tcBorders>
              <w:top w:val="double" w:sz="4" w:space="0" w:color="auto"/>
            </w:tcBorders>
            <w:shd w:val="clear" w:color="auto" w:fill="FFF2CC"/>
            <w:vAlign w:val="center"/>
          </w:tcPr>
          <w:p w14:paraId="72F30B10"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3419" w:type="dxa"/>
            <w:gridSpan w:val="6"/>
            <w:tcBorders>
              <w:top w:val="double" w:sz="4" w:space="0" w:color="auto"/>
              <w:right w:val="double" w:sz="4" w:space="0" w:color="auto"/>
            </w:tcBorders>
            <w:shd w:val="clear" w:color="auto" w:fill="FFF2CC"/>
            <w:vAlign w:val="center"/>
          </w:tcPr>
          <w:p w14:paraId="70FC4731" w14:textId="0EDD9088"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7A7198" w:rsidRPr="009720C8" w14:paraId="10DD00E7" w14:textId="77777777" w:rsidTr="00A03F7F">
        <w:trPr>
          <w:trHeight w:val="179"/>
        </w:trPr>
        <w:tc>
          <w:tcPr>
            <w:tcW w:w="3254" w:type="dxa"/>
            <w:vMerge/>
            <w:tcBorders>
              <w:left w:val="double" w:sz="4" w:space="0" w:color="auto"/>
              <w:bottom w:val="double" w:sz="4" w:space="0" w:color="auto"/>
            </w:tcBorders>
            <w:vAlign w:val="center"/>
          </w:tcPr>
          <w:p w14:paraId="631A1079" w14:textId="77777777" w:rsidR="009720C8" w:rsidRPr="009720C8" w:rsidRDefault="009720C8" w:rsidP="005E63FC">
            <w:pPr>
              <w:jc w:val="center"/>
              <w:rPr>
                <w:rFonts w:ascii="Times New Roman" w:eastAsia="Calibri" w:hAnsi="Times New Roman" w:cs="Times New Roman"/>
                <w:sz w:val="18"/>
                <w:szCs w:val="18"/>
                <w:lang w:val="sr-Cyrl-RS"/>
              </w:rPr>
            </w:pPr>
          </w:p>
        </w:tc>
        <w:tc>
          <w:tcPr>
            <w:tcW w:w="1044" w:type="dxa"/>
            <w:gridSpan w:val="2"/>
            <w:vMerge/>
            <w:tcBorders>
              <w:bottom w:val="double" w:sz="4" w:space="0" w:color="auto"/>
            </w:tcBorders>
            <w:vAlign w:val="center"/>
          </w:tcPr>
          <w:p w14:paraId="79F6EDBC" w14:textId="77777777" w:rsidR="009720C8" w:rsidRPr="009720C8" w:rsidRDefault="009720C8" w:rsidP="005E63FC">
            <w:pPr>
              <w:jc w:val="center"/>
              <w:rPr>
                <w:rFonts w:ascii="Times New Roman" w:eastAsia="Calibri" w:hAnsi="Times New Roman" w:cs="Times New Roman"/>
                <w:sz w:val="18"/>
                <w:szCs w:val="18"/>
                <w:lang w:val="sr-Cyrl-RS"/>
              </w:rPr>
            </w:pPr>
          </w:p>
        </w:tc>
        <w:tc>
          <w:tcPr>
            <w:tcW w:w="1768" w:type="dxa"/>
            <w:gridSpan w:val="2"/>
            <w:vMerge/>
            <w:tcBorders>
              <w:bottom w:val="double" w:sz="4" w:space="0" w:color="auto"/>
            </w:tcBorders>
            <w:vAlign w:val="center"/>
          </w:tcPr>
          <w:p w14:paraId="110B4833" w14:textId="77777777" w:rsidR="009720C8" w:rsidRPr="009720C8" w:rsidRDefault="009720C8" w:rsidP="005E63FC">
            <w:pPr>
              <w:jc w:val="center"/>
              <w:rPr>
                <w:rFonts w:ascii="Times New Roman" w:eastAsia="Calibri" w:hAnsi="Times New Roman" w:cs="Times New Roman"/>
                <w:sz w:val="18"/>
                <w:szCs w:val="18"/>
                <w:lang w:val="sr-Cyrl-RS"/>
              </w:rPr>
            </w:pPr>
          </w:p>
        </w:tc>
        <w:tc>
          <w:tcPr>
            <w:tcW w:w="1095" w:type="dxa"/>
            <w:gridSpan w:val="3"/>
            <w:vMerge/>
            <w:tcBorders>
              <w:bottom w:val="double" w:sz="4" w:space="0" w:color="auto"/>
            </w:tcBorders>
            <w:vAlign w:val="center"/>
          </w:tcPr>
          <w:p w14:paraId="78DD8C97" w14:textId="77777777" w:rsidR="009720C8" w:rsidRPr="009720C8" w:rsidRDefault="009720C8" w:rsidP="005E63FC">
            <w:pPr>
              <w:jc w:val="center"/>
              <w:rPr>
                <w:rFonts w:ascii="Times New Roman" w:eastAsia="Calibri" w:hAnsi="Times New Roman" w:cs="Times New Roman"/>
                <w:sz w:val="18"/>
                <w:szCs w:val="18"/>
                <w:lang w:val="sr-Cyrl-RS"/>
              </w:rPr>
            </w:pPr>
          </w:p>
        </w:tc>
        <w:tc>
          <w:tcPr>
            <w:tcW w:w="1559" w:type="dxa"/>
            <w:gridSpan w:val="3"/>
            <w:vMerge/>
            <w:tcBorders>
              <w:bottom w:val="double" w:sz="4" w:space="0" w:color="auto"/>
            </w:tcBorders>
            <w:vAlign w:val="center"/>
          </w:tcPr>
          <w:p w14:paraId="6667624E" w14:textId="77777777" w:rsidR="009720C8" w:rsidRPr="009720C8" w:rsidRDefault="009720C8" w:rsidP="005E63FC">
            <w:pPr>
              <w:jc w:val="center"/>
              <w:rPr>
                <w:rFonts w:ascii="Times New Roman" w:eastAsia="Calibri" w:hAnsi="Times New Roman" w:cs="Times New Roman"/>
                <w:sz w:val="18"/>
                <w:szCs w:val="18"/>
                <w:lang w:val="sr-Cyrl-RS"/>
              </w:rPr>
            </w:pPr>
          </w:p>
        </w:tc>
        <w:tc>
          <w:tcPr>
            <w:tcW w:w="1256" w:type="dxa"/>
            <w:gridSpan w:val="3"/>
            <w:vMerge/>
            <w:tcBorders>
              <w:bottom w:val="double" w:sz="4" w:space="0" w:color="auto"/>
            </w:tcBorders>
            <w:vAlign w:val="center"/>
          </w:tcPr>
          <w:p w14:paraId="27334871" w14:textId="77777777" w:rsidR="009720C8" w:rsidRPr="009720C8" w:rsidRDefault="009720C8" w:rsidP="005E63FC">
            <w:pPr>
              <w:jc w:val="center"/>
              <w:rPr>
                <w:rFonts w:ascii="Times New Roman" w:eastAsia="Calibri" w:hAnsi="Times New Roman" w:cs="Times New Roman"/>
                <w:sz w:val="18"/>
                <w:szCs w:val="18"/>
                <w:lang w:val="sr-Cyrl-RS"/>
              </w:rPr>
            </w:pPr>
          </w:p>
        </w:tc>
        <w:tc>
          <w:tcPr>
            <w:tcW w:w="1101" w:type="dxa"/>
            <w:gridSpan w:val="2"/>
            <w:tcBorders>
              <w:bottom w:val="double" w:sz="4" w:space="0" w:color="auto"/>
            </w:tcBorders>
            <w:shd w:val="clear" w:color="auto" w:fill="FFF2CC"/>
            <w:vAlign w:val="center"/>
          </w:tcPr>
          <w:p w14:paraId="756EE56C" w14:textId="64FE5A51"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100" w:type="dxa"/>
            <w:gridSpan w:val="3"/>
            <w:tcBorders>
              <w:bottom w:val="double" w:sz="4" w:space="0" w:color="auto"/>
            </w:tcBorders>
            <w:shd w:val="clear" w:color="auto" w:fill="FFF2CC"/>
            <w:vAlign w:val="center"/>
          </w:tcPr>
          <w:p w14:paraId="3A64604A"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218" w:type="dxa"/>
            <w:tcBorders>
              <w:bottom w:val="double" w:sz="4" w:space="0" w:color="auto"/>
              <w:right w:val="double" w:sz="4" w:space="0" w:color="auto"/>
            </w:tcBorders>
            <w:shd w:val="clear" w:color="auto" w:fill="FFF2CC"/>
            <w:vAlign w:val="center"/>
          </w:tcPr>
          <w:p w14:paraId="37CEBAB2"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7A7198" w:rsidRPr="009720C8" w14:paraId="049FD9C0" w14:textId="77777777" w:rsidTr="00A03F7F">
        <w:trPr>
          <w:trHeight w:val="269"/>
        </w:trPr>
        <w:tc>
          <w:tcPr>
            <w:tcW w:w="3254" w:type="dxa"/>
            <w:tcBorders>
              <w:top w:val="double" w:sz="4" w:space="0" w:color="auto"/>
              <w:left w:val="double" w:sz="4" w:space="0" w:color="auto"/>
            </w:tcBorders>
            <w:vAlign w:val="center"/>
          </w:tcPr>
          <w:p w14:paraId="09786747"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1.5.1. </w:t>
            </w:r>
            <w:r w:rsidRPr="009720C8">
              <w:rPr>
                <w:rFonts w:ascii="Times New Roman" w:eastAsia="Calibri" w:hAnsi="Times New Roman" w:cs="Times New Roman"/>
                <w:sz w:val="18"/>
                <w:szCs w:val="18"/>
                <w:lang w:val="sr-Cyrl-RS"/>
              </w:rPr>
              <w:t>Израда планова управљања популацијама одређених врста</w:t>
            </w:r>
          </w:p>
        </w:tc>
        <w:tc>
          <w:tcPr>
            <w:tcW w:w="1044" w:type="dxa"/>
            <w:gridSpan w:val="2"/>
            <w:tcBorders>
              <w:top w:val="double" w:sz="4" w:space="0" w:color="auto"/>
            </w:tcBorders>
            <w:vAlign w:val="center"/>
          </w:tcPr>
          <w:p w14:paraId="6B1EBB99" w14:textId="77777777" w:rsidR="009720C8" w:rsidRPr="009720C8" w:rsidRDefault="009720C8" w:rsidP="0017305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768" w:type="dxa"/>
            <w:gridSpan w:val="2"/>
            <w:tcBorders>
              <w:top w:val="double" w:sz="4" w:space="0" w:color="auto"/>
            </w:tcBorders>
            <w:vAlign w:val="center"/>
          </w:tcPr>
          <w:p w14:paraId="150FCE40"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МПШВ, ЗЗПС, ПЗЗП, НИО</w:t>
            </w:r>
          </w:p>
        </w:tc>
        <w:tc>
          <w:tcPr>
            <w:tcW w:w="1095" w:type="dxa"/>
            <w:gridSpan w:val="3"/>
            <w:tcBorders>
              <w:top w:val="double" w:sz="4" w:space="0" w:color="auto"/>
            </w:tcBorders>
            <w:vAlign w:val="center"/>
          </w:tcPr>
          <w:p w14:paraId="1A6835DC"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Pr="009720C8">
              <w:rPr>
                <w:rFonts w:ascii="Times New Roman" w:eastAsia="Times New Roman" w:hAnsi="Times New Roman" w:cs="Times New Roman"/>
                <w:color w:val="000000"/>
                <w:sz w:val="18"/>
                <w:szCs w:val="18"/>
                <w:lang w:eastAsia="en-GB"/>
              </w:rPr>
              <w:t>8</w:t>
            </w:r>
            <w:r w:rsidRPr="009720C8">
              <w:rPr>
                <w:rFonts w:ascii="Times New Roman" w:eastAsia="Times New Roman" w:hAnsi="Times New Roman" w:cs="Times New Roman"/>
                <w:color w:val="000000"/>
                <w:sz w:val="18"/>
                <w:szCs w:val="18"/>
                <w:lang w:val="sr-Cyrl-RS" w:eastAsia="en-GB"/>
              </w:rPr>
              <w:t>.</w:t>
            </w:r>
          </w:p>
        </w:tc>
        <w:tc>
          <w:tcPr>
            <w:tcW w:w="1559" w:type="dxa"/>
            <w:gridSpan w:val="3"/>
            <w:tcBorders>
              <w:top w:val="double" w:sz="4" w:space="0" w:color="auto"/>
            </w:tcBorders>
          </w:tcPr>
          <w:p w14:paraId="2AE6ECC6"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p>
        </w:tc>
        <w:tc>
          <w:tcPr>
            <w:tcW w:w="1256" w:type="dxa"/>
            <w:gridSpan w:val="3"/>
            <w:tcBorders>
              <w:top w:val="double" w:sz="4" w:space="0" w:color="auto"/>
            </w:tcBorders>
          </w:tcPr>
          <w:p w14:paraId="78163614"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0405-560-0001-424</w:t>
            </w:r>
          </w:p>
        </w:tc>
        <w:tc>
          <w:tcPr>
            <w:tcW w:w="1101" w:type="dxa"/>
            <w:gridSpan w:val="2"/>
            <w:tcBorders>
              <w:top w:val="double" w:sz="4" w:space="0" w:color="auto"/>
            </w:tcBorders>
            <w:vAlign w:val="bottom"/>
          </w:tcPr>
          <w:p w14:paraId="0725886B"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13.000</w:t>
            </w:r>
          </w:p>
        </w:tc>
        <w:tc>
          <w:tcPr>
            <w:tcW w:w="1100" w:type="dxa"/>
            <w:gridSpan w:val="3"/>
            <w:tcBorders>
              <w:top w:val="double" w:sz="4" w:space="0" w:color="auto"/>
            </w:tcBorders>
            <w:vAlign w:val="bottom"/>
          </w:tcPr>
          <w:p w14:paraId="45EF1AC2"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13.000</w:t>
            </w:r>
          </w:p>
        </w:tc>
        <w:tc>
          <w:tcPr>
            <w:tcW w:w="1218" w:type="dxa"/>
            <w:tcBorders>
              <w:top w:val="double" w:sz="4" w:space="0" w:color="auto"/>
              <w:right w:val="double" w:sz="4" w:space="0" w:color="auto"/>
            </w:tcBorders>
            <w:vAlign w:val="bottom"/>
          </w:tcPr>
          <w:p w14:paraId="00E24C90"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13.000</w:t>
            </w:r>
          </w:p>
        </w:tc>
      </w:tr>
      <w:tr w:rsidR="007A7198" w:rsidRPr="009720C8" w14:paraId="1A5F278F" w14:textId="77777777" w:rsidTr="00A03F7F">
        <w:trPr>
          <w:trHeight w:val="269"/>
        </w:trPr>
        <w:tc>
          <w:tcPr>
            <w:tcW w:w="3254" w:type="dxa"/>
            <w:tcBorders>
              <w:left w:val="double" w:sz="4" w:space="0" w:color="auto"/>
            </w:tcBorders>
            <w:vAlign w:val="center"/>
          </w:tcPr>
          <w:p w14:paraId="03715F64"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rPr>
              <w:t>1.5.2.</w:t>
            </w:r>
            <w:r w:rsidRPr="009720C8">
              <w:rPr>
                <w:rFonts w:ascii="Times New Roman" w:eastAsia="Calibri" w:hAnsi="Times New Roman" w:cs="Times New Roman"/>
                <w:sz w:val="18"/>
                <w:szCs w:val="18"/>
                <w:lang w:val="sr-Cyrl-RS"/>
              </w:rPr>
              <w:t xml:space="preserve"> Доношење Црвених листа</w:t>
            </w:r>
          </w:p>
        </w:tc>
        <w:tc>
          <w:tcPr>
            <w:tcW w:w="1044" w:type="dxa"/>
            <w:gridSpan w:val="2"/>
            <w:vAlign w:val="center"/>
          </w:tcPr>
          <w:p w14:paraId="2F6526A0" w14:textId="40C114A3"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768" w:type="dxa"/>
            <w:gridSpan w:val="2"/>
            <w:vAlign w:val="center"/>
          </w:tcPr>
          <w:p w14:paraId="56879188" w14:textId="77777777" w:rsidR="009720C8" w:rsidRPr="009720C8" w:rsidRDefault="009720C8" w:rsidP="0017305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НИО, ЗЗПС, ПЗЗП</w:t>
            </w:r>
            <w:r w:rsidRPr="009720C8">
              <w:rPr>
                <w:rFonts w:ascii="Times New Roman" w:eastAsia="Calibri" w:hAnsi="Times New Roman" w:cs="Times New Roman"/>
                <w:sz w:val="18"/>
                <w:szCs w:val="18"/>
              </w:rPr>
              <w:t> </w:t>
            </w:r>
          </w:p>
        </w:tc>
        <w:tc>
          <w:tcPr>
            <w:tcW w:w="1095" w:type="dxa"/>
            <w:gridSpan w:val="3"/>
            <w:vAlign w:val="center"/>
          </w:tcPr>
          <w:p w14:paraId="29E6E8C5"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Pr="009720C8">
              <w:rPr>
                <w:rFonts w:ascii="Times New Roman" w:eastAsia="Times New Roman" w:hAnsi="Times New Roman" w:cs="Times New Roman"/>
                <w:color w:val="000000"/>
                <w:sz w:val="18"/>
                <w:szCs w:val="18"/>
                <w:lang w:eastAsia="en-GB"/>
              </w:rPr>
              <w:t>8</w:t>
            </w:r>
            <w:r w:rsidRPr="009720C8">
              <w:rPr>
                <w:rFonts w:ascii="Times New Roman" w:eastAsia="Times New Roman" w:hAnsi="Times New Roman" w:cs="Times New Roman"/>
                <w:color w:val="000000"/>
                <w:sz w:val="18"/>
                <w:szCs w:val="18"/>
                <w:lang w:val="sr-Cyrl-RS" w:eastAsia="en-GB"/>
              </w:rPr>
              <w:t>.</w:t>
            </w:r>
          </w:p>
        </w:tc>
        <w:tc>
          <w:tcPr>
            <w:tcW w:w="1559" w:type="dxa"/>
            <w:gridSpan w:val="3"/>
          </w:tcPr>
          <w:p w14:paraId="1A7CA9A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p>
        </w:tc>
        <w:tc>
          <w:tcPr>
            <w:tcW w:w="1256" w:type="dxa"/>
            <w:gridSpan w:val="3"/>
          </w:tcPr>
          <w:p w14:paraId="3B854E93"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0405-560-0001-424</w:t>
            </w:r>
          </w:p>
        </w:tc>
        <w:tc>
          <w:tcPr>
            <w:tcW w:w="1101" w:type="dxa"/>
            <w:gridSpan w:val="2"/>
            <w:vAlign w:val="bottom"/>
          </w:tcPr>
          <w:p w14:paraId="04242E41"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3.000</w:t>
            </w:r>
          </w:p>
        </w:tc>
        <w:tc>
          <w:tcPr>
            <w:tcW w:w="1100" w:type="dxa"/>
            <w:gridSpan w:val="3"/>
            <w:vAlign w:val="bottom"/>
          </w:tcPr>
          <w:p w14:paraId="7B0F26B6"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3.000</w:t>
            </w:r>
          </w:p>
        </w:tc>
        <w:tc>
          <w:tcPr>
            <w:tcW w:w="1218" w:type="dxa"/>
            <w:tcBorders>
              <w:right w:val="double" w:sz="4" w:space="0" w:color="auto"/>
            </w:tcBorders>
            <w:vAlign w:val="bottom"/>
          </w:tcPr>
          <w:p w14:paraId="0F4D0FAD"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3.000*</w:t>
            </w:r>
          </w:p>
        </w:tc>
      </w:tr>
      <w:tr w:rsidR="007A7198" w:rsidRPr="009720C8" w14:paraId="4A168D56" w14:textId="77777777" w:rsidTr="00A03F7F">
        <w:trPr>
          <w:trHeight w:val="269"/>
        </w:trPr>
        <w:tc>
          <w:tcPr>
            <w:tcW w:w="3254" w:type="dxa"/>
            <w:tcBorders>
              <w:left w:val="double" w:sz="4" w:space="0" w:color="auto"/>
            </w:tcBorders>
            <w:vAlign w:val="center"/>
          </w:tcPr>
          <w:p w14:paraId="4F7D45E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1.5.3.</w:t>
            </w:r>
            <w:r w:rsidRPr="009720C8">
              <w:rPr>
                <w:rFonts w:ascii="Times New Roman" w:eastAsia="Calibri" w:hAnsi="Times New Roman" w:cs="Times New Roman"/>
                <w:sz w:val="18"/>
                <w:szCs w:val="18"/>
                <w:lang w:val="sr-Cyrl-RS"/>
              </w:rPr>
              <w:t xml:space="preserve"> Доношење прописа којим се утврђује категоризација заштите дивљих врста у складу са међународним стандардима и прописима ЕУ</w:t>
            </w:r>
            <w:r w:rsidRPr="009720C8">
              <w:rPr>
                <w:rFonts w:ascii="Times New Roman" w:eastAsia="Calibri" w:hAnsi="Times New Roman" w:cs="Times New Roman"/>
                <w:sz w:val="18"/>
                <w:szCs w:val="18"/>
              </w:rPr>
              <w:t> </w:t>
            </w:r>
          </w:p>
        </w:tc>
        <w:tc>
          <w:tcPr>
            <w:tcW w:w="1044" w:type="dxa"/>
            <w:gridSpan w:val="2"/>
            <w:vAlign w:val="center"/>
          </w:tcPr>
          <w:p w14:paraId="13EFAE86"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768" w:type="dxa"/>
            <w:gridSpan w:val="2"/>
            <w:vAlign w:val="center"/>
          </w:tcPr>
          <w:p w14:paraId="6D070AF7" w14:textId="77777777" w:rsidR="009720C8" w:rsidRPr="009720C8" w:rsidRDefault="009720C8" w:rsidP="0017305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 НИО</w:t>
            </w:r>
          </w:p>
        </w:tc>
        <w:tc>
          <w:tcPr>
            <w:tcW w:w="1095" w:type="dxa"/>
            <w:gridSpan w:val="3"/>
            <w:vAlign w:val="center"/>
          </w:tcPr>
          <w:p w14:paraId="423CA017"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2026.</w:t>
            </w:r>
          </w:p>
        </w:tc>
        <w:tc>
          <w:tcPr>
            <w:tcW w:w="1559" w:type="dxa"/>
            <w:gridSpan w:val="3"/>
          </w:tcPr>
          <w:p w14:paraId="2AD65DA9"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Буџетска средства/редовна издвајања</w:t>
            </w:r>
          </w:p>
        </w:tc>
        <w:tc>
          <w:tcPr>
            <w:tcW w:w="1256" w:type="dxa"/>
            <w:gridSpan w:val="3"/>
          </w:tcPr>
          <w:p w14:paraId="7CD3E4EC" w14:textId="77777777" w:rsidR="009720C8" w:rsidRPr="009720C8" w:rsidRDefault="009720C8" w:rsidP="009720C8">
            <w:pPr>
              <w:rPr>
                <w:rFonts w:ascii="Times New Roman" w:eastAsia="Calibri" w:hAnsi="Times New Roman" w:cs="Times New Roman"/>
                <w:sz w:val="18"/>
                <w:szCs w:val="18"/>
              </w:rPr>
            </w:pPr>
          </w:p>
        </w:tc>
        <w:tc>
          <w:tcPr>
            <w:tcW w:w="1101" w:type="dxa"/>
            <w:gridSpan w:val="2"/>
          </w:tcPr>
          <w:p w14:paraId="68022B57" w14:textId="77777777" w:rsidR="009720C8" w:rsidRPr="009720C8" w:rsidRDefault="009720C8" w:rsidP="009720C8">
            <w:pPr>
              <w:rPr>
                <w:rFonts w:ascii="Times New Roman" w:eastAsia="Calibri" w:hAnsi="Times New Roman" w:cs="Times New Roman"/>
                <w:sz w:val="18"/>
                <w:szCs w:val="18"/>
                <w:lang w:val="sr-Cyrl-RS"/>
              </w:rPr>
            </w:pPr>
          </w:p>
        </w:tc>
        <w:tc>
          <w:tcPr>
            <w:tcW w:w="1100" w:type="dxa"/>
            <w:gridSpan w:val="3"/>
          </w:tcPr>
          <w:p w14:paraId="3645A151" w14:textId="77777777" w:rsidR="009720C8" w:rsidRPr="009720C8" w:rsidRDefault="009720C8" w:rsidP="009720C8">
            <w:pPr>
              <w:rPr>
                <w:rFonts w:ascii="Times New Roman" w:eastAsia="Calibri" w:hAnsi="Times New Roman" w:cs="Times New Roman"/>
                <w:sz w:val="18"/>
                <w:szCs w:val="18"/>
                <w:lang w:val="sr-Cyrl-RS"/>
              </w:rPr>
            </w:pPr>
          </w:p>
        </w:tc>
        <w:tc>
          <w:tcPr>
            <w:tcW w:w="1218" w:type="dxa"/>
            <w:tcBorders>
              <w:right w:val="double" w:sz="4" w:space="0" w:color="auto"/>
            </w:tcBorders>
          </w:tcPr>
          <w:p w14:paraId="284A6BCE" w14:textId="77777777" w:rsidR="009720C8" w:rsidRPr="009720C8" w:rsidRDefault="009720C8" w:rsidP="009720C8">
            <w:pPr>
              <w:rPr>
                <w:rFonts w:ascii="Times New Roman" w:eastAsia="Calibri" w:hAnsi="Times New Roman" w:cs="Times New Roman"/>
                <w:sz w:val="18"/>
                <w:szCs w:val="18"/>
              </w:rPr>
            </w:pPr>
          </w:p>
        </w:tc>
      </w:tr>
      <w:tr w:rsidR="007A7198" w:rsidRPr="009720C8" w14:paraId="49ED9CD1" w14:textId="77777777" w:rsidTr="00A03F7F">
        <w:trPr>
          <w:trHeight w:val="269"/>
        </w:trPr>
        <w:tc>
          <w:tcPr>
            <w:tcW w:w="3254" w:type="dxa"/>
            <w:tcBorders>
              <w:left w:val="double" w:sz="4" w:space="0" w:color="auto"/>
            </w:tcBorders>
            <w:vAlign w:val="center"/>
          </w:tcPr>
          <w:p w14:paraId="5E38EB5D"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1.5.4. </w:t>
            </w:r>
            <w:r w:rsidRPr="009720C8">
              <w:rPr>
                <w:rFonts w:ascii="Times New Roman" w:eastAsia="Calibri" w:hAnsi="Times New Roman" w:cs="Times New Roman"/>
                <w:sz w:val="18"/>
                <w:szCs w:val="18"/>
                <w:lang w:val="sr-Cyrl-RS"/>
              </w:rPr>
              <w:t>Ревизија прописа о типовима станишта</w:t>
            </w:r>
          </w:p>
        </w:tc>
        <w:tc>
          <w:tcPr>
            <w:tcW w:w="1044" w:type="dxa"/>
            <w:gridSpan w:val="2"/>
            <w:vAlign w:val="center"/>
          </w:tcPr>
          <w:p w14:paraId="48AA47CB"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768" w:type="dxa"/>
            <w:gridSpan w:val="2"/>
            <w:vAlign w:val="center"/>
          </w:tcPr>
          <w:p w14:paraId="47911DFF" w14:textId="77777777" w:rsidR="009720C8" w:rsidRPr="009720C8" w:rsidRDefault="009720C8" w:rsidP="0017305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 НИО</w:t>
            </w:r>
          </w:p>
        </w:tc>
        <w:tc>
          <w:tcPr>
            <w:tcW w:w="1095" w:type="dxa"/>
            <w:gridSpan w:val="3"/>
            <w:vAlign w:val="center"/>
          </w:tcPr>
          <w:p w14:paraId="2538A504"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2026.</w:t>
            </w:r>
          </w:p>
        </w:tc>
        <w:tc>
          <w:tcPr>
            <w:tcW w:w="1559" w:type="dxa"/>
            <w:gridSpan w:val="3"/>
          </w:tcPr>
          <w:p w14:paraId="091F5B14"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средства/редовна издвајања</w:t>
            </w:r>
          </w:p>
        </w:tc>
        <w:tc>
          <w:tcPr>
            <w:tcW w:w="1256" w:type="dxa"/>
            <w:gridSpan w:val="3"/>
          </w:tcPr>
          <w:p w14:paraId="12F5D2D4" w14:textId="77777777" w:rsidR="009720C8" w:rsidRPr="009720C8" w:rsidRDefault="009720C8" w:rsidP="009720C8">
            <w:pPr>
              <w:rPr>
                <w:rFonts w:ascii="Times New Roman" w:eastAsia="Calibri" w:hAnsi="Times New Roman" w:cs="Times New Roman"/>
                <w:sz w:val="18"/>
                <w:szCs w:val="18"/>
              </w:rPr>
            </w:pPr>
          </w:p>
        </w:tc>
        <w:tc>
          <w:tcPr>
            <w:tcW w:w="1101" w:type="dxa"/>
            <w:gridSpan w:val="2"/>
          </w:tcPr>
          <w:p w14:paraId="7BA5CA35" w14:textId="77777777" w:rsidR="009720C8" w:rsidRPr="009720C8" w:rsidRDefault="009720C8" w:rsidP="009720C8">
            <w:pPr>
              <w:rPr>
                <w:rFonts w:ascii="Times New Roman" w:eastAsia="Calibri" w:hAnsi="Times New Roman" w:cs="Times New Roman"/>
                <w:sz w:val="18"/>
                <w:szCs w:val="18"/>
                <w:lang w:val="sr-Cyrl-RS"/>
              </w:rPr>
            </w:pPr>
          </w:p>
        </w:tc>
        <w:tc>
          <w:tcPr>
            <w:tcW w:w="1100" w:type="dxa"/>
            <w:gridSpan w:val="3"/>
          </w:tcPr>
          <w:p w14:paraId="224B4020" w14:textId="77777777" w:rsidR="009720C8" w:rsidRPr="009720C8" w:rsidRDefault="009720C8" w:rsidP="009720C8">
            <w:pPr>
              <w:rPr>
                <w:rFonts w:ascii="Times New Roman" w:eastAsia="Calibri" w:hAnsi="Times New Roman" w:cs="Times New Roman"/>
                <w:sz w:val="18"/>
                <w:szCs w:val="18"/>
                <w:lang w:val="sr-Cyrl-RS"/>
              </w:rPr>
            </w:pPr>
          </w:p>
        </w:tc>
        <w:tc>
          <w:tcPr>
            <w:tcW w:w="1218" w:type="dxa"/>
            <w:tcBorders>
              <w:right w:val="double" w:sz="4" w:space="0" w:color="auto"/>
            </w:tcBorders>
          </w:tcPr>
          <w:p w14:paraId="3BE7E29E" w14:textId="77777777" w:rsidR="009720C8" w:rsidRPr="009720C8" w:rsidRDefault="009720C8" w:rsidP="009720C8">
            <w:pPr>
              <w:rPr>
                <w:rFonts w:ascii="Times New Roman" w:eastAsia="Calibri" w:hAnsi="Times New Roman" w:cs="Times New Roman"/>
                <w:sz w:val="18"/>
                <w:szCs w:val="18"/>
              </w:rPr>
            </w:pPr>
          </w:p>
        </w:tc>
      </w:tr>
      <w:tr w:rsidR="007A7198" w:rsidRPr="009720C8" w14:paraId="7BD03A62" w14:textId="77777777" w:rsidTr="00A03F7F">
        <w:trPr>
          <w:trHeight w:val="269"/>
        </w:trPr>
        <w:tc>
          <w:tcPr>
            <w:tcW w:w="3254" w:type="dxa"/>
            <w:tcBorders>
              <w:left w:val="double" w:sz="4" w:space="0" w:color="auto"/>
            </w:tcBorders>
            <w:vAlign w:val="center"/>
          </w:tcPr>
          <w:p w14:paraId="3BA5DA76"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1.5.5. Унапређење капацитета надлежних институција за очување станишта угрожених дивљих врста (укључујући миграторне врсте птица) и типова станишта од значаја за заштиту</w:t>
            </w:r>
          </w:p>
        </w:tc>
        <w:tc>
          <w:tcPr>
            <w:tcW w:w="1044" w:type="dxa"/>
            <w:gridSpan w:val="2"/>
            <w:vAlign w:val="center"/>
          </w:tcPr>
          <w:p w14:paraId="64BAC738"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r w:rsidRPr="009720C8">
              <w:rPr>
                <w:rFonts w:ascii="Times New Roman" w:eastAsia="Calibri" w:hAnsi="Times New Roman" w:cs="Times New Roman"/>
                <w:sz w:val="18"/>
                <w:szCs w:val="18"/>
              </w:rPr>
              <w:t xml:space="preserve">, </w:t>
            </w:r>
            <w:r w:rsidRPr="009720C8">
              <w:rPr>
                <w:rFonts w:ascii="Times New Roman" w:eastAsia="Calibri" w:hAnsi="Times New Roman" w:cs="Times New Roman"/>
                <w:sz w:val="18"/>
                <w:szCs w:val="18"/>
                <w:lang w:val="sr-Cyrl-RS"/>
              </w:rPr>
              <w:t>ПСУЗЖС</w:t>
            </w:r>
          </w:p>
        </w:tc>
        <w:tc>
          <w:tcPr>
            <w:tcW w:w="1768" w:type="dxa"/>
            <w:gridSpan w:val="2"/>
            <w:vAlign w:val="center"/>
          </w:tcPr>
          <w:p w14:paraId="6C798DD3"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ЗЗПС, ПЗЗП, Управљачи</w:t>
            </w:r>
            <w:r w:rsidRPr="009720C8">
              <w:rPr>
                <w:rFonts w:ascii="Times New Roman" w:eastAsia="Calibri" w:hAnsi="Times New Roman" w:cs="Times New Roman"/>
                <w:sz w:val="18"/>
                <w:szCs w:val="18"/>
              </w:rPr>
              <w:t> </w:t>
            </w:r>
            <w:r w:rsidRPr="009720C8">
              <w:rPr>
                <w:rFonts w:ascii="Times New Roman" w:eastAsia="Calibri" w:hAnsi="Times New Roman" w:cs="Times New Roman"/>
                <w:sz w:val="18"/>
                <w:szCs w:val="18"/>
                <w:lang w:val="sr-Cyrl-RS"/>
              </w:rPr>
              <w:t>ЗП</w:t>
            </w:r>
            <w:r w:rsidRPr="009720C8">
              <w:rPr>
                <w:rFonts w:ascii="Times New Roman" w:eastAsia="Calibri" w:hAnsi="Times New Roman" w:cs="Times New Roman"/>
                <w:sz w:val="18"/>
                <w:szCs w:val="18"/>
              </w:rPr>
              <w:t> </w:t>
            </w:r>
            <w:r w:rsidRPr="009720C8">
              <w:rPr>
                <w:rFonts w:ascii="Times New Roman" w:eastAsia="Calibri" w:hAnsi="Times New Roman" w:cs="Times New Roman"/>
                <w:sz w:val="18"/>
                <w:szCs w:val="18"/>
                <w:lang w:val="sr-Cyrl-RS"/>
              </w:rPr>
              <w:t>и ЕМ</w:t>
            </w:r>
          </w:p>
        </w:tc>
        <w:tc>
          <w:tcPr>
            <w:tcW w:w="1095" w:type="dxa"/>
            <w:gridSpan w:val="3"/>
            <w:vAlign w:val="center"/>
          </w:tcPr>
          <w:p w14:paraId="0E42D9BB" w14:textId="77777777" w:rsidR="009720C8" w:rsidRPr="009720C8" w:rsidRDefault="009720C8" w:rsidP="0017305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59" w:type="dxa"/>
            <w:gridSpan w:val="3"/>
          </w:tcPr>
          <w:p w14:paraId="35A79B0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Донаторска средства</w:t>
            </w:r>
          </w:p>
        </w:tc>
        <w:tc>
          <w:tcPr>
            <w:tcW w:w="1256" w:type="dxa"/>
            <w:gridSpan w:val="3"/>
          </w:tcPr>
          <w:p w14:paraId="79F20E16" w14:textId="77777777" w:rsidR="009720C8" w:rsidRPr="009720C8" w:rsidRDefault="009720C8" w:rsidP="009720C8">
            <w:pPr>
              <w:rPr>
                <w:rFonts w:ascii="Times New Roman" w:eastAsia="Calibri" w:hAnsi="Times New Roman" w:cs="Times New Roman"/>
                <w:sz w:val="18"/>
                <w:szCs w:val="18"/>
                <w:lang w:val="sr-Cyrl-RS"/>
              </w:rPr>
            </w:pPr>
          </w:p>
        </w:tc>
        <w:tc>
          <w:tcPr>
            <w:tcW w:w="1101" w:type="dxa"/>
            <w:gridSpan w:val="2"/>
          </w:tcPr>
          <w:p w14:paraId="56135FF2" w14:textId="77777777" w:rsidR="009720C8" w:rsidRPr="009720C8" w:rsidRDefault="009720C8" w:rsidP="009720C8">
            <w:pPr>
              <w:rPr>
                <w:rFonts w:ascii="Times New Roman" w:eastAsia="Calibri" w:hAnsi="Times New Roman" w:cs="Times New Roman"/>
                <w:sz w:val="18"/>
                <w:szCs w:val="18"/>
                <w:lang w:val="sr-Cyrl-RS"/>
              </w:rPr>
            </w:pPr>
          </w:p>
        </w:tc>
        <w:tc>
          <w:tcPr>
            <w:tcW w:w="1100" w:type="dxa"/>
            <w:gridSpan w:val="3"/>
            <w:vAlign w:val="bottom"/>
          </w:tcPr>
          <w:p w14:paraId="4054ADCA"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2.000</w:t>
            </w:r>
          </w:p>
        </w:tc>
        <w:tc>
          <w:tcPr>
            <w:tcW w:w="1218" w:type="dxa"/>
            <w:tcBorders>
              <w:right w:val="double" w:sz="4" w:space="0" w:color="auto"/>
            </w:tcBorders>
          </w:tcPr>
          <w:p w14:paraId="0B9C0749" w14:textId="77777777" w:rsidR="009720C8" w:rsidRPr="009720C8" w:rsidRDefault="009720C8" w:rsidP="009720C8">
            <w:pPr>
              <w:rPr>
                <w:rFonts w:ascii="Times New Roman" w:eastAsia="Calibri" w:hAnsi="Times New Roman" w:cs="Times New Roman"/>
                <w:sz w:val="18"/>
                <w:szCs w:val="18"/>
                <w:lang w:val="sr-Cyrl-RS"/>
              </w:rPr>
            </w:pPr>
          </w:p>
        </w:tc>
      </w:tr>
      <w:tr w:rsidR="007A7198" w:rsidRPr="009720C8" w14:paraId="5387FE29" w14:textId="77777777" w:rsidTr="00A03F7F">
        <w:trPr>
          <w:trHeight w:val="269"/>
        </w:trPr>
        <w:tc>
          <w:tcPr>
            <w:tcW w:w="3254" w:type="dxa"/>
            <w:tcBorders>
              <w:left w:val="double" w:sz="4" w:space="0" w:color="auto"/>
            </w:tcBorders>
            <w:vAlign w:val="center"/>
          </w:tcPr>
          <w:p w14:paraId="7E5CAAA6"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1.5.6. Јачање капацитета органа државне управе за спровођење Конвенције о међународном промету угрожених врста дивље фауне и флоре (CITES)</w:t>
            </w:r>
            <w:r w:rsidRPr="009720C8">
              <w:rPr>
                <w:rFonts w:ascii="Times New Roman" w:eastAsia="Calibri" w:hAnsi="Times New Roman" w:cs="Times New Roman"/>
                <w:sz w:val="18"/>
                <w:szCs w:val="18"/>
              </w:rPr>
              <w:t> </w:t>
            </w:r>
          </w:p>
        </w:tc>
        <w:tc>
          <w:tcPr>
            <w:tcW w:w="1044" w:type="dxa"/>
            <w:gridSpan w:val="2"/>
            <w:vAlign w:val="center"/>
          </w:tcPr>
          <w:p w14:paraId="440B959F"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768" w:type="dxa"/>
            <w:gridSpan w:val="2"/>
            <w:vAlign w:val="center"/>
          </w:tcPr>
          <w:p w14:paraId="0B77BD3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МУП, МФ, ЗЗПС, ПЗЗП, Природњачки музеј, Биолошки Факултет, ИБИСС, надлежна тужилаштва</w:t>
            </w:r>
          </w:p>
        </w:tc>
        <w:tc>
          <w:tcPr>
            <w:tcW w:w="1095" w:type="dxa"/>
            <w:gridSpan w:val="3"/>
            <w:vAlign w:val="center"/>
          </w:tcPr>
          <w:p w14:paraId="0BA2D9A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59" w:type="dxa"/>
            <w:gridSpan w:val="3"/>
          </w:tcPr>
          <w:p w14:paraId="01837F2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средства/редовна издвајања</w:t>
            </w:r>
          </w:p>
        </w:tc>
        <w:tc>
          <w:tcPr>
            <w:tcW w:w="1256" w:type="dxa"/>
            <w:gridSpan w:val="3"/>
          </w:tcPr>
          <w:p w14:paraId="2CB1E591" w14:textId="77777777" w:rsidR="009720C8" w:rsidRPr="009720C8" w:rsidRDefault="009720C8" w:rsidP="009720C8">
            <w:pPr>
              <w:rPr>
                <w:rFonts w:ascii="Times New Roman" w:eastAsia="Calibri" w:hAnsi="Times New Roman" w:cs="Times New Roman"/>
                <w:sz w:val="18"/>
                <w:szCs w:val="18"/>
                <w:lang w:val="sr-Cyrl-RS"/>
              </w:rPr>
            </w:pPr>
          </w:p>
        </w:tc>
        <w:tc>
          <w:tcPr>
            <w:tcW w:w="1101" w:type="dxa"/>
            <w:gridSpan w:val="2"/>
          </w:tcPr>
          <w:p w14:paraId="3FC0C2D2" w14:textId="77777777" w:rsidR="009720C8" w:rsidRPr="009720C8" w:rsidRDefault="009720C8" w:rsidP="009720C8">
            <w:pPr>
              <w:rPr>
                <w:rFonts w:ascii="Times New Roman" w:eastAsia="Calibri" w:hAnsi="Times New Roman" w:cs="Times New Roman"/>
                <w:sz w:val="18"/>
                <w:szCs w:val="18"/>
                <w:lang w:val="sr-Cyrl-RS"/>
              </w:rPr>
            </w:pPr>
          </w:p>
        </w:tc>
        <w:tc>
          <w:tcPr>
            <w:tcW w:w="1100" w:type="dxa"/>
            <w:gridSpan w:val="3"/>
          </w:tcPr>
          <w:p w14:paraId="60FEBAC8" w14:textId="77777777" w:rsidR="009720C8" w:rsidRPr="009720C8" w:rsidRDefault="009720C8" w:rsidP="009720C8">
            <w:pPr>
              <w:rPr>
                <w:rFonts w:ascii="Times New Roman" w:eastAsia="Calibri" w:hAnsi="Times New Roman" w:cs="Times New Roman"/>
                <w:sz w:val="18"/>
                <w:szCs w:val="18"/>
                <w:lang w:val="sr-Cyrl-RS"/>
              </w:rPr>
            </w:pPr>
          </w:p>
        </w:tc>
        <w:tc>
          <w:tcPr>
            <w:tcW w:w="1218" w:type="dxa"/>
            <w:tcBorders>
              <w:right w:val="double" w:sz="4" w:space="0" w:color="auto"/>
            </w:tcBorders>
          </w:tcPr>
          <w:p w14:paraId="27506D90" w14:textId="77777777" w:rsidR="009720C8" w:rsidRPr="009720C8" w:rsidRDefault="009720C8" w:rsidP="009720C8">
            <w:pPr>
              <w:rPr>
                <w:rFonts w:ascii="Times New Roman" w:eastAsia="Calibri" w:hAnsi="Times New Roman" w:cs="Times New Roman"/>
                <w:sz w:val="18"/>
                <w:szCs w:val="18"/>
                <w:lang w:val="sr-Cyrl-RS"/>
              </w:rPr>
            </w:pPr>
          </w:p>
        </w:tc>
      </w:tr>
      <w:tr w:rsidR="007A7198" w:rsidRPr="009720C8" w14:paraId="3B93D34D" w14:textId="77777777" w:rsidTr="00A03F7F">
        <w:trPr>
          <w:trHeight w:val="269"/>
        </w:trPr>
        <w:tc>
          <w:tcPr>
            <w:tcW w:w="3254" w:type="dxa"/>
            <w:tcBorders>
              <w:left w:val="double" w:sz="4" w:space="0" w:color="auto"/>
            </w:tcBorders>
            <w:vAlign w:val="center"/>
          </w:tcPr>
          <w:p w14:paraId="232E445C" w14:textId="77777777" w:rsidR="009720C8" w:rsidRPr="009720C8" w:rsidRDefault="009720C8" w:rsidP="009720C8">
            <w:pPr>
              <w:ind w:left="60"/>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lastRenderedPageBreak/>
              <w:t xml:space="preserve">1.5.7. Израда и спровођење националног акционог плана за искорењивање незаконитог убијања, хватања и трговине дивљим врстама птица кроз сарадњу и поступање надлежних органа и организација </w:t>
            </w:r>
          </w:p>
        </w:tc>
        <w:tc>
          <w:tcPr>
            <w:tcW w:w="1044" w:type="dxa"/>
            <w:gridSpan w:val="2"/>
            <w:vAlign w:val="center"/>
          </w:tcPr>
          <w:p w14:paraId="4101529E"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768" w:type="dxa"/>
            <w:gridSpan w:val="2"/>
            <w:vAlign w:val="center"/>
          </w:tcPr>
          <w:p w14:paraId="6ACB3F0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МУП,</w:t>
            </w:r>
            <w:r w:rsidRPr="009720C8">
              <w:rPr>
                <w:rFonts w:ascii="Times New Roman" w:eastAsia="Calibri" w:hAnsi="Times New Roman" w:cs="Times New Roman"/>
                <w:sz w:val="18"/>
                <w:szCs w:val="18"/>
              </w:rPr>
              <w:t> </w:t>
            </w:r>
            <w:r w:rsidRPr="009720C8">
              <w:rPr>
                <w:rFonts w:ascii="Times New Roman" w:eastAsia="Calibri" w:hAnsi="Times New Roman" w:cs="Times New Roman"/>
                <w:sz w:val="18"/>
                <w:szCs w:val="18"/>
                <w:lang w:val="sr-Cyrl-RS"/>
              </w:rPr>
              <w:t>МФ,</w:t>
            </w:r>
            <w:r w:rsidRPr="009720C8">
              <w:rPr>
                <w:rFonts w:ascii="Times New Roman" w:eastAsia="Calibri" w:hAnsi="Times New Roman" w:cs="Times New Roman"/>
                <w:sz w:val="18"/>
                <w:szCs w:val="18"/>
              </w:rPr>
              <w:t> </w:t>
            </w:r>
            <w:r w:rsidRPr="009720C8">
              <w:rPr>
                <w:rFonts w:ascii="Times New Roman" w:eastAsia="Calibri" w:hAnsi="Times New Roman" w:cs="Times New Roman"/>
                <w:sz w:val="18"/>
                <w:szCs w:val="18"/>
                <w:lang w:val="sr-Cyrl-RS"/>
              </w:rPr>
              <w:t>МПШВ, ЗЗПС, ПЗЗП,</w:t>
            </w:r>
            <w:r w:rsidRPr="009720C8">
              <w:rPr>
                <w:rFonts w:ascii="Times New Roman" w:eastAsia="Calibri" w:hAnsi="Times New Roman" w:cs="Times New Roman"/>
                <w:sz w:val="18"/>
                <w:szCs w:val="18"/>
              </w:rPr>
              <w:t> </w:t>
            </w:r>
            <w:r w:rsidRPr="009720C8">
              <w:rPr>
                <w:rFonts w:ascii="Times New Roman" w:eastAsia="Calibri" w:hAnsi="Times New Roman" w:cs="Times New Roman"/>
                <w:sz w:val="18"/>
                <w:szCs w:val="18"/>
                <w:lang w:val="sr-Cyrl-RS"/>
              </w:rPr>
              <w:t xml:space="preserve">ПСУЗЖС, </w:t>
            </w:r>
          </w:p>
        </w:tc>
        <w:tc>
          <w:tcPr>
            <w:tcW w:w="1095" w:type="dxa"/>
            <w:gridSpan w:val="3"/>
            <w:vAlign w:val="center"/>
          </w:tcPr>
          <w:p w14:paraId="123DE243"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59" w:type="dxa"/>
            <w:gridSpan w:val="3"/>
          </w:tcPr>
          <w:p w14:paraId="6B1DDB6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Донаторска средства</w:t>
            </w:r>
          </w:p>
        </w:tc>
        <w:tc>
          <w:tcPr>
            <w:tcW w:w="1256" w:type="dxa"/>
            <w:gridSpan w:val="3"/>
          </w:tcPr>
          <w:p w14:paraId="1BBF977E" w14:textId="77777777" w:rsidR="00265A48" w:rsidRDefault="00265A48" w:rsidP="00265A48">
            <w:pPr>
              <w:jc w:val="right"/>
              <w:rPr>
                <w:rFonts w:ascii="Times New Roman" w:eastAsia="Calibri" w:hAnsi="Times New Roman" w:cs="Times New Roman"/>
                <w:sz w:val="18"/>
                <w:szCs w:val="18"/>
                <w:lang w:val="sr-Latn-RS"/>
              </w:rPr>
            </w:pPr>
          </w:p>
          <w:p w14:paraId="09BBB9C2" w14:textId="77777777" w:rsidR="00265A48" w:rsidRDefault="00265A48" w:rsidP="00265A48">
            <w:pPr>
              <w:jc w:val="right"/>
              <w:rPr>
                <w:rFonts w:ascii="Times New Roman" w:eastAsia="Calibri" w:hAnsi="Times New Roman" w:cs="Times New Roman"/>
                <w:sz w:val="18"/>
                <w:szCs w:val="18"/>
                <w:lang w:val="sr-Latn-RS"/>
              </w:rPr>
            </w:pPr>
          </w:p>
          <w:p w14:paraId="6F1999DF" w14:textId="77777777" w:rsidR="00265A48" w:rsidRDefault="00265A48" w:rsidP="00265A48">
            <w:pPr>
              <w:jc w:val="right"/>
              <w:rPr>
                <w:rFonts w:ascii="Times New Roman" w:eastAsia="Calibri" w:hAnsi="Times New Roman" w:cs="Times New Roman"/>
                <w:sz w:val="18"/>
                <w:szCs w:val="18"/>
                <w:lang w:val="sr-Latn-RS"/>
              </w:rPr>
            </w:pPr>
          </w:p>
          <w:p w14:paraId="24A060BA" w14:textId="77777777" w:rsidR="00265A48" w:rsidRDefault="00265A48" w:rsidP="00265A48">
            <w:pPr>
              <w:jc w:val="right"/>
              <w:rPr>
                <w:rFonts w:ascii="Times New Roman" w:eastAsia="Calibri" w:hAnsi="Times New Roman" w:cs="Times New Roman"/>
                <w:sz w:val="18"/>
                <w:szCs w:val="18"/>
                <w:lang w:val="sr-Latn-RS"/>
              </w:rPr>
            </w:pPr>
          </w:p>
          <w:p w14:paraId="73773863" w14:textId="1D776DB7" w:rsidR="009720C8" w:rsidRPr="009720C8" w:rsidRDefault="009720C8" w:rsidP="00265A48">
            <w:pPr>
              <w:jc w:val="right"/>
              <w:rPr>
                <w:rFonts w:ascii="Times New Roman" w:eastAsia="Calibri" w:hAnsi="Times New Roman" w:cs="Times New Roman"/>
                <w:sz w:val="18"/>
                <w:szCs w:val="18"/>
                <w:lang w:val="sr-Latn-RS"/>
              </w:rPr>
            </w:pPr>
          </w:p>
        </w:tc>
        <w:tc>
          <w:tcPr>
            <w:tcW w:w="1101" w:type="dxa"/>
            <w:gridSpan w:val="2"/>
          </w:tcPr>
          <w:p w14:paraId="3FBB27E0" w14:textId="03752D1C" w:rsidR="009720C8" w:rsidRPr="009720C8" w:rsidRDefault="00C55D3C"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RS"/>
              </w:rPr>
              <w:t>2.000</w:t>
            </w:r>
          </w:p>
        </w:tc>
        <w:tc>
          <w:tcPr>
            <w:tcW w:w="1100" w:type="dxa"/>
            <w:gridSpan w:val="3"/>
          </w:tcPr>
          <w:p w14:paraId="09F5843C" w14:textId="77777777" w:rsidR="009720C8" w:rsidRPr="009720C8" w:rsidRDefault="009720C8" w:rsidP="009720C8">
            <w:pPr>
              <w:rPr>
                <w:rFonts w:ascii="Times New Roman" w:eastAsia="Calibri" w:hAnsi="Times New Roman" w:cs="Times New Roman"/>
                <w:sz w:val="18"/>
                <w:szCs w:val="18"/>
                <w:lang w:val="sr-Cyrl-RS"/>
              </w:rPr>
            </w:pPr>
          </w:p>
        </w:tc>
        <w:tc>
          <w:tcPr>
            <w:tcW w:w="1218" w:type="dxa"/>
            <w:tcBorders>
              <w:right w:val="double" w:sz="4" w:space="0" w:color="auto"/>
            </w:tcBorders>
          </w:tcPr>
          <w:p w14:paraId="2ADEACB1" w14:textId="77777777" w:rsidR="009720C8" w:rsidRPr="009720C8" w:rsidRDefault="009720C8" w:rsidP="009720C8">
            <w:pPr>
              <w:rPr>
                <w:rFonts w:ascii="Times New Roman" w:eastAsia="Calibri" w:hAnsi="Times New Roman" w:cs="Times New Roman"/>
                <w:sz w:val="18"/>
                <w:szCs w:val="18"/>
                <w:lang w:val="sr-Cyrl-RS"/>
              </w:rPr>
            </w:pPr>
          </w:p>
        </w:tc>
      </w:tr>
      <w:tr w:rsidR="007A7198" w:rsidRPr="009720C8" w14:paraId="4B25F4E0" w14:textId="77777777" w:rsidTr="00A03F7F">
        <w:trPr>
          <w:trHeight w:val="269"/>
        </w:trPr>
        <w:tc>
          <w:tcPr>
            <w:tcW w:w="3254" w:type="dxa"/>
            <w:tcBorders>
              <w:left w:val="double" w:sz="4" w:space="0" w:color="auto"/>
            </w:tcBorders>
            <w:vAlign w:val="center"/>
          </w:tcPr>
          <w:p w14:paraId="311DF203" w14:textId="77777777" w:rsidR="009720C8" w:rsidRPr="009720C8" w:rsidRDefault="009720C8" w:rsidP="009720C8">
            <w:pPr>
              <w:ind w:left="60"/>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1.5.8.Унапређење примене специјалних техничко-технолошких решења која омогућавају несметану и сигурну комуникацију дивљих животиња</w:t>
            </w:r>
          </w:p>
        </w:tc>
        <w:tc>
          <w:tcPr>
            <w:tcW w:w="1044" w:type="dxa"/>
            <w:gridSpan w:val="2"/>
            <w:vAlign w:val="center"/>
          </w:tcPr>
          <w:p w14:paraId="64DA2A0A"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768" w:type="dxa"/>
            <w:gridSpan w:val="2"/>
            <w:vAlign w:val="center"/>
          </w:tcPr>
          <w:p w14:paraId="208BB061"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МГСИ, МРЕ, ПСУЗЖС</w:t>
            </w:r>
          </w:p>
        </w:tc>
        <w:tc>
          <w:tcPr>
            <w:tcW w:w="1095" w:type="dxa"/>
            <w:gridSpan w:val="3"/>
            <w:vAlign w:val="center"/>
          </w:tcPr>
          <w:p w14:paraId="29FA3E8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59" w:type="dxa"/>
            <w:gridSpan w:val="3"/>
          </w:tcPr>
          <w:p w14:paraId="003E5B61" w14:textId="77777777" w:rsidR="009720C8" w:rsidRPr="009720C8" w:rsidRDefault="009720C8" w:rsidP="009720C8">
            <w:pPr>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val="sr-Cyrl-RS" w:eastAsia="en-GB"/>
              </w:rPr>
              <w:t>Буџетска средства/редовна издвајања</w:t>
            </w:r>
          </w:p>
          <w:p w14:paraId="73443588" w14:textId="77777777" w:rsidR="009720C8" w:rsidRPr="009720C8" w:rsidRDefault="009720C8" w:rsidP="009720C8">
            <w:pPr>
              <w:rPr>
                <w:rFonts w:ascii="Times New Roman" w:eastAsia="Times New Roman" w:hAnsi="Times New Roman" w:cs="Times New Roman"/>
                <w:color w:val="000000"/>
                <w:sz w:val="18"/>
                <w:szCs w:val="18"/>
                <w:lang w:val="sr-Cyrl-RS" w:eastAsia="en-GB"/>
              </w:rPr>
            </w:pPr>
          </w:p>
          <w:p w14:paraId="1AC6A370" w14:textId="77777777" w:rsidR="009720C8" w:rsidRPr="009720C8" w:rsidRDefault="009720C8" w:rsidP="009720C8">
            <w:pPr>
              <w:rPr>
                <w:rFonts w:ascii="Times New Roman" w:eastAsia="Times New Roman" w:hAnsi="Times New Roman" w:cs="Times New Roman"/>
                <w:color w:val="000000"/>
                <w:sz w:val="18"/>
                <w:szCs w:val="18"/>
                <w:lang w:val="sr-Cyrl-RS" w:eastAsia="en-GB"/>
              </w:rPr>
            </w:pPr>
            <w:r w:rsidRPr="009720C8">
              <w:rPr>
                <w:rFonts w:ascii="Times New Roman" w:eastAsia="Calibri" w:hAnsi="Times New Roman" w:cs="Times New Roman"/>
                <w:sz w:val="18"/>
                <w:szCs w:val="18"/>
                <w:lang w:val="sr-Cyrl-RS"/>
              </w:rPr>
              <w:t>Донаторска средства</w:t>
            </w:r>
          </w:p>
        </w:tc>
        <w:tc>
          <w:tcPr>
            <w:tcW w:w="1256" w:type="dxa"/>
            <w:gridSpan w:val="3"/>
          </w:tcPr>
          <w:p w14:paraId="5178B94E" w14:textId="77777777" w:rsidR="009720C8" w:rsidRPr="009720C8" w:rsidRDefault="009720C8" w:rsidP="009720C8">
            <w:pPr>
              <w:rPr>
                <w:rFonts w:ascii="Times New Roman" w:eastAsia="Calibri" w:hAnsi="Times New Roman" w:cs="Times New Roman"/>
                <w:sz w:val="18"/>
                <w:szCs w:val="18"/>
                <w:lang w:val="sr-Cyrl-RS"/>
              </w:rPr>
            </w:pPr>
          </w:p>
        </w:tc>
        <w:tc>
          <w:tcPr>
            <w:tcW w:w="1101" w:type="dxa"/>
            <w:gridSpan w:val="2"/>
          </w:tcPr>
          <w:p w14:paraId="1F69D954" w14:textId="77777777" w:rsidR="009720C8" w:rsidRPr="009720C8" w:rsidRDefault="009720C8" w:rsidP="009720C8">
            <w:pPr>
              <w:rPr>
                <w:rFonts w:ascii="Times New Roman" w:eastAsia="Calibri" w:hAnsi="Times New Roman" w:cs="Times New Roman"/>
                <w:sz w:val="18"/>
                <w:szCs w:val="18"/>
                <w:lang w:val="sr-Cyrl-RS"/>
              </w:rPr>
            </w:pPr>
          </w:p>
          <w:p w14:paraId="3AC325E3" w14:textId="77777777" w:rsidR="009720C8" w:rsidRPr="009720C8" w:rsidRDefault="009720C8" w:rsidP="009720C8">
            <w:pPr>
              <w:rPr>
                <w:rFonts w:ascii="Times New Roman" w:eastAsia="Calibri" w:hAnsi="Times New Roman" w:cs="Times New Roman"/>
                <w:sz w:val="18"/>
                <w:szCs w:val="18"/>
                <w:lang w:val="sr-Cyrl-RS"/>
              </w:rPr>
            </w:pPr>
          </w:p>
          <w:p w14:paraId="6B913C0C" w14:textId="77777777" w:rsidR="009720C8" w:rsidRPr="009720C8" w:rsidRDefault="009720C8" w:rsidP="009720C8">
            <w:pPr>
              <w:rPr>
                <w:rFonts w:ascii="Times New Roman" w:eastAsia="Calibri" w:hAnsi="Times New Roman" w:cs="Times New Roman"/>
                <w:sz w:val="18"/>
                <w:szCs w:val="18"/>
                <w:lang w:val="sr-Cyrl-RS"/>
              </w:rPr>
            </w:pPr>
          </w:p>
          <w:p w14:paraId="3DB9763F" w14:textId="77777777" w:rsidR="009720C8" w:rsidRPr="009720C8" w:rsidRDefault="009720C8" w:rsidP="009720C8">
            <w:pPr>
              <w:rPr>
                <w:rFonts w:ascii="Times New Roman" w:eastAsia="Calibri" w:hAnsi="Times New Roman" w:cs="Times New Roman"/>
                <w:sz w:val="18"/>
                <w:szCs w:val="18"/>
                <w:lang w:val="sr-Cyrl-RS"/>
              </w:rPr>
            </w:pPr>
          </w:p>
          <w:p w14:paraId="0EFA194B" w14:textId="77777777" w:rsidR="009720C8" w:rsidRPr="009720C8" w:rsidRDefault="009720C8" w:rsidP="009720C8">
            <w:pPr>
              <w:rPr>
                <w:rFonts w:ascii="Times New Roman" w:eastAsia="Calibri" w:hAnsi="Times New Roman" w:cs="Times New Roman"/>
                <w:sz w:val="18"/>
                <w:szCs w:val="18"/>
                <w:lang w:val="sr-Cyrl-RS"/>
              </w:rPr>
            </w:pPr>
          </w:p>
        </w:tc>
        <w:tc>
          <w:tcPr>
            <w:tcW w:w="1100" w:type="dxa"/>
            <w:gridSpan w:val="3"/>
          </w:tcPr>
          <w:p w14:paraId="2BA913E3" w14:textId="77777777" w:rsidR="009720C8" w:rsidRPr="009720C8" w:rsidRDefault="009720C8" w:rsidP="009720C8">
            <w:pPr>
              <w:jc w:val="right"/>
              <w:rPr>
                <w:rFonts w:ascii="Times New Roman" w:eastAsia="Calibri" w:hAnsi="Times New Roman" w:cs="Times New Roman"/>
                <w:sz w:val="18"/>
                <w:szCs w:val="18"/>
                <w:lang w:val="sr-Cyrl-RS"/>
              </w:rPr>
            </w:pPr>
          </w:p>
          <w:p w14:paraId="106CA371" w14:textId="77777777" w:rsidR="009720C8" w:rsidRPr="009720C8" w:rsidRDefault="009720C8" w:rsidP="009720C8">
            <w:pPr>
              <w:jc w:val="right"/>
              <w:rPr>
                <w:rFonts w:ascii="Times New Roman" w:eastAsia="Calibri" w:hAnsi="Times New Roman" w:cs="Times New Roman"/>
                <w:sz w:val="18"/>
                <w:szCs w:val="18"/>
                <w:lang w:val="sr-Cyrl-RS"/>
              </w:rPr>
            </w:pPr>
          </w:p>
          <w:p w14:paraId="32C6CD77" w14:textId="77777777" w:rsidR="009720C8" w:rsidRPr="009720C8" w:rsidRDefault="009720C8" w:rsidP="009720C8">
            <w:pPr>
              <w:jc w:val="right"/>
              <w:rPr>
                <w:rFonts w:ascii="Times New Roman" w:eastAsia="Calibri" w:hAnsi="Times New Roman" w:cs="Times New Roman"/>
                <w:sz w:val="18"/>
                <w:szCs w:val="18"/>
                <w:lang w:val="sr-Cyrl-RS"/>
              </w:rPr>
            </w:pPr>
          </w:p>
          <w:p w14:paraId="0FC5168A" w14:textId="77777777" w:rsidR="009720C8" w:rsidRPr="009720C8" w:rsidRDefault="009720C8" w:rsidP="009720C8">
            <w:pPr>
              <w:jc w:val="right"/>
              <w:rPr>
                <w:rFonts w:ascii="Times New Roman" w:eastAsia="Calibri" w:hAnsi="Times New Roman" w:cs="Times New Roman"/>
                <w:sz w:val="18"/>
                <w:szCs w:val="18"/>
                <w:lang w:val="sr-Cyrl-RS"/>
              </w:rPr>
            </w:pPr>
          </w:p>
          <w:p w14:paraId="16FE6A7A"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26.000</w:t>
            </w:r>
          </w:p>
        </w:tc>
        <w:tc>
          <w:tcPr>
            <w:tcW w:w="1218" w:type="dxa"/>
            <w:tcBorders>
              <w:right w:val="double" w:sz="4" w:space="0" w:color="auto"/>
            </w:tcBorders>
          </w:tcPr>
          <w:p w14:paraId="39478298" w14:textId="77777777" w:rsidR="009720C8" w:rsidRPr="009720C8" w:rsidRDefault="009720C8" w:rsidP="009720C8">
            <w:pPr>
              <w:jc w:val="right"/>
              <w:rPr>
                <w:rFonts w:ascii="Times New Roman" w:eastAsia="Calibri" w:hAnsi="Times New Roman" w:cs="Times New Roman"/>
                <w:sz w:val="18"/>
                <w:szCs w:val="18"/>
              </w:rPr>
            </w:pPr>
          </w:p>
          <w:p w14:paraId="0769C482" w14:textId="77777777" w:rsidR="009720C8" w:rsidRPr="009720C8" w:rsidRDefault="009720C8" w:rsidP="009720C8">
            <w:pPr>
              <w:jc w:val="right"/>
              <w:rPr>
                <w:rFonts w:ascii="Times New Roman" w:eastAsia="Calibri" w:hAnsi="Times New Roman" w:cs="Times New Roman"/>
                <w:sz w:val="18"/>
                <w:szCs w:val="18"/>
              </w:rPr>
            </w:pPr>
          </w:p>
          <w:p w14:paraId="7FA4670B" w14:textId="77777777" w:rsidR="009720C8" w:rsidRPr="009720C8" w:rsidRDefault="009720C8" w:rsidP="009720C8">
            <w:pPr>
              <w:jc w:val="right"/>
              <w:rPr>
                <w:rFonts w:ascii="Times New Roman" w:eastAsia="Calibri" w:hAnsi="Times New Roman" w:cs="Times New Roman"/>
                <w:sz w:val="18"/>
                <w:szCs w:val="18"/>
              </w:rPr>
            </w:pPr>
          </w:p>
          <w:p w14:paraId="61121D8F" w14:textId="77777777" w:rsidR="009720C8" w:rsidRPr="009720C8" w:rsidRDefault="009720C8" w:rsidP="009720C8">
            <w:pPr>
              <w:jc w:val="right"/>
              <w:rPr>
                <w:rFonts w:ascii="Times New Roman" w:eastAsia="Calibri" w:hAnsi="Times New Roman" w:cs="Times New Roman"/>
                <w:sz w:val="18"/>
                <w:szCs w:val="18"/>
              </w:rPr>
            </w:pPr>
          </w:p>
          <w:p w14:paraId="0F04EDDD"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1.000</w:t>
            </w:r>
            <w:r w:rsidRPr="009720C8">
              <w:rPr>
                <w:rFonts w:ascii="Times New Roman" w:eastAsia="Calibri" w:hAnsi="Times New Roman" w:cs="Times New Roman"/>
                <w:sz w:val="18"/>
                <w:szCs w:val="18"/>
              </w:rPr>
              <w:t>*</w:t>
            </w:r>
          </w:p>
        </w:tc>
      </w:tr>
      <w:tr w:rsidR="007A7198" w:rsidRPr="009720C8" w14:paraId="206AD61A" w14:textId="77777777" w:rsidTr="00A03F7F">
        <w:trPr>
          <w:trHeight w:val="572"/>
        </w:trPr>
        <w:tc>
          <w:tcPr>
            <w:tcW w:w="3254" w:type="dxa"/>
            <w:tcBorders>
              <w:left w:val="double" w:sz="4" w:space="0" w:color="auto"/>
            </w:tcBorders>
            <w:vAlign w:val="center"/>
          </w:tcPr>
          <w:p w14:paraId="0A301B0E" w14:textId="77777777" w:rsidR="009720C8" w:rsidRPr="009720C8" w:rsidRDefault="009720C8" w:rsidP="009720C8">
            <w:pPr>
              <w:ind w:left="60"/>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1.5.9. Развој мониторинга дивљих врста и станишта </w:t>
            </w:r>
          </w:p>
        </w:tc>
        <w:tc>
          <w:tcPr>
            <w:tcW w:w="1044" w:type="dxa"/>
            <w:gridSpan w:val="2"/>
            <w:vAlign w:val="center"/>
          </w:tcPr>
          <w:p w14:paraId="728AAE3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r w:rsidRPr="009720C8">
              <w:rPr>
                <w:rFonts w:ascii="Times New Roman" w:eastAsia="Calibri" w:hAnsi="Times New Roman" w:cs="Times New Roman"/>
                <w:sz w:val="18"/>
                <w:szCs w:val="18"/>
              </w:rPr>
              <w:t> </w:t>
            </w:r>
          </w:p>
        </w:tc>
        <w:tc>
          <w:tcPr>
            <w:tcW w:w="1768" w:type="dxa"/>
            <w:gridSpan w:val="2"/>
            <w:vAlign w:val="center"/>
          </w:tcPr>
          <w:p w14:paraId="4D4A74C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Управа за шуме, ЗЗПРС, ПЗЗП, АЗЖС</w:t>
            </w:r>
          </w:p>
        </w:tc>
        <w:tc>
          <w:tcPr>
            <w:tcW w:w="1095" w:type="dxa"/>
            <w:gridSpan w:val="3"/>
            <w:vAlign w:val="center"/>
          </w:tcPr>
          <w:p w14:paraId="3C6EFFC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59" w:type="dxa"/>
            <w:gridSpan w:val="3"/>
          </w:tcPr>
          <w:p w14:paraId="0957A7C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p>
        </w:tc>
        <w:tc>
          <w:tcPr>
            <w:tcW w:w="1256" w:type="dxa"/>
            <w:gridSpan w:val="3"/>
          </w:tcPr>
          <w:p w14:paraId="02CC240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0405-560-0001-424</w:t>
            </w:r>
          </w:p>
        </w:tc>
        <w:tc>
          <w:tcPr>
            <w:tcW w:w="1101" w:type="dxa"/>
            <w:gridSpan w:val="2"/>
            <w:vAlign w:val="bottom"/>
          </w:tcPr>
          <w:p w14:paraId="6C8F1D39"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10.000</w:t>
            </w:r>
          </w:p>
        </w:tc>
        <w:tc>
          <w:tcPr>
            <w:tcW w:w="1100" w:type="dxa"/>
            <w:gridSpan w:val="3"/>
            <w:vAlign w:val="bottom"/>
          </w:tcPr>
          <w:p w14:paraId="4960F724"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10.000</w:t>
            </w:r>
          </w:p>
        </w:tc>
        <w:tc>
          <w:tcPr>
            <w:tcW w:w="1218" w:type="dxa"/>
            <w:tcBorders>
              <w:right w:val="double" w:sz="4" w:space="0" w:color="auto"/>
            </w:tcBorders>
            <w:vAlign w:val="bottom"/>
          </w:tcPr>
          <w:p w14:paraId="27F5EBFB"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10.000*</w:t>
            </w:r>
          </w:p>
        </w:tc>
      </w:tr>
      <w:tr w:rsidR="007A7198" w:rsidRPr="009720C8" w14:paraId="1D00F5AD" w14:textId="77777777" w:rsidTr="00A03F7F">
        <w:trPr>
          <w:trHeight w:val="269"/>
        </w:trPr>
        <w:tc>
          <w:tcPr>
            <w:tcW w:w="3254" w:type="dxa"/>
            <w:tcBorders>
              <w:left w:val="double" w:sz="4" w:space="0" w:color="auto"/>
            </w:tcBorders>
            <w:vAlign w:val="center"/>
          </w:tcPr>
          <w:p w14:paraId="3DA455B9" w14:textId="77777777" w:rsidR="009720C8" w:rsidRPr="009720C8" w:rsidRDefault="009720C8" w:rsidP="009720C8">
            <w:pPr>
              <w:ind w:left="60"/>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1.5.10. Јачање капацитета за надзор сакупљања, коришћења и промета дивљих врста </w:t>
            </w:r>
          </w:p>
        </w:tc>
        <w:tc>
          <w:tcPr>
            <w:tcW w:w="1044" w:type="dxa"/>
            <w:gridSpan w:val="2"/>
            <w:vAlign w:val="center"/>
          </w:tcPr>
          <w:p w14:paraId="64796F7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768" w:type="dxa"/>
            <w:gridSpan w:val="2"/>
            <w:vAlign w:val="center"/>
          </w:tcPr>
          <w:p w14:paraId="21B669E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ПСУЗЖС, Управљачи ЗП</w:t>
            </w:r>
          </w:p>
        </w:tc>
        <w:tc>
          <w:tcPr>
            <w:tcW w:w="1095" w:type="dxa"/>
            <w:gridSpan w:val="3"/>
            <w:vAlign w:val="center"/>
          </w:tcPr>
          <w:p w14:paraId="6E0A4AF6"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59" w:type="dxa"/>
            <w:gridSpan w:val="3"/>
          </w:tcPr>
          <w:p w14:paraId="1BEAC378" w14:textId="77777777" w:rsidR="009720C8" w:rsidRPr="009720C8" w:rsidRDefault="009720C8" w:rsidP="009720C8">
            <w:pPr>
              <w:rPr>
                <w:rFonts w:ascii="Times New Roman" w:eastAsia="Times New Roman" w:hAnsi="Times New Roman" w:cs="Times New Roman"/>
                <w:color w:val="000000"/>
                <w:sz w:val="18"/>
                <w:szCs w:val="18"/>
                <w:lang w:eastAsia="en-GB"/>
              </w:rPr>
            </w:pPr>
            <w:r w:rsidRPr="009720C8">
              <w:rPr>
                <w:rFonts w:ascii="Times New Roman" w:eastAsia="Times New Roman" w:hAnsi="Times New Roman" w:cs="Times New Roman"/>
                <w:color w:val="000000"/>
                <w:sz w:val="18"/>
                <w:szCs w:val="18"/>
                <w:lang w:val="sr-Cyrl-RS" w:eastAsia="en-GB"/>
              </w:rPr>
              <w:t>Буџетска средства/редовна издвајања</w:t>
            </w:r>
          </w:p>
        </w:tc>
        <w:tc>
          <w:tcPr>
            <w:tcW w:w="1256" w:type="dxa"/>
            <w:gridSpan w:val="3"/>
          </w:tcPr>
          <w:p w14:paraId="18598F10" w14:textId="77777777" w:rsidR="009720C8" w:rsidRPr="009720C8" w:rsidRDefault="009720C8" w:rsidP="009720C8">
            <w:pPr>
              <w:rPr>
                <w:rFonts w:ascii="Times New Roman" w:eastAsia="Calibri" w:hAnsi="Times New Roman" w:cs="Times New Roman"/>
                <w:sz w:val="18"/>
                <w:szCs w:val="18"/>
              </w:rPr>
            </w:pPr>
          </w:p>
        </w:tc>
        <w:tc>
          <w:tcPr>
            <w:tcW w:w="1101" w:type="dxa"/>
            <w:gridSpan w:val="2"/>
            <w:vAlign w:val="bottom"/>
          </w:tcPr>
          <w:p w14:paraId="3ED222B1" w14:textId="77777777" w:rsidR="009720C8" w:rsidRPr="009720C8" w:rsidRDefault="009720C8" w:rsidP="009720C8">
            <w:pPr>
              <w:jc w:val="right"/>
              <w:rPr>
                <w:rFonts w:ascii="Times New Roman" w:eastAsia="Calibri" w:hAnsi="Times New Roman" w:cs="Times New Roman"/>
                <w:sz w:val="18"/>
                <w:szCs w:val="18"/>
                <w:lang w:val="sr-Cyrl-RS"/>
              </w:rPr>
            </w:pPr>
          </w:p>
        </w:tc>
        <w:tc>
          <w:tcPr>
            <w:tcW w:w="1100" w:type="dxa"/>
            <w:gridSpan w:val="3"/>
            <w:vAlign w:val="bottom"/>
          </w:tcPr>
          <w:p w14:paraId="1E89BDE3" w14:textId="77777777" w:rsidR="009720C8" w:rsidRPr="009720C8" w:rsidRDefault="009720C8" w:rsidP="009720C8">
            <w:pPr>
              <w:jc w:val="right"/>
              <w:rPr>
                <w:rFonts w:ascii="Times New Roman" w:eastAsia="Calibri" w:hAnsi="Times New Roman" w:cs="Times New Roman"/>
                <w:sz w:val="18"/>
                <w:szCs w:val="18"/>
                <w:lang w:val="sr-Cyrl-RS"/>
              </w:rPr>
            </w:pPr>
          </w:p>
        </w:tc>
        <w:tc>
          <w:tcPr>
            <w:tcW w:w="1218" w:type="dxa"/>
            <w:tcBorders>
              <w:right w:val="double" w:sz="4" w:space="0" w:color="auto"/>
            </w:tcBorders>
            <w:vAlign w:val="bottom"/>
          </w:tcPr>
          <w:p w14:paraId="25468249" w14:textId="77777777" w:rsidR="009720C8" w:rsidRPr="009720C8" w:rsidRDefault="009720C8" w:rsidP="009720C8">
            <w:pPr>
              <w:jc w:val="right"/>
              <w:rPr>
                <w:rFonts w:ascii="Times New Roman" w:eastAsia="Calibri" w:hAnsi="Times New Roman" w:cs="Times New Roman"/>
                <w:sz w:val="18"/>
                <w:szCs w:val="18"/>
              </w:rPr>
            </w:pPr>
          </w:p>
        </w:tc>
      </w:tr>
      <w:tr w:rsidR="007A7198" w:rsidRPr="009720C8" w14:paraId="1DC5D1FA" w14:textId="77777777" w:rsidTr="00A03F7F">
        <w:trPr>
          <w:trHeight w:val="269"/>
        </w:trPr>
        <w:tc>
          <w:tcPr>
            <w:tcW w:w="3254" w:type="dxa"/>
            <w:tcBorders>
              <w:left w:val="double" w:sz="4" w:space="0" w:color="auto"/>
            </w:tcBorders>
            <w:vAlign w:val="center"/>
          </w:tcPr>
          <w:p w14:paraId="48DDA871" w14:textId="77777777" w:rsidR="009720C8" w:rsidRPr="009720C8" w:rsidRDefault="009720C8" w:rsidP="009720C8">
            <w:pPr>
              <w:ind w:left="60"/>
              <w:contextualSpacing/>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1.5.1</w:t>
            </w:r>
            <w:r w:rsidRPr="009720C8">
              <w:rPr>
                <w:rFonts w:ascii="Times New Roman" w:eastAsia="Calibri" w:hAnsi="Times New Roman" w:cs="Times New Roman"/>
                <w:sz w:val="18"/>
                <w:szCs w:val="18"/>
                <w:lang w:val="sr-Cyrl-RS"/>
              </w:rPr>
              <w:t>1. Унапређење мониторинга врста које су предмет сакупљања, коришћења и промета</w:t>
            </w:r>
          </w:p>
        </w:tc>
        <w:tc>
          <w:tcPr>
            <w:tcW w:w="1044" w:type="dxa"/>
            <w:gridSpan w:val="2"/>
            <w:vAlign w:val="center"/>
          </w:tcPr>
          <w:p w14:paraId="7A93D289"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w:t>
            </w:r>
          </w:p>
        </w:tc>
        <w:tc>
          <w:tcPr>
            <w:tcW w:w="1768" w:type="dxa"/>
            <w:gridSpan w:val="2"/>
            <w:vAlign w:val="center"/>
          </w:tcPr>
          <w:p w14:paraId="1400C9A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Управљачи ЗП, НИО</w:t>
            </w:r>
          </w:p>
        </w:tc>
        <w:tc>
          <w:tcPr>
            <w:tcW w:w="1095" w:type="dxa"/>
            <w:gridSpan w:val="3"/>
            <w:vAlign w:val="center"/>
          </w:tcPr>
          <w:p w14:paraId="7D44FD7B"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59" w:type="dxa"/>
            <w:gridSpan w:val="3"/>
          </w:tcPr>
          <w:p w14:paraId="5ABD5483"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p>
        </w:tc>
        <w:tc>
          <w:tcPr>
            <w:tcW w:w="1256" w:type="dxa"/>
            <w:gridSpan w:val="3"/>
          </w:tcPr>
          <w:p w14:paraId="2C60171C"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0405-560-0006</w:t>
            </w:r>
          </w:p>
        </w:tc>
        <w:tc>
          <w:tcPr>
            <w:tcW w:w="1101" w:type="dxa"/>
            <w:gridSpan w:val="2"/>
            <w:vAlign w:val="bottom"/>
          </w:tcPr>
          <w:p w14:paraId="7D6347C3" w14:textId="77777777" w:rsidR="009720C8" w:rsidRPr="009720C8" w:rsidRDefault="009720C8" w:rsidP="009720C8">
            <w:pPr>
              <w:jc w:val="right"/>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eastAsia="en-GB"/>
              </w:rPr>
              <w:t>22</w:t>
            </w:r>
            <w:r w:rsidRPr="009720C8">
              <w:rPr>
                <w:rFonts w:ascii="Times New Roman" w:eastAsia="Times New Roman" w:hAnsi="Times New Roman" w:cs="Times New Roman"/>
                <w:color w:val="000000"/>
                <w:sz w:val="18"/>
                <w:szCs w:val="18"/>
                <w:lang w:val="sr-Cyrl-RS" w:eastAsia="en-GB"/>
              </w:rPr>
              <w:t>.</w:t>
            </w:r>
            <w:r w:rsidRPr="009720C8">
              <w:rPr>
                <w:rFonts w:ascii="Times New Roman" w:eastAsia="Times New Roman" w:hAnsi="Times New Roman" w:cs="Times New Roman"/>
                <w:color w:val="000000"/>
                <w:sz w:val="18"/>
                <w:szCs w:val="18"/>
                <w:lang w:eastAsia="en-GB"/>
              </w:rPr>
              <w:t>5</w:t>
            </w:r>
            <w:r w:rsidRPr="009720C8">
              <w:rPr>
                <w:rFonts w:ascii="Times New Roman" w:eastAsia="Times New Roman" w:hAnsi="Times New Roman" w:cs="Times New Roman"/>
                <w:color w:val="000000"/>
                <w:sz w:val="18"/>
                <w:szCs w:val="18"/>
                <w:lang w:val="sr-Cyrl-RS" w:eastAsia="en-GB"/>
              </w:rPr>
              <w:t>00</w:t>
            </w:r>
          </w:p>
        </w:tc>
        <w:tc>
          <w:tcPr>
            <w:tcW w:w="1100" w:type="dxa"/>
            <w:gridSpan w:val="3"/>
            <w:vAlign w:val="bottom"/>
          </w:tcPr>
          <w:p w14:paraId="64C505B0" w14:textId="77777777" w:rsidR="009720C8" w:rsidRPr="009720C8" w:rsidRDefault="009720C8" w:rsidP="009720C8">
            <w:pPr>
              <w:jc w:val="right"/>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eastAsia="en-GB"/>
              </w:rPr>
              <w:t>20</w:t>
            </w:r>
            <w:r w:rsidRPr="009720C8">
              <w:rPr>
                <w:rFonts w:ascii="Times New Roman" w:eastAsia="Times New Roman" w:hAnsi="Times New Roman" w:cs="Times New Roman"/>
                <w:color w:val="000000"/>
                <w:sz w:val="18"/>
                <w:szCs w:val="18"/>
                <w:lang w:val="sr-Cyrl-RS" w:eastAsia="en-GB"/>
              </w:rPr>
              <w:t>.</w:t>
            </w:r>
            <w:r w:rsidRPr="009720C8">
              <w:rPr>
                <w:rFonts w:ascii="Times New Roman" w:eastAsia="Times New Roman" w:hAnsi="Times New Roman" w:cs="Times New Roman"/>
                <w:color w:val="000000"/>
                <w:sz w:val="18"/>
                <w:szCs w:val="18"/>
                <w:lang w:eastAsia="en-GB"/>
              </w:rPr>
              <w:t>5</w:t>
            </w:r>
            <w:r w:rsidRPr="009720C8">
              <w:rPr>
                <w:rFonts w:ascii="Times New Roman" w:eastAsia="Times New Roman" w:hAnsi="Times New Roman" w:cs="Times New Roman"/>
                <w:color w:val="000000"/>
                <w:sz w:val="18"/>
                <w:szCs w:val="18"/>
                <w:lang w:val="sr-Cyrl-RS" w:eastAsia="en-GB"/>
              </w:rPr>
              <w:t>00</w:t>
            </w:r>
          </w:p>
        </w:tc>
        <w:tc>
          <w:tcPr>
            <w:tcW w:w="1218" w:type="dxa"/>
            <w:tcBorders>
              <w:right w:val="double" w:sz="4" w:space="0" w:color="auto"/>
            </w:tcBorders>
            <w:vAlign w:val="bottom"/>
          </w:tcPr>
          <w:p w14:paraId="757828E5" w14:textId="77777777" w:rsidR="009720C8" w:rsidRPr="009720C8" w:rsidRDefault="009720C8" w:rsidP="009720C8">
            <w:pPr>
              <w:jc w:val="right"/>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eastAsia="en-GB"/>
              </w:rPr>
              <w:t>20</w:t>
            </w:r>
            <w:r w:rsidRPr="009720C8">
              <w:rPr>
                <w:rFonts w:ascii="Times New Roman" w:eastAsia="Times New Roman" w:hAnsi="Times New Roman" w:cs="Times New Roman"/>
                <w:color w:val="000000"/>
                <w:sz w:val="18"/>
                <w:szCs w:val="18"/>
                <w:lang w:val="sr-Cyrl-RS" w:eastAsia="en-GB"/>
              </w:rPr>
              <w:t>.</w:t>
            </w:r>
            <w:r w:rsidRPr="009720C8">
              <w:rPr>
                <w:rFonts w:ascii="Times New Roman" w:eastAsia="Times New Roman" w:hAnsi="Times New Roman" w:cs="Times New Roman"/>
                <w:color w:val="000000"/>
                <w:sz w:val="18"/>
                <w:szCs w:val="18"/>
                <w:lang w:eastAsia="en-GB"/>
              </w:rPr>
              <w:t>5</w:t>
            </w:r>
            <w:r w:rsidRPr="009720C8">
              <w:rPr>
                <w:rFonts w:ascii="Times New Roman" w:eastAsia="Times New Roman" w:hAnsi="Times New Roman" w:cs="Times New Roman"/>
                <w:color w:val="000000"/>
                <w:sz w:val="18"/>
                <w:szCs w:val="18"/>
                <w:lang w:val="sr-Cyrl-RS" w:eastAsia="en-GB"/>
              </w:rPr>
              <w:t>00</w:t>
            </w:r>
          </w:p>
        </w:tc>
      </w:tr>
      <w:tr w:rsidR="007A7198" w:rsidRPr="009720C8" w14:paraId="7E40E8BA" w14:textId="77777777" w:rsidTr="00A03F7F">
        <w:trPr>
          <w:trHeight w:val="269"/>
        </w:trPr>
        <w:tc>
          <w:tcPr>
            <w:tcW w:w="3254" w:type="dxa"/>
            <w:tcBorders>
              <w:left w:val="double" w:sz="4" w:space="0" w:color="auto"/>
            </w:tcBorders>
          </w:tcPr>
          <w:p w14:paraId="4915362B" w14:textId="77777777"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1.5.12. </w:t>
            </w:r>
            <w:r w:rsidRPr="009720C8">
              <w:rPr>
                <w:rFonts w:ascii="Times New Roman" w:eastAsia="Calibri" w:hAnsi="Times New Roman" w:cs="Times New Roman"/>
                <w:sz w:val="18"/>
                <w:szCs w:val="18"/>
                <w:lang w:val="sr-Cyrl-RS"/>
              </w:rPr>
              <w:t>Измена Наредбе о мерама за очување и заштиту рибљег фонда</w:t>
            </w:r>
          </w:p>
        </w:tc>
        <w:tc>
          <w:tcPr>
            <w:tcW w:w="1044" w:type="dxa"/>
            <w:gridSpan w:val="2"/>
            <w:vAlign w:val="center"/>
          </w:tcPr>
          <w:p w14:paraId="4DCBDB0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768" w:type="dxa"/>
            <w:gridSpan w:val="2"/>
            <w:vAlign w:val="center"/>
          </w:tcPr>
          <w:p w14:paraId="209D5E8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АЗЖС, МУП</w:t>
            </w:r>
          </w:p>
        </w:tc>
        <w:tc>
          <w:tcPr>
            <w:tcW w:w="1095" w:type="dxa"/>
            <w:gridSpan w:val="3"/>
            <w:vAlign w:val="center"/>
          </w:tcPr>
          <w:p w14:paraId="503F23A0" w14:textId="77777777" w:rsidR="009720C8" w:rsidRPr="009720C8" w:rsidRDefault="009720C8" w:rsidP="009720C8">
            <w:pPr>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val="sr-Cyrl-RS" w:eastAsia="en-GB"/>
              </w:rPr>
              <w:t>4. квартал 2028.</w:t>
            </w:r>
          </w:p>
        </w:tc>
        <w:tc>
          <w:tcPr>
            <w:tcW w:w="1559" w:type="dxa"/>
            <w:gridSpan w:val="3"/>
          </w:tcPr>
          <w:p w14:paraId="214683C6" w14:textId="77777777" w:rsidR="009720C8" w:rsidRPr="009720C8" w:rsidRDefault="009720C8" w:rsidP="009720C8">
            <w:pPr>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256" w:type="dxa"/>
            <w:gridSpan w:val="3"/>
          </w:tcPr>
          <w:p w14:paraId="293A03D2" w14:textId="77777777" w:rsidR="009720C8" w:rsidRPr="009720C8" w:rsidRDefault="009720C8" w:rsidP="009720C8">
            <w:pPr>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val="sr-Cyrl-RS" w:eastAsia="en-GB"/>
              </w:rPr>
              <w:t>0405-560-0001-411</w:t>
            </w:r>
          </w:p>
        </w:tc>
        <w:tc>
          <w:tcPr>
            <w:tcW w:w="1101" w:type="dxa"/>
            <w:gridSpan w:val="2"/>
          </w:tcPr>
          <w:p w14:paraId="31B14E4E" w14:textId="77777777" w:rsidR="009720C8" w:rsidRPr="009720C8" w:rsidRDefault="009720C8" w:rsidP="009720C8">
            <w:pPr>
              <w:jc w:val="right"/>
              <w:rPr>
                <w:rFonts w:ascii="Times New Roman" w:eastAsia="Times New Roman" w:hAnsi="Times New Roman" w:cs="Times New Roman"/>
                <w:color w:val="000000"/>
                <w:sz w:val="18"/>
                <w:szCs w:val="18"/>
                <w:lang w:eastAsia="en-GB"/>
              </w:rPr>
            </w:pPr>
          </w:p>
        </w:tc>
        <w:tc>
          <w:tcPr>
            <w:tcW w:w="1100" w:type="dxa"/>
            <w:gridSpan w:val="3"/>
          </w:tcPr>
          <w:p w14:paraId="7A15D6F5" w14:textId="77777777" w:rsidR="009720C8" w:rsidRPr="009720C8" w:rsidRDefault="009720C8" w:rsidP="009720C8">
            <w:pPr>
              <w:jc w:val="right"/>
              <w:rPr>
                <w:rFonts w:ascii="Times New Roman" w:eastAsia="Times New Roman" w:hAnsi="Times New Roman" w:cs="Times New Roman"/>
                <w:color w:val="000000"/>
                <w:sz w:val="18"/>
                <w:szCs w:val="18"/>
                <w:lang w:eastAsia="en-GB"/>
              </w:rPr>
            </w:pPr>
          </w:p>
        </w:tc>
        <w:tc>
          <w:tcPr>
            <w:tcW w:w="1218" w:type="dxa"/>
            <w:tcBorders>
              <w:right w:val="double" w:sz="4" w:space="0" w:color="auto"/>
            </w:tcBorders>
          </w:tcPr>
          <w:p w14:paraId="32E45FED" w14:textId="77777777" w:rsidR="009720C8" w:rsidRPr="009720C8" w:rsidRDefault="009720C8" w:rsidP="009720C8">
            <w:pPr>
              <w:jc w:val="right"/>
              <w:rPr>
                <w:rFonts w:ascii="Times New Roman" w:eastAsia="Times New Roman" w:hAnsi="Times New Roman" w:cs="Times New Roman"/>
                <w:color w:val="000000"/>
                <w:sz w:val="18"/>
                <w:szCs w:val="18"/>
                <w:lang w:eastAsia="en-GB"/>
              </w:rPr>
            </w:pPr>
          </w:p>
        </w:tc>
      </w:tr>
    </w:tbl>
    <w:p w14:paraId="1B2D1B69" w14:textId="77777777" w:rsidR="009720C8" w:rsidRPr="009720C8" w:rsidRDefault="009720C8" w:rsidP="009720C8">
      <w:pPr>
        <w:spacing w:after="0" w:line="240" w:lineRule="auto"/>
        <w:rPr>
          <w:rFonts w:ascii="Calibri" w:eastAsia="Calibri" w:hAnsi="Calibri" w:cs="Calibri"/>
          <w:lang w:val="sr-Cyrl-RS"/>
        </w:rPr>
      </w:pPr>
      <w:r w:rsidRPr="009720C8">
        <w:rPr>
          <w:rFonts w:ascii="Times New Roman" w:eastAsia="Times New Roman" w:hAnsi="Times New Roman" w:cs="Times New Roman"/>
          <w:color w:val="000000"/>
          <w:sz w:val="20"/>
          <w:szCs w:val="20"/>
          <w:lang w:val="sr-Cyrl-RS"/>
        </w:rPr>
        <w:t>*Извори финансирања и/или средства још увек нису утврђени и/или обезбеђени.</w:t>
      </w:r>
    </w:p>
    <w:p w14:paraId="2C815E17" w14:textId="77777777" w:rsidR="009720C8" w:rsidRPr="009720C8" w:rsidRDefault="009720C8" w:rsidP="009720C8">
      <w:pPr>
        <w:spacing w:after="0"/>
        <w:rPr>
          <w:rFonts w:ascii="Calibri" w:eastAsia="Calibri" w:hAnsi="Calibri" w:cs="Arial"/>
        </w:rPr>
      </w:pPr>
    </w:p>
    <w:tbl>
      <w:tblPr>
        <w:tblStyle w:val="TableGrid1"/>
        <w:tblW w:w="13853" w:type="dxa"/>
        <w:tblLook w:val="04A0" w:firstRow="1" w:lastRow="0" w:firstColumn="1" w:lastColumn="0" w:noHBand="0" w:noVBand="1"/>
      </w:tblPr>
      <w:tblGrid>
        <w:gridCol w:w="2460"/>
        <w:gridCol w:w="650"/>
        <w:gridCol w:w="986"/>
        <w:gridCol w:w="448"/>
        <w:gridCol w:w="722"/>
        <w:gridCol w:w="707"/>
        <w:gridCol w:w="528"/>
        <w:gridCol w:w="31"/>
        <w:gridCol w:w="400"/>
        <w:gridCol w:w="758"/>
        <w:gridCol w:w="387"/>
        <w:gridCol w:w="1275"/>
        <w:gridCol w:w="133"/>
        <w:gridCol w:w="115"/>
        <w:gridCol w:w="1280"/>
        <w:gridCol w:w="344"/>
        <w:gridCol w:w="695"/>
        <w:gridCol w:w="260"/>
        <w:gridCol w:w="397"/>
        <w:gridCol w:w="1277"/>
      </w:tblGrid>
      <w:tr w:rsidR="00C167C1" w:rsidRPr="009720C8" w14:paraId="71B0D4CA" w14:textId="77777777" w:rsidTr="009720C8">
        <w:trPr>
          <w:trHeight w:val="33"/>
        </w:trPr>
        <w:tc>
          <w:tcPr>
            <w:tcW w:w="13853" w:type="dxa"/>
            <w:gridSpan w:val="20"/>
            <w:tcBorders>
              <w:top w:val="double" w:sz="4" w:space="0" w:color="auto"/>
              <w:left w:val="double" w:sz="4" w:space="0" w:color="auto"/>
              <w:right w:val="double" w:sz="4" w:space="0" w:color="auto"/>
            </w:tcBorders>
            <w:shd w:val="clear" w:color="auto" w:fill="F7CAAC"/>
          </w:tcPr>
          <w:p w14:paraId="7A03751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Мера 1.6: </w:t>
            </w:r>
            <w:r w:rsidRPr="009720C8">
              <w:rPr>
                <w:rFonts w:ascii="Times New Roman" w:eastAsia="Calibri" w:hAnsi="Times New Roman" w:cs="Times New Roman"/>
                <w:b/>
                <w:bCs/>
                <w:sz w:val="18"/>
                <w:szCs w:val="18"/>
                <w:lang w:val="sr-Cyrl-RS"/>
              </w:rPr>
              <w:t>Очување генетичких ресурса, приступ и праведна и једнака расподела користи од генетичких ресурса, као и од информација о дигиталним секвенцама генетичких ресурса и повезаног традиционалног знања</w:t>
            </w:r>
          </w:p>
        </w:tc>
      </w:tr>
      <w:tr w:rsidR="00C167C1" w:rsidRPr="009720C8" w14:paraId="614E9E6E" w14:textId="77777777" w:rsidTr="009720C8">
        <w:trPr>
          <w:trHeight w:val="231"/>
        </w:trPr>
        <w:tc>
          <w:tcPr>
            <w:tcW w:w="13853" w:type="dxa"/>
            <w:gridSpan w:val="20"/>
            <w:tcBorders>
              <w:top w:val="double" w:sz="4" w:space="0" w:color="auto"/>
              <w:left w:val="double" w:sz="4" w:space="0" w:color="auto"/>
              <w:bottom w:val="double" w:sz="4" w:space="0" w:color="auto"/>
              <w:right w:val="double" w:sz="4" w:space="0" w:color="auto"/>
            </w:tcBorders>
            <w:shd w:val="clear" w:color="auto" w:fill="F7CAAC"/>
            <w:vAlign w:val="center"/>
          </w:tcPr>
          <w:p w14:paraId="27E041F2"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заштите животне средине</w:t>
            </w:r>
          </w:p>
        </w:tc>
      </w:tr>
      <w:tr w:rsidR="005328E6" w:rsidRPr="009720C8" w14:paraId="59023CB9" w14:textId="77777777" w:rsidTr="009720C8">
        <w:trPr>
          <w:trHeight w:val="168"/>
        </w:trPr>
        <w:tc>
          <w:tcPr>
            <w:tcW w:w="6932" w:type="dxa"/>
            <w:gridSpan w:val="9"/>
            <w:tcBorders>
              <w:top w:val="double" w:sz="4" w:space="0" w:color="auto"/>
              <w:left w:val="double" w:sz="4" w:space="0" w:color="auto"/>
              <w:bottom w:val="double" w:sz="4" w:space="0" w:color="auto"/>
              <w:right w:val="double" w:sz="4" w:space="0" w:color="auto"/>
            </w:tcBorders>
            <w:shd w:val="clear" w:color="auto" w:fill="F7CAAC"/>
          </w:tcPr>
          <w:p w14:paraId="2020C0A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6921" w:type="dxa"/>
            <w:gridSpan w:val="11"/>
            <w:tcBorders>
              <w:top w:val="double" w:sz="4" w:space="0" w:color="auto"/>
              <w:left w:val="double" w:sz="4" w:space="0" w:color="auto"/>
              <w:bottom w:val="double" w:sz="4" w:space="0" w:color="auto"/>
              <w:right w:val="double" w:sz="4" w:space="0" w:color="auto"/>
            </w:tcBorders>
            <w:shd w:val="clear" w:color="auto" w:fill="F7CAAC"/>
          </w:tcPr>
          <w:p w14:paraId="238C50BE"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Тип мере:</w:t>
            </w:r>
          </w:p>
        </w:tc>
      </w:tr>
      <w:tr w:rsidR="005328E6" w:rsidRPr="009720C8" w14:paraId="39E15AB6" w14:textId="77777777" w:rsidTr="009720C8">
        <w:trPr>
          <w:trHeight w:val="240"/>
        </w:trPr>
        <w:tc>
          <w:tcPr>
            <w:tcW w:w="6932" w:type="dxa"/>
            <w:gridSpan w:val="9"/>
            <w:tcBorders>
              <w:top w:val="double" w:sz="4" w:space="0" w:color="auto"/>
              <w:left w:val="double" w:sz="4" w:space="0" w:color="auto"/>
              <w:bottom w:val="double" w:sz="4" w:space="0" w:color="auto"/>
              <w:right w:val="double" w:sz="4" w:space="0" w:color="auto"/>
            </w:tcBorders>
            <w:shd w:val="clear" w:color="auto" w:fill="F7CAAC"/>
          </w:tcPr>
          <w:p w14:paraId="45E06BC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p>
        </w:tc>
        <w:tc>
          <w:tcPr>
            <w:tcW w:w="6921" w:type="dxa"/>
            <w:gridSpan w:val="11"/>
            <w:tcBorders>
              <w:top w:val="double" w:sz="4" w:space="0" w:color="auto"/>
              <w:left w:val="double" w:sz="4" w:space="0" w:color="auto"/>
              <w:bottom w:val="double" w:sz="4" w:space="0" w:color="auto"/>
              <w:right w:val="double" w:sz="4" w:space="0" w:color="auto"/>
            </w:tcBorders>
            <w:shd w:val="clear" w:color="auto" w:fill="F7CAAC"/>
          </w:tcPr>
          <w:p w14:paraId="4D93CB0C" w14:textId="77777777" w:rsidR="009720C8" w:rsidRPr="009720C8" w:rsidRDefault="009720C8" w:rsidP="009720C8">
            <w:pPr>
              <w:rPr>
                <w:rFonts w:ascii="Times New Roman" w:eastAsia="Calibri" w:hAnsi="Times New Roman" w:cs="Times New Roman"/>
                <w:sz w:val="18"/>
                <w:szCs w:val="18"/>
                <w:lang w:val="sr-Cyrl-RS"/>
              </w:rPr>
            </w:pPr>
          </w:p>
        </w:tc>
      </w:tr>
      <w:tr w:rsidR="007A7198" w:rsidRPr="00433C48" w14:paraId="359A37A2" w14:textId="77777777" w:rsidTr="009720C8">
        <w:trPr>
          <w:trHeight w:val="672"/>
        </w:trPr>
        <w:tc>
          <w:tcPr>
            <w:tcW w:w="3110" w:type="dxa"/>
            <w:gridSpan w:val="2"/>
            <w:tcBorders>
              <w:top w:val="double" w:sz="4" w:space="0" w:color="auto"/>
              <w:left w:val="double" w:sz="4" w:space="0" w:color="auto"/>
              <w:bottom w:val="double" w:sz="4" w:space="0" w:color="auto"/>
            </w:tcBorders>
            <w:shd w:val="clear" w:color="auto" w:fill="D9D9D9"/>
            <w:vAlign w:val="center"/>
          </w:tcPr>
          <w:p w14:paraId="1561B94F"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434" w:type="dxa"/>
            <w:gridSpan w:val="2"/>
            <w:tcBorders>
              <w:top w:val="double" w:sz="4" w:space="0" w:color="auto"/>
            </w:tcBorders>
            <w:shd w:val="clear" w:color="auto" w:fill="D9D9D9"/>
            <w:vAlign w:val="center"/>
          </w:tcPr>
          <w:p w14:paraId="0DF13136" w14:textId="41C56C88" w:rsidR="009720C8" w:rsidRPr="009720C8" w:rsidRDefault="009720C8" w:rsidP="00454C4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429" w:type="dxa"/>
            <w:gridSpan w:val="2"/>
            <w:tcBorders>
              <w:top w:val="double" w:sz="4" w:space="0" w:color="auto"/>
            </w:tcBorders>
            <w:shd w:val="clear" w:color="auto" w:fill="D9D9D9"/>
            <w:vAlign w:val="center"/>
          </w:tcPr>
          <w:p w14:paraId="78F9AAAC"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717" w:type="dxa"/>
            <w:gridSpan w:val="4"/>
            <w:tcBorders>
              <w:top w:val="double" w:sz="4" w:space="0" w:color="auto"/>
            </w:tcBorders>
            <w:shd w:val="clear" w:color="auto" w:fill="D9D9D9"/>
            <w:vAlign w:val="center"/>
          </w:tcPr>
          <w:p w14:paraId="1D158252"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662" w:type="dxa"/>
            <w:gridSpan w:val="2"/>
            <w:tcBorders>
              <w:top w:val="double" w:sz="4" w:space="0" w:color="auto"/>
            </w:tcBorders>
            <w:shd w:val="clear" w:color="auto" w:fill="D9D9D9"/>
            <w:vAlign w:val="center"/>
          </w:tcPr>
          <w:p w14:paraId="5D3544C0"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528" w:type="dxa"/>
            <w:gridSpan w:val="3"/>
            <w:tcBorders>
              <w:top w:val="double" w:sz="4" w:space="0" w:color="auto"/>
            </w:tcBorders>
            <w:shd w:val="clear" w:color="auto" w:fill="D9D9D9"/>
            <w:vAlign w:val="center"/>
          </w:tcPr>
          <w:p w14:paraId="5F9B6618"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299" w:type="dxa"/>
            <w:gridSpan w:val="3"/>
            <w:tcBorders>
              <w:top w:val="double" w:sz="4" w:space="0" w:color="auto"/>
              <w:right w:val="double" w:sz="4" w:space="0" w:color="auto"/>
            </w:tcBorders>
            <w:shd w:val="clear" w:color="auto" w:fill="D9D9D9"/>
            <w:vAlign w:val="center"/>
          </w:tcPr>
          <w:p w14:paraId="67A89995"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674" w:type="dxa"/>
            <w:gridSpan w:val="2"/>
            <w:tcBorders>
              <w:top w:val="double" w:sz="4" w:space="0" w:color="auto"/>
              <w:right w:val="double" w:sz="4" w:space="0" w:color="auto"/>
            </w:tcBorders>
            <w:shd w:val="clear" w:color="auto" w:fill="D9D9D9"/>
            <w:vAlign w:val="center"/>
          </w:tcPr>
          <w:p w14:paraId="4A18D46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7A7198" w:rsidRPr="009720C8" w14:paraId="3E53B01F" w14:textId="77777777" w:rsidTr="009720C8">
        <w:trPr>
          <w:trHeight w:val="168"/>
        </w:trPr>
        <w:tc>
          <w:tcPr>
            <w:tcW w:w="3110" w:type="dxa"/>
            <w:gridSpan w:val="2"/>
            <w:tcBorders>
              <w:top w:val="double" w:sz="4" w:space="0" w:color="auto"/>
              <w:left w:val="double" w:sz="4" w:space="0" w:color="auto"/>
              <w:bottom w:val="single" w:sz="4" w:space="0" w:color="auto"/>
            </w:tcBorders>
            <w:shd w:val="clear" w:color="auto" w:fill="FFFFFF"/>
          </w:tcPr>
          <w:p w14:paraId="78551A1D"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color w:val="000000"/>
                <w:sz w:val="18"/>
                <w:szCs w:val="18"/>
                <w:lang w:val="sr-Cyrl-RS"/>
              </w:rPr>
              <w:t xml:space="preserve">Број издатих дозвола за приступ и коришћење генетичког материјала аутохтоних дивљих врста </w:t>
            </w:r>
          </w:p>
        </w:tc>
        <w:tc>
          <w:tcPr>
            <w:tcW w:w="1434" w:type="dxa"/>
            <w:gridSpan w:val="2"/>
            <w:tcBorders>
              <w:top w:val="double" w:sz="4" w:space="0" w:color="auto"/>
              <w:bottom w:val="single" w:sz="4" w:space="0" w:color="auto"/>
            </w:tcBorders>
            <w:shd w:val="clear" w:color="auto" w:fill="FFFFFF"/>
          </w:tcPr>
          <w:p w14:paraId="73D7C9B0"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број</w:t>
            </w:r>
          </w:p>
        </w:tc>
        <w:tc>
          <w:tcPr>
            <w:tcW w:w="1429" w:type="dxa"/>
            <w:gridSpan w:val="2"/>
            <w:tcBorders>
              <w:top w:val="double" w:sz="4" w:space="0" w:color="auto"/>
              <w:bottom w:val="single" w:sz="4" w:space="0" w:color="auto"/>
            </w:tcBorders>
            <w:shd w:val="clear" w:color="auto" w:fill="FFFFFF"/>
          </w:tcPr>
          <w:p w14:paraId="38614838"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717" w:type="dxa"/>
            <w:gridSpan w:val="4"/>
            <w:tcBorders>
              <w:top w:val="double" w:sz="4" w:space="0" w:color="auto"/>
              <w:bottom w:val="single" w:sz="4" w:space="0" w:color="auto"/>
            </w:tcBorders>
            <w:shd w:val="clear" w:color="auto" w:fill="FFFFFF"/>
          </w:tcPr>
          <w:p w14:paraId="071C59C0"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w:t>
            </w:r>
          </w:p>
        </w:tc>
        <w:tc>
          <w:tcPr>
            <w:tcW w:w="1662" w:type="dxa"/>
            <w:gridSpan w:val="2"/>
            <w:tcBorders>
              <w:top w:val="double" w:sz="4" w:space="0" w:color="auto"/>
              <w:bottom w:val="single" w:sz="4" w:space="0" w:color="auto"/>
            </w:tcBorders>
            <w:shd w:val="clear" w:color="auto" w:fill="FFFFFF"/>
          </w:tcPr>
          <w:p w14:paraId="65ABC036"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2026.</w:t>
            </w:r>
          </w:p>
        </w:tc>
        <w:tc>
          <w:tcPr>
            <w:tcW w:w="1528" w:type="dxa"/>
            <w:gridSpan w:val="3"/>
            <w:tcBorders>
              <w:top w:val="double" w:sz="4" w:space="0" w:color="auto"/>
              <w:bottom w:val="single" w:sz="4" w:space="0" w:color="auto"/>
            </w:tcBorders>
            <w:shd w:val="clear" w:color="auto" w:fill="FFFFFF"/>
          </w:tcPr>
          <w:p w14:paraId="08F9D0EE"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w:t>
            </w:r>
          </w:p>
        </w:tc>
        <w:tc>
          <w:tcPr>
            <w:tcW w:w="1299" w:type="dxa"/>
            <w:gridSpan w:val="3"/>
            <w:tcBorders>
              <w:top w:val="double" w:sz="4" w:space="0" w:color="auto"/>
              <w:bottom w:val="single" w:sz="4" w:space="0" w:color="auto"/>
              <w:right w:val="double" w:sz="4" w:space="0" w:color="auto"/>
            </w:tcBorders>
            <w:shd w:val="clear" w:color="auto" w:fill="FFFFFF"/>
          </w:tcPr>
          <w:p w14:paraId="72D0F0DB"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w:t>
            </w:r>
          </w:p>
        </w:tc>
        <w:tc>
          <w:tcPr>
            <w:tcW w:w="1674" w:type="dxa"/>
            <w:gridSpan w:val="2"/>
            <w:tcBorders>
              <w:top w:val="double" w:sz="4" w:space="0" w:color="auto"/>
              <w:bottom w:val="single" w:sz="4" w:space="0" w:color="auto"/>
              <w:right w:val="double" w:sz="4" w:space="0" w:color="auto"/>
            </w:tcBorders>
            <w:shd w:val="clear" w:color="auto" w:fill="FFFFFF"/>
          </w:tcPr>
          <w:p w14:paraId="54B4FCD1"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10</w:t>
            </w:r>
          </w:p>
        </w:tc>
      </w:tr>
      <w:tr w:rsidR="009D4597" w:rsidRPr="00433C48" w14:paraId="48076213" w14:textId="77777777" w:rsidTr="009720C8">
        <w:trPr>
          <w:trHeight w:val="227"/>
        </w:trPr>
        <w:tc>
          <w:tcPr>
            <w:tcW w:w="4096" w:type="dxa"/>
            <w:gridSpan w:val="3"/>
            <w:vMerge w:val="restart"/>
            <w:tcBorders>
              <w:top w:val="single" w:sz="4" w:space="0" w:color="auto"/>
              <w:left w:val="double" w:sz="4" w:space="0" w:color="auto"/>
              <w:bottom w:val="double" w:sz="4" w:space="0" w:color="auto"/>
              <w:right w:val="double" w:sz="4" w:space="0" w:color="auto"/>
            </w:tcBorders>
            <w:shd w:val="clear" w:color="auto" w:fill="A8D08D"/>
            <w:vAlign w:val="center"/>
          </w:tcPr>
          <w:p w14:paraId="2B987911"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405" w:type="dxa"/>
            <w:gridSpan w:val="4"/>
            <w:vMerge w:val="restart"/>
            <w:tcBorders>
              <w:top w:val="single" w:sz="4" w:space="0" w:color="auto"/>
              <w:left w:val="double" w:sz="4" w:space="0" w:color="auto"/>
              <w:bottom w:val="single" w:sz="4" w:space="0" w:color="auto"/>
              <w:right w:val="double" w:sz="4" w:space="0" w:color="auto"/>
            </w:tcBorders>
            <w:shd w:val="clear" w:color="auto" w:fill="A8D08D"/>
            <w:vAlign w:val="center"/>
          </w:tcPr>
          <w:p w14:paraId="136958EB"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7352" w:type="dxa"/>
            <w:gridSpan w:val="13"/>
            <w:tcBorders>
              <w:top w:val="single" w:sz="4" w:space="0" w:color="auto"/>
              <w:left w:val="double" w:sz="4" w:space="0" w:color="auto"/>
              <w:bottom w:val="single" w:sz="4" w:space="0" w:color="auto"/>
              <w:right w:val="double" w:sz="4" w:space="0" w:color="auto"/>
            </w:tcBorders>
            <w:shd w:val="clear" w:color="auto" w:fill="A8D08D"/>
            <w:vAlign w:val="center"/>
          </w:tcPr>
          <w:p w14:paraId="4B84FDBF"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5328E6" w:rsidRPr="009720C8" w14:paraId="7E533F99" w14:textId="77777777" w:rsidTr="009720C8">
        <w:trPr>
          <w:trHeight w:val="204"/>
        </w:trPr>
        <w:tc>
          <w:tcPr>
            <w:tcW w:w="4096" w:type="dxa"/>
            <w:gridSpan w:val="3"/>
            <w:vMerge/>
            <w:tcBorders>
              <w:top w:val="single" w:sz="4" w:space="0" w:color="auto"/>
              <w:left w:val="double" w:sz="4" w:space="0" w:color="auto"/>
              <w:bottom w:val="double" w:sz="4" w:space="0" w:color="auto"/>
            </w:tcBorders>
            <w:vAlign w:val="center"/>
          </w:tcPr>
          <w:p w14:paraId="5E4A5D00" w14:textId="77777777" w:rsidR="009720C8" w:rsidRPr="009720C8" w:rsidRDefault="009720C8" w:rsidP="005E63FC">
            <w:pPr>
              <w:jc w:val="center"/>
              <w:rPr>
                <w:rFonts w:ascii="Times New Roman" w:eastAsia="Calibri" w:hAnsi="Times New Roman" w:cs="Times New Roman"/>
                <w:sz w:val="18"/>
                <w:szCs w:val="18"/>
                <w:lang w:val="sr-Cyrl-RS"/>
              </w:rPr>
            </w:pPr>
          </w:p>
        </w:tc>
        <w:tc>
          <w:tcPr>
            <w:tcW w:w="2405" w:type="dxa"/>
            <w:gridSpan w:val="4"/>
            <w:vMerge/>
            <w:tcBorders>
              <w:top w:val="single" w:sz="4" w:space="0" w:color="auto"/>
              <w:bottom w:val="double" w:sz="4" w:space="0" w:color="auto"/>
            </w:tcBorders>
            <w:vAlign w:val="center"/>
          </w:tcPr>
          <w:p w14:paraId="65DEAAA1" w14:textId="77777777" w:rsidR="009720C8" w:rsidRPr="009720C8" w:rsidRDefault="009720C8" w:rsidP="005E63FC">
            <w:pPr>
              <w:jc w:val="center"/>
              <w:rPr>
                <w:rFonts w:ascii="Times New Roman" w:eastAsia="Calibri" w:hAnsi="Times New Roman" w:cs="Times New Roman"/>
                <w:sz w:val="18"/>
                <w:szCs w:val="18"/>
                <w:lang w:val="sr-Cyrl-RS"/>
              </w:rPr>
            </w:pPr>
          </w:p>
        </w:tc>
        <w:tc>
          <w:tcPr>
            <w:tcW w:w="3099" w:type="dxa"/>
            <w:gridSpan w:val="7"/>
            <w:tcBorders>
              <w:top w:val="single" w:sz="4" w:space="0" w:color="auto"/>
              <w:left w:val="double" w:sz="4" w:space="0" w:color="auto"/>
              <w:bottom w:val="double" w:sz="4" w:space="0" w:color="auto"/>
              <w:right w:val="double" w:sz="4" w:space="0" w:color="auto"/>
            </w:tcBorders>
            <w:shd w:val="clear" w:color="auto" w:fill="A8D08D"/>
            <w:vAlign w:val="center"/>
          </w:tcPr>
          <w:p w14:paraId="2A44D654"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2319" w:type="dxa"/>
            <w:gridSpan w:val="3"/>
            <w:tcBorders>
              <w:top w:val="single" w:sz="4" w:space="0" w:color="auto"/>
              <w:left w:val="double" w:sz="4" w:space="0" w:color="auto"/>
              <w:bottom w:val="double" w:sz="4" w:space="0" w:color="auto"/>
              <w:right w:val="double" w:sz="4" w:space="0" w:color="auto"/>
            </w:tcBorders>
            <w:shd w:val="clear" w:color="auto" w:fill="A8D08D"/>
            <w:vAlign w:val="center"/>
          </w:tcPr>
          <w:p w14:paraId="2DDF2750"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934" w:type="dxa"/>
            <w:gridSpan w:val="3"/>
            <w:tcBorders>
              <w:top w:val="single" w:sz="4" w:space="0" w:color="auto"/>
              <w:left w:val="double" w:sz="4" w:space="0" w:color="auto"/>
              <w:bottom w:val="double" w:sz="4" w:space="0" w:color="auto"/>
              <w:right w:val="double" w:sz="4" w:space="0" w:color="auto"/>
            </w:tcBorders>
            <w:shd w:val="clear" w:color="auto" w:fill="A8D08D"/>
            <w:vAlign w:val="center"/>
          </w:tcPr>
          <w:p w14:paraId="64F3F6E3"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5328E6" w:rsidRPr="009720C8" w14:paraId="30D8D52E" w14:textId="77777777" w:rsidTr="009720C8">
        <w:trPr>
          <w:trHeight w:val="141"/>
        </w:trPr>
        <w:tc>
          <w:tcPr>
            <w:tcW w:w="4096" w:type="dxa"/>
            <w:gridSpan w:val="3"/>
            <w:tcBorders>
              <w:top w:val="double" w:sz="4" w:space="0" w:color="auto"/>
              <w:left w:val="double" w:sz="4" w:space="0" w:color="auto"/>
              <w:bottom w:val="double" w:sz="4" w:space="0" w:color="auto"/>
              <w:right w:val="double" w:sz="4" w:space="0" w:color="auto"/>
            </w:tcBorders>
            <w:shd w:val="clear" w:color="auto" w:fill="FFFFFF"/>
          </w:tcPr>
          <w:p w14:paraId="5ABBC851" w14:textId="77777777" w:rsidR="009720C8" w:rsidRPr="009720C8" w:rsidRDefault="009720C8" w:rsidP="009720C8">
            <w:pPr>
              <w:spacing w:after="120"/>
              <w:rPr>
                <w:rFonts w:ascii="Times New Roman" w:eastAsia="Calibri" w:hAnsi="Times New Roman" w:cs="Times New Roman"/>
                <w:color w:val="000000"/>
                <w:sz w:val="18"/>
                <w:szCs w:val="18"/>
                <w:lang w:val="sr-Cyrl-RS"/>
              </w:rPr>
            </w:pPr>
            <w:r w:rsidRPr="009720C8">
              <w:rPr>
                <w:rFonts w:ascii="Times New Roman" w:eastAsia="Calibri" w:hAnsi="Times New Roman" w:cs="Times New Roman"/>
                <w:color w:val="000000"/>
                <w:sz w:val="18"/>
                <w:szCs w:val="18"/>
                <w:lang w:val="sr-Cyrl-RS"/>
              </w:rPr>
              <w:t>Буџетска средства/редовна издвајања (МЗЖС)</w:t>
            </w:r>
          </w:p>
        </w:tc>
        <w:tc>
          <w:tcPr>
            <w:tcW w:w="2405" w:type="dxa"/>
            <w:gridSpan w:val="4"/>
            <w:tcBorders>
              <w:top w:val="double" w:sz="4" w:space="0" w:color="auto"/>
              <w:left w:val="double" w:sz="4" w:space="0" w:color="auto"/>
              <w:bottom w:val="double" w:sz="4" w:space="0" w:color="auto"/>
              <w:right w:val="double" w:sz="4" w:space="0" w:color="auto"/>
            </w:tcBorders>
            <w:shd w:val="clear" w:color="auto" w:fill="FFFFFF"/>
          </w:tcPr>
          <w:p w14:paraId="7100AF74" w14:textId="77777777" w:rsidR="009720C8" w:rsidRPr="009720C8" w:rsidRDefault="009720C8" w:rsidP="009720C8">
            <w:pPr>
              <w:spacing w:after="120"/>
              <w:rPr>
                <w:rFonts w:ascii="Times New Roman" w:eastAsia="Calibri" w:hAnsi="Times New Roman" w:cs="Times New Roman"/>
                <w:color w:val="000000"/>
                <w:sz w:val="18"/>
                <w:szCs w:val="18"/>
                <w:lang w:val="sr-Cyrl-RS"/>
              </w:rPr>
            </w:pPr>
            <w:r w:rsidRPr="009720C8">
              <w:rPr>
                <w:rFonts w:ascii="Times New Roman" w:eastAsia="Calibri" w:hAnsi="Times New Roman" w:cs="Times New Roman"/>
                <w:color w:val="000000"/>
                <w:sz w:val="18"/>
                <w:szCs w:val="18"/>
                <w:lang w:val="sr-Cyrl-RS"/>
              </w:rPr>
              <w:t>0405-560-0001-411</w:t>
            </w:r>
          </w:p>
        </w:tc>
        <w:tc>
          <w:tcPr>
            <w:tcW w:w="3099" w:type="dxa"/>
            <w:gridSpan w:val="7"/>
            <w:tcBorders>
              <w:top w:val="double" w:sz="4" w:space="0" w:color="auto"/>
              <w:left w:val="double" w:sz="4" w:space="0" w:color="auto"/>
              <w:bottom w:val="double" w:sz="4" w:space="0" w:color="auto"/>
              <w:right w:val="double" w:sz="4" w:space="0" w:color="auto"/>
            </w:tcBorders>
            <w:shd w:val="clear" w:color="auto" w:fill="FFFFFF"/>
          </w:tcPr>
          <w:p w14:paraId="4257E1C9" w14:textId="77777777" w:rsidR="009720C8" w:rsidRPr="009720C8" w:rsidRDefault="009720C8" w:rsidP="009720C8">
            <w:pPr>
              <w:spacing w:after="120"/>
              <w:rPr>
                <w:rFonts w:ascii="Times New Roman" w:eastAsia="Calibri" w:hAnsi="Times New Roman" w:cs="Times New Roman"/>
                <w:strike/>
                <w:sz w:val="18"/>
                <w:szCs w:val="18"/>
                <w:lang w:val="sr-Cyrl-RS"/>
              </w:rPr>
            </w:pPr>
          </w:p>
        </w:tc>
        <w:tc>
          <w:tcPr>
            <w:tcW w:w="2319" w:type="dxa"/>
            <w:gridSpan w:val="3"/>
            <w:tcBorders>
              <w:top w:val="double" w:sz="4" w:space="0" w:color="auto"/>
              <w:left w:val="double" w:sz="4" w:space="0" w:color="auto"/>
              <w:bottom w:val="double" w:sz="4" w:space="0" w:color="auto"/>
              <w:right w:val="double" w:sz="4" w:space="0" w:color="auto"/>
            </w:tcBorders>
            <w:shd w:val="clear" w:color="auto" w:fill="FFFFFF"/>
          </w:tcPr>
          <w:p w14:paraId="407DC48B"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1934" w:type="dxa"/>
            <w:gridSpan w:val="3"/>
            <w:tcBorders>
              <w:top w:val="double" w:sz="4" w:space="0" w:color="auto"/>
              <w:left w:val="double" w:sz="4" w:space="0" w:color="auto"/>
              <w:bottom w:val="double" w:sz="4" w:space="0" w:color="auto"/>
              <w:right w:val="double" w:sz="4" w:space="0" w:color="auto"/>
            </w:tcBorders>
            <w:shd w:val="clear" w:color="auto" w:fill="FFFFFF"/>
          </w:tcPr>
          <w:p w14:paraId="33E9F13F" w14:textId="77777777" w:rsidR="009720C8" w:rsidRPr="009720C8" w:rsidRDefault="009720C8" w:rsidP="009720C8">
            <w:pPr>
              <w:spacing w:after="120"/>
              <w:rPr>
                <w:rFonts w:ascii="Times New Roman" w:eastAsia="Calibri" w:hAnsi="Times New Roman" w:cs="Times New Roman"/>
                <w:sz w:val="18"/>
                <w:szCs w:val="18"/>
                <w:lang w:val="sr-Cyrl-RS"/>
              </w:rPr>
            </w:pPr>
          </w:p>
        </w:tc>
      </w:tr>
      <w:tr w:rsidR="005328E6" w:rsidRPr="009720C8" w14:paraId="1327B429" w14:textId="77777777" w:rsidTr="009720C8">
        <w:trPr>
          <w:trHeight w:val="141"/>
        </w:trPr>
        <w:tc>
          <w:tcPr>
            <w:tcW w:w="4096" w:type="dxa"/>
            <w:gridSpan w:val="3"/>
            <w:tcBorders>
              <w:top w:val="double" w:sz="4" w:space="0" w:color="auto"/>
              <w:left w:val="double" w:sz="4" w:space="0" w:color="auto"/>
              <w:bottom w:val="double" w:sz="4" w:space="0" w:color="auto"/>
              <w:right w:val="double" w:sz="4" w:space="0" w:color="auto"/>
            </w:tcBorders>
            <w:shd w:val="clear" w:color="auto" w:fill="FFFFFF"/>
          </w:tcPr>
          <w:p w14:paraId="097710A5" w14:textId="77777777" w:rsidR="009720C8" w:rsidRPr="009720C8" w:rsidRDefault="009720C8" w:rsidP="009720C8">
            <w:pPr>
              <w:spacing w:after="120"/>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lastRenderedPageBreak/>
              <w:t>Донаторска средства</w:t>
            </w:r>
          </w:p>
        </w:tc>
        <w:tc>
          <w:tcPr>
            <w:tcW w:w="2405" w:type="dxa"/>
            <w:gridSpan w:val="4"/>
            <w:tcBorders>
              <w:top w:val="double" w:sz="4" w:space="0" w:color="auto"/>
              <w:left w:val="double" w:sz="4" w:space="0" w:color="auto"/>
              <w:bottom w:val="double" w:sz="4" w:space="0" w:color="auto"/>
              <w:right w:val="double" w:sz="4" w:space="0" w:color="auto"/>
            </w:tcBorders>
            <w:shd w:val="clear" w:color="auto" w:fill="FFFFFF"/>
          </w:tcPr>
          <w:p w14:paraId="37C62FA2"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3099" w:type="dxa"/>
            <w:gridSpan w:val="7"/>
            <w:tcBorders>
              <w:top w:val="double" w:sz="4" w:space="0" w:color="auto"/>
              <w:left w:val="double" w:sz="4" w:space="0" w:color="auto"/>
              <w:bottom w:val="double" w:sz="4" w:space="0" w:color="auto"/>
              <w:right w:val="double" w:sz="4" w:space="0" w:color="auto"/>
            </w:tcBorders>
            <w:shd w:val="clear" w:color="auto" w:fill="FFFFFF"/>
          </w:tcPr>
          <w:p w14:paraId="491E1B57" w14:textId="77777777" w:rsidR="009720C8" w:rsidRPr="009720C8" w:rsidRDefault="009720C8" w:rsidP="00265A48">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3.000</w:t>
            </w:r>
          </w:p>
        </w:tc>
        <w:tc>
          <w:tcPr>
            <w:tcW w:w="2319" w:type="dxa"/>
            <w:gridSpan w:val="3"/>
            <w:tcBorders>
              <w:top w:val="double" w:sz="4" w:space="0" w:color="auto"/>
              <w:left w:val="double" w:sz="4" w:space="0" w:color="auto"/>
              <w:bottom w:val="double" w:sz="4" w:space="0" w:color="auto"/>
              <w:right w:val="double" w:sz="4" w:space="0" w:color="auto"/>
            </w:tcBorders>
            <w:shd w:val="clear" w:color="auto" w:fill="FFFFFF"/>
          </w:tcPr>
          <w:p w14:paraId="230BA901" w14:textId="77777777" w:rsidR="009720C8" w:rsidRPr="009720C8" w:rsidRDefault="009720C8" w:rsidP="00265A48">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1.500*</w:t>
            </w:r>
          </w:p>
        </w:tc>
        <w:tc>
          <w:tcPr>
            <w:tcW w:w="1934" w:type="dxa"/>
            <w:gridSpan w:val="3"/>
            <w:tcBorders>
              <w:top w:val="double" w:sz="4" w:space="0" w:color="auto"/>
              <w:left w:val="double" w:sz="4" w:space="0" w:color="auto"/>
              <w:bottom w:val="double" w:sz="4" w:space="0" w:color="auto"/>
              <w:right w:val="double" w:sz="4" w:space="0" w:color="auto"/>
            </w:tcBorders>
            <w:shd w:val="clear" w:color="auto" w:fill="FFFFFF"/>
          </w:tcPr>
          <w:p w14:paraId="115F6162" w14:textId="77777777" w:rsidR="009720C8" w:rsidRPr="009720C8" w:rsidRDefault="009720C8" w:rsidP="00265A48">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1.500*</w:t>
            </w:r>
          </w:p>
        </w:tc>
      </w:tr>
      <w:tr w:rsidR="00D223B1" w:rsidRPr="00433C48" w14:paraId="45A225BA" w14:textId="77777777" w:rsidTr="009720C8">
        <w:trPr>
          <w:trHeight w:val="384"/>
        </w:trPr>
        <w:tc>
          <w:tcPr>
            <w:tcW w:w="2460" w:type="dxa"/>
            <w:vMerge w:val="restart"/>
            <w:tcBorders>
              <w:top w:val="single" w:sz="4" w:space="0" w:color="auto"/>
              <w:left w:val="double" w:sz="4" w:space="0" w:color="auto"/>
              <w:bottom w:val="double" w:sz="4" w:space="0" w:color="auto"/>
            </w:tcBorders>
            <w:shd w:val="clear" w:color="auto" w:fill="FFF2CC"/>
            <w:vAlign w:val="center"/>
          </w:tcPr>
          <w:p w14:paraId="75374E46"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636" w:type="dxa"/>
            <w:gridSpan w:val="2"/>
            <w:vMerge w:val="restart"/>
            <w:tcBorders>
              <w:top w:val="double" w:sz="4" w:space="0" w:color="auto"/>
            </w:tcBorders>
            <w:shd w:val="clear" w:color="auto" w:fill="FFF2CC"/>
            <w:vAlign w:val="center"/>
          </w:tcPr>
          <w:p w14:paraId="65C2DB46" w14:textId="77777777" w:rsidR="009720C8" w:rsidRPr="009720C8" w:rsidRDefault="009720C8" w:rsidP="005E63FC">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170" w:type="dxa"/>
            <w:gridSpan w:val="2"/>
            <w:vMerge w:val="restart"/>
            <w:tcBorders>
              <w:top w:val="double" w:sz="4" w:space="0" w:color="auto"/>
            </w:tcBorders>
            <w:shd w:val="clear" w:color="auto" w:fill="FFF2CC"/>
            <w:vAlign w:val="center"/>
          </w:tcPr>
          <w:p w14:paraId="7F62F267"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266" w:type="dxa"/>
            <w:gridSpan w:val="3"/>
            <w:vMerge w:val="restart"/>
            <w:tcBorders>
              <w:top w:val="double" w:sz="4" w:space="0" w:color="auto"/>
            </w:tcBorders>
            <w:shd w:val="clear" w:color="auto" w:fill="FFF2CC"/>
            <w:vAlign w:val="center"/>
          </w:tcPr>
          <w:p w14:paraId="11FA61CA"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545" w:type="dxa"/>
            <w:gridSpan w:val="3"/>
            <w:vMerge w:val="restart"/>
            <w:tcBorders>
              <w:top w:val="double" w:sz="4" w:space="0" w:color="auto"/>
            </w:tcBorders>
            <w:shd w:val="clear" w:color="auto" w:fill="FFF2CC"/>
            <w:vAlign w:val="center"/>
          </w:tcPr>
          <w:p w14:paraId="4D864C56"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408" w:type="dxa"/>
            <w:gridSpan w:val="2"/>
            <w:vMerge w:val="restart"/>
            <w:tcBorders>
              <w:top w:val="double" w:sz="4" w:space="0" w:color="auto"/>
            </w:tcBorders>
            <w:shd w:val="clear" w:color="auto" w:fill="FFF2CC"/>
            <w:vAlign w:val="center"/>
          </w:tcPr>
          <w:p w14:paraId="342B63CC"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4368" w:type="dxa"/>
            <w:gridSpan w:val="7"/>
            <w:tcBorders>
              <w:top w:val="double" w:sz="4" w:space="0" w:color="auto"/>
              <w:right w:val="double" w:sz="4" w:space="0" w:color="auto"/>
            </w:tcBorders>
            <w:shd w:val="clear" w:color="auto" w:fill="FFF2CC"/>
            <w:vAlign w:val="center"/>
          </w:tcPr>
          <w:p w14:paraId="7FA059CE"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7A7198" w:rsidRPr="009720C8" w14:paraId="0B6E0F4D" w14:textId="77777777" w:rsidTr="00F1274E">
        <w:trPr>
          <w:trHeight w:val="179"/>
        </w:trPr>
        <w:tc>
          <w:tcPr>
            <w:tcW w:w="2460" w:type="dxa"/>
            <w:vMerge/>
            <w:tcBorders>
              <w:left w:val="double" w:sz="4" w:space="0" w:color="auto"/>
              <w:bottom w:val="double" w:sz="4" w:space="0" w:color="auto"/>
            </w:tcBorders>
            <w:vAlign w:val="center"/>
          </w:tcPr>
          <w:p w14:paraId="788E2E01" w14:textId="77777777" w:rsidR="009720C8" w:rsidRPr="009720C8" w:rsidRDefault="009720C8" w:rsidP="005E63FC">
            <w:pPr>
              <w:jc w:val="center"/>
              <w:rPr>
                <w:rFonts w:ascii="Times New Roman" w:eastAsia="Calibri" w:hAnsi="Times New Roman" w:cs="Times New Roman"/>
                <w:sz w:val="18"/>
                <w:szCs w:val="18"/>
                <w:lang w:val="sr-Cyrl-RS"/>
              </w:rPr>
            </w:pPr>
          </w:p>
        </w:tc>
        <w:tc>
          <w:tcPr>
            <w:tcW w:w="1636" w:type="dxa"/>
            <w:gridSpan w:val="2"/>
            <w:vMerge/>
            <w:tcBorders>
              <w:bottom w:val="double" w:sz="4" w:space="0" w:color="auto"/>
            </w:tcBorders>
            <w:vAlign w:val="center"/>
          </w:tcPr>
          <w:p w14:paraId="0187C99D" w14:textId="77777777" w:rsidR="009720C8" w:rsidRPr="009720C8" w:rsidRDefault="009720C8" w:rsidP="005E63FC">
            <w:pPr>
              <w:jc w:val="center"/>
              <w:rPr>
                <w:rFonts w:ascii="Times New Roman" w:eastAsia="Calibri" w:hAnsi="Times New Roman" w:cs="Times New Roman"/>
                <w:sz w:val="18"/>
                <w:szCs w:val="18"/>
                <w:lang w:val="sr-Cyrl-RS"/>
              </w:rPr>
            </w:pPr>
          </w:p>
        </w:tc>
        <w:tc>
          <w:tcPr>
            <w:tcW w:w="1170" w:type="dxa"/>
            <w:gridSpan w:val="2"/>
            <w:vMerge/>
            <w:tcBorders>
              <w:bottom w:val="double" w:sz="4" w:space="0" w:color="auto"/>
            </w:tcBorders>
            <w:vAlign w:val="center"/>
          </w:tcPr>
          <w:p w14:paraId="514E3937" w14:textId="77777777" w:rsidR="009720C8" w:rsidRPr="009720C8" w:rsidRDefault="009720C8" w:rsidP="005E63FC">
            <w:pPr>
              <w:jc w:val="center"/>
              <w:rPr>
                <w:rFonts w:ascii="Times New Roman" w:eastAsia="Calibri" w:hAnsi="Times New Roman" w:cs="Times New Roman"/>
                <w:sz w:val="18"/>
                <w:szCs w:val="18"/>
                <w:lang w:val="sr-Cyrl-RS"/>
              </w:rPr>
            </w:pPr>
          </w:p>
        </w:tc>
        <w:tc>
          <w:tcPr>
            <w:tcW w:w="1266" w:type="dxa"/>
            <w:gridSpan w:val="3"/>
            <w:vMerge/>
            <w:tcBorders>
              <w:bottom w:val="double" w:sz="4" w:space="0" w:color="auto"/>
            </w:tcBorders>
            <w:vAlign w:val="center"/>
          </w:tcPr>
          <w:p w14:paraId="40F5E120" w14:textId="77777777" w:rsidR="009720C8" w:rsidRPr="009720C8" w:rsidRDefault="009720C8" w:rsidP="005E63FC">
            <w:pPr>
              <w:jc w:val="center"/>
              <w:rPr>
                <w:rFonts w:ascii="Times New Roman" w:eastAsia="Calibri" w:hAnsi="Times New Roman" w:cs="Times New Roman"/>
                <w:sz w:val="18"/>
                <w:szCs w:val="18"/>
                <w:lang w:val="sr-Cyrl-RS"/>
              </w:rPr>
            </w:pPr>
          </w:p>
        </w:tc>
        <w:tc>
          <w:tcPr>
            <w:tcW w:w="1545" w:type="dxa"/>
            <w:gridSpan w:val="3"/>
            <w:vMerge/>
            <w:tcBorders>
              <w:bottom w:val="double" w:sz="4" w:space="0" w:color="auto"/>
            </w:tcBorders>
            <w:vAlign w:val="center"/>
          </w:tcPr>
          <w:p w14:paraId="33CA6E61" w14:textId="77777777" w:rsidR="009720C8" w:rsidRPr="009720C8" w:rsidRDefault="009720C8" w:rsidP="005E63FC">
            <w:pPr>
              <w:jc w:val="center"/>
              <w:rPr>
                <w:rFonts w:ascii="Times New Roman" w:eastAsia="Calibri" w:hAnsi="Times New Roman" w:cs="Times New Roman"/>
                <w:sz w:val="18"/>
                <w:szCs w:val="18"/>
                <w:lang w:val="sr-Cyrl-RS"/>
              </w:rPr>
            </w:pPr>
          </w:p>
        </w:tc>
        <w:tc>
          <w:tcPr>
            <w:tcW w:w="1408" w:type="dxa"/>
            <w:gridSpan w:val="2"/>
            <w:vMerge/>
            <w:tcBorders>
              <w:bottom w:val="double" w:sz="4" w:space="0" w:color="auto"/>
            </w:tcBorders>
            <w:vAlign w:val="center"/>
          </w:tcPr>
          <w:p w14:paraId="77F94C56" w14:textId="77777777" w:rsidR="009720C8" w:rsidRPr="009720C8" w:rsidRDefault="009720C8" w:rsidP="005E63FC">
            <w:pPr>
              <w:jc w:val="center"/>
              <w:rPr>
                <w:rFonts w:ascii="Times New Roman" w:eastAsia="Calibri" w:hAnsi="Times New Roman" w:cs="Times New Roman"/>
                <w:sz w:val="18"/>
                <w:szCs w:val="18"/>
                <w:lang w:val="sr-Cyrl-RS"/>
              </w:rPr>
            </w:pPr>
          </w:p>
        </w:tc>
        <w:tc>
          <w:tcPr>
            <w:tcW w:w="1739" w:type="dxa"/>
            <w:gridSpan w:val="3"/>
            <w:tcBorders>
              <w:bottom w:val="double" w:sz="4" w:space="0" w:color="auto"/>
            </w:tcBorders>
            <w:shd w:val="clear" w:color="auto" w:fill="FFF2CC"/>
            <w:vAlign w:val="center"/>
          </w:tcPr>
          <w:p w14:paraId="31F27BE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352" w:type="dxa"/>
            <w:gridSpan w:val="3"/>
            <w:tcBorders>
              <w:bottom w:val="double" w:sz="4" w:space="0" w:color="auto"/>
            </w:tcBorders>
            <w:shd w:val="clear" w:color="auto" w:fill="FFF2CC"/>
            <w:vAlign w:val="center"/>
          </w:tcPr>
          <w:p w14:paraId="3E88F02A"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277" w:type="dxa"/>
            <w:tcBorders>
              <w:bottom w:val="double" w:sz="4" w:space="0" w:color="auto"/>
              <w:right w:val="double" w:sz="4" w:space="0" w:color="auto"/>
            </w:tcBorders>
            <w:shd w:val="clear" w:color="auto" w:fill="FFF2CC"/>
            <w:vAlign w:val="center"/>
          </w:tcPr>
          <w:p w14:paraId="26725686"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7A7198" w:rsidRPr="009720C8" w14:paraId="6E3F6309" w14:textId="77777777" w:rsidTr="00F1274E">
        <w:trPr>
          <w:trHeight w:val="269"/>
        </w:trPr>
        <w:tc>
          <w:tcPr>
            <w:tcW w:w="2460" w:type="dxa"/>
            <w:tcBorders>
              <w:top w:val="double" w:sz="4" w:space="0" w:color="auto"/>
              <w:left w:val="double" w:sz="4" w:space="0" w:color="auto"/>
            </w:tcBorders>
          </w:tcPr>
          <w:p w14:paraId="184DAE6E" w14:textId="77777777"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1.6.1 </w:t>
            </w:r>
            <w:r w:rsidRPr="009720C8">
              <w:rPr>
                <w:rFonts w:ascii="Times New Roman" w:eastAsia="Calibri" w:hAnsi="Times New Roman" w:cs="Times New Roman"/>
                <w:sz w:val="18"/>
                <w:szCs w:val="18"/>
                <w:lang w:val="sr-Cyrl-RS"/>
              </w:rPr>
              <w:t>Успостављање законодавног и институционалног оквира за очување генетичких ресурса, приступ и равномерну поделу користи од генетичких ресурса, као и од информација о дигиталним секвенцама генетичких ресурса и повезаног традиционалног знања</w:t>
            </w:r>
          </w:p>
        </w:tc>
        <w:tc>
          <w:tcPr>
            <w:tcW w:w="1636" w:type="dxa"/>
            <w:gridSpan w:val="2"/>
            <w:tcBorders>
              <w:top w:val="double" w:sz="4" w:space="0" w:color="auto"/>
            </w:tcBorders>
            <w:vAlign w:val="center"/>
          </w:tcPr>
          <w:p w14:paraId="772960F0"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170" w:type="dxa"/>
            <w:gridSpan w:val="2"/>
            <w:tcBorders>
              <w:top w:val="double" w:sz="4" w:space="0" w:color="auto"/>
            </w:tcBorders>
            <w:vAlign w:val="center"/>
          </w:tcPr>
          <w:p w14:paraId="0978D31F"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МПШВ</w:t>
            </w:r>
          </w:p>
        </w:tc>
        <w:tc>
          <w:tcPr>
            <w:tcW w:w="1266" w:type="dxa"/>
            <w:gridSpan w:val="3"/>
            <w:tcBorders>
              <w:top w:val="double" w:sz="4" w:space="0" w:color="auto"/>
            </w:tcBorders>
            <w:vAlign w:val="center"/>
          </w:tcPr>
          <w:p w14:paraId="7B481085"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45" w:type="dxa"/>
            <w:gridSpan w:val="3"/>
            <w:tcBorders>
              <w:top w:val="double" w:sz="4" w:space="0" w:color="auto"/>
            </w:tcBorders>
            <w:vAlign w:val="center"/>
          </w:tcPr>
          <w:p w14:paraId="16AEAA5E"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средства/редовна издвајања</w:t>
            </w:r>
          </w:p>
        </w:tc>
        <w:tc>
          <w:tcPr>
            <w:tcW w:w="1408" w:type="dxa"/>
            <w:gridSpan w:val="2"/>
            <w:tcBorders>
              <w:top w:val="double" w:sz="4" w:space="0" w:color="auto"/>
            </w:tcBorders>
          </w:tcPr>
          <w:p w14:paraId="45CA88ED" w14:textId="77777777" w:rsidR="009720C8" w:rsidRPr="009720C8" w:rsidRDefault="009720C8" w:rsidP="009720C8">
            <w:pPr>
              <w:rPr>
                <w:rFonts w:ascii="Times New Roman" w:eastAsia="Calibri" w:hAnsi="Times New Roman" w:cs="Times New Roman"/>
                <w:sz w:val="18"/>
                <w:szCs w:val="18"/>
              </w:rPr>
            </w:pPr>
          </w:p>
        </w:tc>
        <w:tc>
          <w:tcPr>
            <w:tcW w:w="1739" w:type="dxa"/>
            <w:gridSpan w:val="3"/>
            <w:tcBorders>
              <w:top w:val="double" w:sz="4" w:space="0" w:color="auto"/>
            </w:tcBorders>
          </w:tcPr>
          <w:p w14:paraId="05F3CF75" w14:textId="77777777" w:rsidR="009720C8" w:rsidRPr="009720C8" w:rsidRDefault="009720C8" w:rsidP="009720C8">
            <w:pPr>
              <w:rPr>
                <w:rFonts w:ascii="Times New Roman" w:eastAsia="Calibri" w:hAnsi="Times New Roman" w:cs="Times New Roman"/>
                <w:sz w:val="18"/>
                <w:szCs w:val="18"/>
                <w:lang w:val="sr-Cyrl-RS"/>
              </w:rPr>
            </w:pPr>
          </w:p>
        </w:tc>
        <w:tc>
          <w:tcPr>
            <w:tcW w:w="1352" w:type="dxa"/>
            <w:gridSpan w:val="3"/>
            <w:tcBorders>
              <w:top w:val="double" w:sz="4" w:space="0" w:color="auto"/>
            </w:tcBorders>
          </w:tcPr>
          <w:p w14:paraId="756A696F" w14:textId="77777777" w:rsidR="009720C8" w:rsidRPr="009720C8" w:rsidRDefault="009720C8" w:rsidP="009720C8">
            <w:pPr>
              <w:rPr>
                <w:rFonts w:ascii="Times New Roman" w:eastAsia="Calibri" w:hAnsi="Times New Roman" w:cs="Times New Roman"/>
                <w:sz w:val="18"/>
                <w:szCs w:val="18"/>
                <w:lang w:val="sr-Cyrl-RS"/>
              </w:rPr>
            </w:pPr>
          </w:p>
        </w:tc>
        <w:tc>
          <w:tcPr>
            <w:tcW w:w="1277" w:type="dxa"/>
            <w:tcBorders>
              <w:top w:val="double" w:sz="4" w:space="0" w:color="auto"/>
              <w:right w:val="double" w:sz="4" w:space="0" w:color="auto"/>
            </w:tcBorders>
          </w:tcPr>
          <w:p w14:paraId="0E5BAE6E" w14:textId="77777777" w:rsidR="009720C8" w:rsidRPr="009720C8" w:rsidRDefault="009720C8" w:rsidP="009720C8">
            <w:pPr>
              <w:rPr>
                <w:rFonts w:ascii="Times New Roman" w:eastAsia="Calibri" w:hAnsi="Times New Roman" w:cs="Times New Roman"/>
                <w:sz w:val="18"/>
                <w:szCs w:val="18"/>
              </w:rPr>
            </w:pPr>
          </w:p>
        </w:tc>
      </w:tr>
      <w:tr w:rsidR="007A7198" w:rsidRPr="009720C8" w14:paraId="48A24D10" w14:textId="77777777" w:rsidTr="001C2A1F">
        <w:trPr>
          <w:trHeight w:val="269"/>
        </w:trPr>
        <w:tc>
          <w:tcPr>
            <w:tcW w:w="2460" w:type="dxa"/>
            <w:tcBorders>
              <w:left w:val="double" w:sz="4" w:space="0" w:color="auto"/>
            </w:tcBorders>
          </w:tcPr>
          <w:p w14:paraId="10C74F80" w14:textId="77777777" w:rsidR="009720C8" w:rsidRPr="009720C8" w:rsidRDefault="009720C8" w:rsidP="009720C8">
            <w:pPr>
              <w:ind w:left="60"/>
              <w:contextualSpacing/>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1.6.2 </w:t>
            </w:r>
            <w:r w:rsidRPr="009720C8">
              <w:rPr>
                <w:rFonts w:ascii="Times New Roman" w:eastAsia="Calibri" w:hAnsi="Times New Roman" w:cs="Times New Roman"/>
                <w:sz w:val="18"/>
                <w:szCs w:val="18"/>
                <w:lang w:val="sr-Cyrl-RS"/>
              </w:rPr>
              <w:t>Јачање капацитета органа државне управе, научноистраживачких и стручних организација и привреде, за спровођење принципа и процедура које се односе на очување генетичких ресурса, приступ и праведну и једнаку расподелу користи од генетичких ресурса, као и од информација о дигиталним секвенцама генетичких ресурса и повезаног традиционалног знања</w:t>
            </w:r>
          </w:p>
        </w:tc>
        <w:tc>
          <w:tcPr>
            <w:tcW w:w="1636" w:type="dxa"/>
            <w:gridSpan w:val="2"/>
            <w:vAlign w:val="center"/>
          </w:tcPr>
          <w:p w14:paraId="4941A576"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170" w:type="dxa"/>
            <w:gridSpan w:val="2"/>
            <w:vAlign w:val="center"/>
          </w:tcPr>
          <w:p w14:paraId="7675700A"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МПШВ</w:t>
            </w:r>
          </w:p>
        </w:tc>
        <w:tc>
          <w:tcPr>
            <w:tcW w:w="1266" w:type="dxa"/>
            <w:gridSpan w:val="3"/>
            <w:vAlign w:val="center"/>
          </w:tcPr>
          <w:p w14:paraId="1258171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45" w:type="dxa"/>
            <w:gridSpan w:val="3"/>
            <w:vAlign w:val="center"/>
          </w:tcPr>
          <w:p w14:paraId="587B612A" w14:textId="77777777" w:rsidR="009720C8" w:rsidRPr="009720C8" w:rsidRDefault="009720C8" w:rsidP="009720C8">
            <w:pPr>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val="sr-Cyrl-RS" w:eastAsia="en-GB"/>
              </w:rPr>
              <w:t>Буџетска средства/редовна издвајања</w:t>
            </w:r>
          </w:p>
          <w:p w14:paraId="104B79DA" w14:textId="77777777" w:rsidR="009720C8" w:rsidRPr="009720C8" w:rsidRDefault="009720C8" w:rsidP="009720C8">
            <w:pPr>
              <w:rPr>
                <w:rFonts w:ascii="Times New Roman" w:eastAsia="Times New Roman" w:hAnsi="Times New Roman" w:cs="Times New Roman"/>
                <w:color w:val="000000"/>
                <w:sz w:val="18"/>
                <w:szCs w:val="18"/>
                <w:lang w:val="sr-Cyrl-RS" w:eastAsia="en-GB"/>
              </w:rPr>
            </w:pPr>
          </w:p>
          <w:p w14:paraId="3A8E61C2"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Донаторска средства</w:t>
            </w:r>
          </w:p>
        </w:tc>
        <w:tc>
          <w:tcPr>
            <w:tcW w:w="1408" w:type="dxa"/>
            <w:gridSpan w:val="2"/>
            <w:vAlign w:val="center"/>
          </w:tcPr>
          <w:p w14:paraId="034926D9" w14:textId="77777777" w:rsidR="009720C8" w:rsidRPr="009720C8" w:rsidRDefault="009720C8" w:rsidP="009720C8">
            <w:pPr>
              <w:rPr>
                <w:rFonts w:ascii="Times New Roman" w:eastAsia="Calibri" w:hAnsi="Times New Roman" w:cs="Times New Roman"/>
                <w:sz w:val="18"/>
                <w:szCs w:val="18"/>
                <w:lang w:val="sr-Cyrl-RS"/>
              </w:rPr>
            </w:pPr>
          </w:p>
        </w:tc>
        <w:tc>
          <w:tcPr>
            <w:tcW w:w="1739" w:type="dxa"/>
            <w:gridSpan w:val="3"/>
            <w:vAlign w:val="center"/>
          </w:tcPr>
          <w:p w14:paraId="2863FE5E" w14:textId="77777777" w:rsidR="009720C8" w:rsidRPr="009720C8" w:rsidRDefault="009720C8" w:rsidP="009720C8">
            <w:pPr>
              <w:rPr>
                <w:rFonts w:ascii="Times New Roman" w:eastAsia="Calibri" w:hAnsi="Times New Roman" w:cs="Times New Roman"/>
                <w:sz w:val="18"/>
                <w:szCs w:val="18"/>
                <w:lang w:val="sr-Cyrl-RS"/>
              </w:rPr>
            </w:pPr>
          </w:p>
          <w:p w14:paraId="1F222416" w14:textId="77777777" w:rsidR="009720C8" w:rsidRPr="009720C8" w:rsidRDefault="009720C8" w:rsidP="009720C8">
            <w:pPr>
              <w:rPr>
                <w:rFonts w:ascii="Times New Roman" w:eastAsia="Calibri" w:hAnsi="Times New Roman" w:cs="Times New Roman"/>
                <w:sz w:val="18"/>
                <w:szCs w:val="18"/>
                <w:lang w:val="sr-Cyrl-RS"/>
              </w:rPr>
            </w:pPr>
          </w:p>
          <w:p w14:paraId="7BCF127E" w14:textId="77777777" w:rsidR="009720C8" w:rsidRPr="009720C8" w:rsidRDefault="009720C8" w:rsidP="009720C8">
            <w:pPr>
              <w:rPr>
                <w:rFonts w:ascii="Times New Roman" w:eastAsia="Calibri" w:hAnsi="Times New Roman" w:cs="Times New Roman"/>
                <w:sz w:val="18"/>
                <w:szCs w:val="18"/>
                <w:lang w:val="sr-Cyrl-RS"/>
              </w:rPr>
            </w:pPr>
          </w:p>
          <w:p w14:paraId="520555F2" w14:textId="77777777" w:rsidR="009720C8" w:rsidRPr="009720C8" w:rsidRDefault="009720C8" w:rsidP="009720C8">
            <w:pPr>
              <w:rPr>
                <w:rFonts w:ascii="Times New Roman" w:eastAsia="Calibri" w:hAnsi="Times New Roman" w:cs="Times New Roman"/>
                <w:sz w:val="18"/>
                <w:szCs w:val="18"/>
                <w:lang w:val="sr-Cyrl-RS"/>
              </w:rPr>
            </w:pPr>
          </w:p>
          <w:p w14:paraId="31BF0D97"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rPr>
              <w:t>3.000</w:t>
            </w:r>
          </w:p>
        </w:tc>
        <w:tc>
          <w:tcPr>
            <w:tcW w:w="1352" w:type="dxa"/>
            <w:gridSpan w:val="3"/>
            <w:vAlign w:val="center"/>
          </w:tcPr>
          <w:p w14:paraId="09792A2F" w14:textId="77777777" w:rsidR="009720C8" w:rsidRPr="009720C8" w:rsidRDefault="009720C8" w:rsidP="009720C8">
            <w:pPr>
              <w:rPr>
                <w:rFonts w:ascii="Times New Roman" w:eastAsia="Calibri" w:hAnsi="Times New Roman" w:cs="Times New Roman"/>
                <w:sz w:val="18"/>
                <w:szCs w:val="18"/>
              </w:rPr>
            </w:pPr>
          </w:p>
          <w:p w14:paraId="0853F5C4" w14:textId="77777777" w:rsidR="009720C8" w:rsidRPr="009720C8" w:rsidRDefault="009720C8" w:rsidP="009720C8">
            <w:pPr>
              <w:rPr>
                <w:rFonts w:ascii="Times New Roman" w:eastAsia="Calibri" w:hAnsi="Times New Roman" w:cs="Times New Roman"/>
                <w:sz w:val="18"/>
                <w:szCs w:val="18"/>
              </w:rPr>
            </w:pPr>
          </w:p>
          <w:p w14:paraId="18080585" w14:textId="77777777" w:rsidR="009720C8" w:rsidRPr="009720C8" w:rsidRDefault="009720C8" w:rsidP="009720C8">
            <w:pPr>
              <w:rPr>
                <w:rFonts w:ascii="Times New Roman" w:eastAsia="Calibri" w:hAnsi="Times New Roman" w:cs="Times New Roman"/>
                <w:sz w:val="18"/>
                <w:szCs w:val="18"/>
              </w:rPr>
            </w:pPr>
          </w:p>
          <w:p w14:paraId="06C88454" w14:textId="77777777" w:rsidR="009720C8" w:rsidRPr="009720C8" w:rsidRDefault="009720C8" w:rsidP="009720C8">
            <w:pPr>
              <w:rPr>
                <w:rFonts w:ascii="Times New Roman" w:eastAsia="Calibri" w:hAnsi="Times New Roman" w:cs="Times New Roman"/>
                <w:sz w:val="18"/>
                <w:szCs w:val="18"/>
              </w:rPr>
            </w:pPr>
          </w:p>
          <w:p w14:paraId="55894928"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rPr>
              <w:t>1.500*</w:t>
            </w:r>
          </w:p>
        </w:tc>
        <w:tc>
          <w:tcPr>
            <w:tcW w:w="1277" w:type="dxa"/>
            <w:tcBorders>
              <w:right w:val="double" w:sz="4" w:space="0" w:color="auto"/>
            </w:tcBorders>
            <w:vAlign w:val="center"/>
          </w:tcPr>
          <w:p w14:paraId="0EC857AE" w14:textId="77777777" w:rsidR="009720C8" w:rsidRPr="009720C8" w:rsidRDefault="009720C8" w:rsidP="009720C8">
            <w:pPr>
              <w:rPr>
                <w:rFonts w:ascii="Times New Roman" w:eastAsia="Calibri" w:hAnsi="Times New Roman" w:cs="Times New Roman"/>
                <w:sz w:val="18"/>
                <w:szCs w:val="18"/>
              </w:rPr>
            </w:pPr>
          </w:p>
          <w:p w14:paraId="36D86103" w14:textId="77777777" w:rsidR="009720C8" w:rsidRPr="009720C8" w:rsidRDefault="009720C8" w:rsidP="009720C8">
            <w:pPr>
              <w:rPr>
                <w:rFonts w:ascii="Times New Roman" w:eastAsia="Calibri" w:hAnsi="Times New Roman" w:cs="Times New Roman"/>
                <w:sz w:val="18"/>
                <w:szCs w:val="18"/>
              </w:rPr>
            </w:pPr>
          </w:p>
          <w:p w14:paraId="260E8FC6" w14:textId="77777777" w:rsidR="009720C8" w:rsidRPr="009720C8" w:rsidRDefault="009720C8" w:rsidP="009720C8">
            <w:pPr>
              <w:rPr>
                <w:rFonts w:ascii="Times New Roman" w:eastAsia="Calibri" w:hAnsi="Times New Roman" w:cs="Times New Roman"/>
                <w:sz w:val="18"/>
                <w:szCs w:val="18"/>
              </w:rPr>
            </w:pPr>
          </w:p>
          <w:p w14:paraId="17AE770C" w14:textId="77777777" w:rsidR="009720C8" w:rsidRPr="009720C8" w:rsidRDefault="009720C8" w:rsidP="009720C8">
            <w:pPr>
              <w:rPr>
                <w:rFonts w:ascii="Times New Roman" w:eastAsia="Calibri" w:hAnsi="Times New Roman" w:cs="Times New Roman"/>
                <w:sz w:val="18"/>
                <w:szCs w:val="18"/>
              </w:rPr>
            </w:pPr>
          </w:p>
          <w:p w14:paraId="1B19D237"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rPr>
              <w:t>1.500*</w:t>
            </w:r>
          </w:p>
        </w:tc>
      </w:tr>
    </w:tbl>
    <w:p w14:paraId="15734AC9" w14:textId="77777777" w:rsidR="009720C8" w:rsidRPr="009720C8" w:rsidRDefault="009720C8" w:rsidP="009720C8">
      <w:pPr>
        <w:spacing w:after="0"/>
        <w:rPr>
          <w:rFonts w:ascii="Calibri" w:eastAsia="Calibri" w:hAnsi="Calibri" w:cs="Arial"/>
          <w:lang w:val="sr-Cyrl-RS"/>
        </w:rPr>
      </w:pPr>
    </w:p>
    <w:p w14:paraId="2E682B79" w14:textId="77777777" w:rsidR="00030525" w:rsidRDefault="00030525" w:rsidP="009720C8">
      <w:pPr>
        <w:spacing w:after="0"/>
        <w:rPr>
          <w:rFonts w:ascii="Calibri" w:eastAsia="Calibri" w:hAnsi="Calibri" w:cs="Arial"/>
        </w:rPr>
      </w:pPr>
    </w:p>
    <w:p w14:paraId="7AD7141B" w14:textId="77777777" w:rsidR="00030525" w:rsidRPr="00030525" w:rsidRDefault="00030525" w:rsidP="009720C8">
      <w:pPr>
        <w:spacing w:after="0"/>
        <w:rPr>
          <w:rFonts w:ascii="Calibri" w:eastAsia="Calibri" w:hAnsi="Calibri" w:cs="Arial"/>
        </w:rPr>
      </w:pPr>
    </w:p>
    <w:tbl>
      <w:tblPr>
        <w:tblStyle w:val="TableGrid1"/>
        <w:tblW w:w="13852" w:type="dxa"/>
        <w:tblLook w:val="04A0" w:firstRow="1" w:lastRow="0" w:firstColumn="1" w:lastColumn="0" w:noHBand="0" w:noVBand="1"/>
      </w:tblPr>
      <w:tblGrid>
        <w:gridCol w:w="3537"/>
        <w:gridCol w:w="710"/>
        <w:gridCol w:w="524"/>
        <w:gridCol w:w="764"/>
        <w:gridCol w:w="609"/>
        <w:gridCol w:w="620"/>
        <w:gridCol w:w="20"/>
        <w:gridCol w:w="468"/>
        <w:gridCol w:w="31"/>
        <w:gridCol w:w="469"/>
        <w:gridCol w:w="646"/>
        <w:gridCol w:w="20"/>
        <w:gridCol w:w="15"/>
        <w:gridCol w:w="395"/>
        <w:gridCol w:w="1164"/>
        <w:gridCol w:w="6"/>
        <w:gridCol w:w="111"/>
        <w:gridCol w:w="115"/>
        <w:gridCol w:w="929"/>
        <w:gridCol w:w="79"/>
        <w:gridCol w:w="148"/>
        <w:gridCol w:w="880"/>
        <w:gridCol w:w="247"/>
        <w:gridCol w:w="122"/>
        <w:gridCol w:w="1223"/>
      </w:tblGrid>
      <w:tr w:rsidR="000B1E61" w:rsidRPr="007C74C4" w14:paraId="69789FEE" w14:textId="77777777" w:rsidTr="009720C8">
        <w:trPr>
          <w:trHeight w:val="204"/>
        </w:trPr>
        <w:tc>
          <w:tcPr>
            <w:tcW w:w="13852" w:type="dxa"/>
            <w:gridSpan w:val="25"/>
            <w:tcBorders>
              <w:top w:val="double" w:sz="4" w:space="0" w:color="auto"/>
              <w:left w:val="double" w:sz="4" w:space="0" w:color="auto"/>
              <w:bottom w:val="double" w:sz="4" w:space="0" w:color="auto"/>
              <w:right w:val="double" w:sz="4" w:space="0" w:color="auto"/>
            </w:tcBorders>
            <w:shd w:val="clear" w:color="auto" w:fill="C5E0B3"/>
          </w:tcPr>
          <w:p w14:paraId="04486C8A"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Посебан циљ 2:  </w:t>
            </w:r>
            <w:r w:rsidRPr="009720C8">
              <w:rPr>
                <w:rFonts w:ascii="Times New Roman" w:eastAsia="Calibri" w:hAnsi="Times New Roman" w:cs="Times New Roman"/>
                <w:b/>
                <w:bCs/>
                <w:sz w:val="18"/>
                <w:szCs w:val="18"/>
                <w:lang w:val="sr-Cyrl-RS"/>
              </w:rPr>
              <w:t>Смањени негативни утицаји на биодиверзитет</w:t>
            </w:r>
          </w:p>
        </w:tc>
      </w:tr>
      <w:tr w:rsidR="000B1E61" w:rsidRPr="007C74C4" w14:paraId="33416741" w14:textId="77777777" w:rsidTr="009720C8">
        <w:trPr>
          <w:trHeight w:val="320"/>
        </w:trPr>
        <w:tc>
          <w:tcPr>
            <w:tcW w:w="13852" w:type="dxa"/>
            <w:gridSpan w:val="25"/>
            <w:tcBorders>
              <w:top w:val="double" w:sz="4" w:space="0" w:color="auto"/>
              <w:left w:val="double" w:sz="4" w:space="0" w:color="auto"/>
              <w:bottom w:val="double" w:sz="4" w:space="0" w:color="auto"/>
              <w:right w:val="double" w:sz="4" w:space="0" w:color="auto"/>
            </w:tcBorders>
            <w:shd w:val="clear" w:color="auto" w:fill="C5E0B3"/>
            <w:vAlign w:val="center"/>
          </w:tcPr>
          <w:p w14:paraId="539C6E54"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ru-RU"/>
              </w:rPr>
              <w:t xml:space="preserve">Институција одговорна за </w:t>
            </w:r>
            <w:r w:rsidRPr="009720C8">
              <w:rPr>
                <w:rFonts w:ascii="Times New Roman" w:eastAsia="Times New Roman" w:hAnsi="Times New Roman" w:cs="Times New Roman"/>
                <w:color w:val="222222"/>
                <w:sz w:val="18"/>
                <w:szCs w:val="18"/>
                <w:lang w:val="sr-Cyrl-RS"/>
              </w:rPr>
              <w:t>координацију и извештавање</w:t>
            </w:r>
            <w:r w:rsidRPr="009720C8">
              <w:rPr>
                <w:rFonts w:ascii="Times New Roman" w:eastAsia="Times New Roman" w:hAnsi="Times New Roman" w:cs="Times New Roman"/>
                <w:color w:val="222222"/>
                <w:sz w:val="18"/>
                <w:szCs w:val="18"/>
                <w:lang w:val="ru-RU"/>
              </w:rPr>
              <w:t>:</w:t>
            </w:r>
          </w:p>
        </w:tc>
      </w:tr>
      <w:tr w:rsidR="003D58C5" w:rsidRPr="00433C48" w14:paraId="205EACF9" w14:textId="77777777" w:rsidTr="007A3015">
        <w:trPr>
          <w:trHeight w:val="575"/>
        </w:trPr>
        <w:tc>
          <w:tcPr>
            <w:tcW w:w="4247" w:type="dxa"/>
            <w:gridSpan w:val="2"/>
            <w:tcBorders>
              <w:top w:val="double" w:sz="4" w:space="0" w:color="auto"/>
              <w:left w:val="double" w:sz="4" w:space="0" w:color="auto"/>
              <w:bottom w:val="single" w:sz="4" w:space="0" w:color="auto"/>
            </w:tcBorders>
            <w:shd w:val="clear" w:color="auto" w:fill="D9D9D9"/>
            <w:vAlign w:val="center"/>
          </w:tcPr>
          <w:p w14:paraId="6F23012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посебног циља (показатељ исхода)</w:t>
            </w:r>
          </w:p>
        </w:tc>
        <w:tc>
          <w:tcPr>
            <w:tcW w:w="1288" w:type="dxa"/>
            <w:gridSpan w:val="2"/>
            <w:tcBorders>
              <w:top w:val="double" w:sz="4" w:space="0" w:color="auto"/>
              <w:bottom w:val="single" w:sz="4" w:space="0" w:color="auto"/>
            </w:tcBorders>
            <w:shd w:val="clear" w:color="auto" w:fill="D9D9D9"/>
            <w:vAlign w:val="center"/>
          </w:tcPr>
          <w:p w14:paraId="2CF11003"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249" w:type="dxa"/>
            <w:gridSpan w:val="3"/>
            <w:tcBorders>
              <w:top w:val="double" w:sz="4" w:space="0" w:color="auto"/>
              <w:bottom w:val="single" w:sz="4" w:space="0" w:color="auto"/>
            </w:tcBorders>
            <w:shd w:val="clear" w:color="auto" w:fill="D9D9D9"/>
            <w:vAlign w:val="center"/>
          </w:tcPr>
          <w:p w14:paraId="370015E3"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649" w:type="dxa"/>
            <w:gridSpan w:val="6"/>
            <w:tcBorders>
              <w:top w:val="double" w:sz="4" w:space="0" w:color="auto"/>
              <w:bottom w:val="single" w:sz="4" w:space="0" w:color="auto"/>
            </w:tcBorders>
            <w:shd w:val="clear" w:color="auto" w:fill="D9D9D9"/>
            <w:vAlign w:val="center"/>
          </w:tcPr>
          <w:p w14:paraId="1954744B"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559" w:type="dxa"/>
            <w:gridSpan w:val="2"/>
            <w:tcBorders>
              <w:top w:val="double" w:sz="4" w:space="0" w:color="auto"/>
              <w:bottom w:val="single" w:sz="4" w:space="0" w:color="auto"/>
            </w:tcBorders>
            <w:shd w:val="clear" w:color="auto" w:fill="D9D9D9"/>
            <w:vAlign w:val="center"/>
          </w:tcPr>
          <w:p w14:paraId="57FE1804"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240" w:type="dxa"/>
            <w:gridSpan w:val="5"/>
            <w:tcBorders>
              <w:top w:val="double" w:sz="4" w:space="0" w:color="auto"/>
              <w:bottom w:val="single" w:sz="4" w:space="0" w:color="auto"/>
            </w:tcBorders>
            <w:shd w:val="clear" w:color="auto" w:fill="D9D9D9"/>
            <w:vAlign w:val="center"/>
          </w:tcPr>
          <w:p w14:paraId="49EC4930"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w:t>
            </w:r>
            <w:r w:rsidRPr="009720C8">
              <w:rPr>
                <w:rFonts w:ascii="Times New Roman" w:eastAsia="Calibri" w:hAnsi="Times New Roman" w:cs="Times New Roman"/>
                <w:sz w:val="18"/>
                <w:szCs w:val="18"/>
              </w:rPr>
              <w:t>a</w:t>
            </w:r>
            <w:r w:rsidRPr="009720C8">
              <w:rPr>
                <w:rFonts w:ascii="Times New Roman" w:eastAsia="Calibri" w:hAnsi="Times New Roman" w:cs="Times New Roman"/>
                <w:sz w:val="18"/>
                <w:szCs w:val="18"/>
                <w:lang w:val="sr-Cyrl-RS"/>
              </w:rPr>
              <w:t>на вредност у 2026. години</w:t>
            </w:r>
          </w:p>
        </w:tc>
        <w:tc>
          <w:tcPr>
            <w:tcW w:w="1275" w:type="dxa"/>
            <w:gridSpan w:val="3"/>
            <w:tcBorders>
              <w:top w:val="double" w:sz="4" w:space="0" w:color="auto"/>
              <w:bottom w:val="single" w:sz="4" w:space="0" w:color="auto"/>
            </w:tcBorders>
            <w:shd w:val="clear" w:color="auto" w:fill="D9D9D9"/>
            <w:vAlign w:val="center"/>
          </w:tcPr>
          <w:p w14:paraId="08C09A52"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w:t>
            </w:r>
            <w:r w:rsidRPr="009720C8">
              <w:rPr>
                <w:rFonts w:ascii="Times New Roman" w:eastAsia="Calibri" w:hAnsi="Times New Roman" w:cs="Times New Roman"/>
                <w:sz w:val="18"/>
                <w:szCs w:val="18"/>
              </w:rPr>
              <w:t>a</w:t>
            </w:r>
            <w:r w:rsidRPr="009720C8">
              <w:rPr>
                <w:rFonts w:ascii="Times New Roman" w:eastAsia="Calibri" w:hAnsi="Times New Roman" w:cs="Times New Roman"/>
                <w:sz w:val="18"/>
                <w:szCs w:val="18"/>
                <w:lang w:val="sr-Cyrl-RS"/>
              </w:rPr>
              <w:t>на вредност у 2027. години</w:t>
            </w:r>
          </w:p>
        </w:tc>
        <w:tc>
          <w:tcPr>
            <w:tcW w:w="1345" w:type="dxa"/>
            <w:gridSpan w:val="2"/>
            <w:tcBorders>
              <w:top w:val="double" w:sz="4" w:space="0" w:color="auto"/>
              <w:bottom w:val="single" w:sz="4" w:space="0" w:color="auto"/>
              <w:right w:val="double" w:sz="4" w:space="0" w:color="auto"/>
            </w:tcBorders>
            <w:shd w:val="clear" w:color="auto" w:fill="D9D9D9"/>
            <w:vAlign w:val="center"/>
          </w:tcPr>
          <w:p w14:paraId="5FECF422"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w:t>
            </w:r>
            <w:r w:rsidRPr="009720C8">
              <w:rPr>
                <w:rFonts w:ascii="Times New Roman" w:eastAsia="Calibri" w:hAnsi="Times New Roman" w:cs="Times New Roman"/>
                <w:sz w:val="18"/>
                <w:szCs w:val="18"/>
              </w:rPr>
              <w:t>a</w:t>
            </w:r>
            <w:r w:rsidRPr="009720C8">
              <w:rPr>
                <w:rFonts w:ascii="Times New Roman" w:eastAsia="Calibri" w:hAnsi="Times New Roman" w:cs="Times New Roman"/>
                <w:sz w:val="18"/>
                <w:szCs w:val="18"/>
                <w:lang w:val="sr-Cyrl-RS"/>
              </w:rPr>
              <w:t xml:space="preserve">на вредност у 2028. </w:t>
            </w:r>
            <w:r w:rsidRPr="009720C8">
              <w:rPr>
                <w:rFonts w:ascii="Times New Roman" w:eastAsia="Calibri" w:hAnsi="Times New Roman" w:cs="Times New Roman"/>
                <w:sz w:val="18"/>
                <w:szCs w:val="18"/>
                <w:lang w:val="sr-Cyrl-RS"/>
              </w:rPr>
              <w:lastRenderedPageBreak/>
              <w:t>последњој години АП</w:t>
            </w:r>
          </w:p>
        </w:tc>
      </w:tr>
      <w:tr w:rsidR="003D58C5" w:rsidRPr="009720C8" w14:paraId="3ABF633A" w14:textId="77777777" w:rsidTr="007A3015">
        <w:trPr>
          <w:trHeight w:val="254"/>
        </w:trPr>
        <w:tc>
          <w:tcPr>
            <w:tcW w:w="4247" w:type="dxa"/>
            <w:gridSpan w:val="2"/>
            <w:tcBorders>
              <w:top w:val="single" w:sz="4" w:space="0" w:color="auto"/>
              <w:left w:val="double" w:sz="4" w:space="0" w:color="auto"/>
            </w:tcBorders>
            <w:shd w:val="clear" w:color="auto" w:fill="FFFFFF"/>
            <w:vAlign w:val="center"/>
          </w:tcPr>
          <w:p w14:paraId="6B1E8028"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lastRenderedPageBreak/>
              <w:t>Здравствено стање четинарских шума</w:t>
            </w:r>
          </w:p>
        </w:tc>
        <w:tc>
          <w:tcPr>
            <w:tcW w:w="1288" w:type="dxa"/>
            <w:gridSpan w:val="2"/>
            <w:tcBorders>
              <w:top w:val="single" w:sz="4" w:space="0" w:color="auto"/>
            </w:tcBorders>
            <w:shd w:val="clear" w:color="auto" w:fill="FFFFFF"/>
            <w:vAlign w:val="center"/>
          </w:tcPr>
          <w:p w14:paraId="0C27651D"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rPr>
              <w:t>%</w:t>
            </w:r>
          </w:p>
        </w:tc>
        <w:tc>
          <w:tcPr>
            <w:tcW w:w="1249" w:type="dxa"/>
            <w:gridSpan w:val="3"/>
            <w:tcBorders>
              <w:top w:val="single" w:sz="4" w:space="0" w:color="auto"/>
            </w:tcBorders>
            <w:shd w:val="clear" w:color="auto" w:fill="FFFFFF"/>
            <w:vAlign w:val="center"/>
          </w:tcPr>
          <w:p w14:paraId="5E5EB046"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Извештај АЗЖС</w:t>
            </w:r>
          </w:p>
        </w:tc>
        <w:tc>
          <w:tcPr>
            <w:tcW w:w="1649" w:type="dxa"/>
            <w:gridSpan w:val="6"/>
            <w:tcBorders>
              <w:top w:val="single" w:sz="4" w:space="0" w:color="auto"/>
            </w:tcBorders>
            <w:shd w:val="clear" w:color="auto" w:fill="FFFFFF"/>
            <w:vAlign w:val="center"/>
          </w:tcPr>
          <w:p w14:paraId="719D43BF"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rPr>
              <w:t>87.4</w:t>
            </w:r>
          </w:p>
        </w:tc>
        <w:tc>
          <w:tcPr>
            <w:tcW w:w="1559" w:type="dxa"/>
            <w:gridSpan w:val="2"/>
            <w:tcBorders>
              <w:top w:val="single" w:sz="4" w:space="0" w:color="auto"/>
            </w:tcBorders>
            <w:shd w:val="clear" w:color="auto" w:fill="FFFFFF"/>
            <w:vAlign w:val="center"/>
          </w:tcPr>
          <w:p w14:paraId="393CD9D1"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rPr>
              <w:t>2024</w:t>
            </w:r>
          </w:p>
        </w:tc>
        <w:tc>
          <w:tcPr>
            <w:tcW w:w="1240" w:type="dxa"/>
            <w:gridSpan w:val="5"/>
            <w:tcBorders>
              <w:top w:val="single" w:sz="4" w:space="0" w:color="auto"/>
            </w:tcBorders>
            <w:shd w:val="clear" w:color="auto" w:fill="FFFFFF"/>
            <w:vAlign w:val="center"/>
          </w:tcPr>
          <w:p w14:paraId="6E7D0243"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88</w:t>
            </w:r>
          </w:p>
        </w:tc>
        <w:tc>
          <w:tcPr>
            <w:tcW w:w="1275" w:type="dxa"/>
            <w:gridSpan w:val="3"/>
            <w:tcBorders>
              <w:top w:val="single" w:sz="4" w:space="0" w:color="auto"/>
            </w:tcBorders>
            <w:shd w:val="clear" w:color="auto" w:fill="FFFFFF"/>
            <w:vAlign w:val="center"/>
          </w:tcPr>
          <w:p w14:paraId="4CCCAE4A"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89</w:t>
            </w:r>
          </w:p>
        </w:tc>
        <w:tc>
          <w:tcPr>
            <w:tcW w:w="1345" w:type="dxa"/>
            <w:gridSpan w:val="2"/>
            <w:tcBorders>
              <w:top w:val="single" w:sz="4" w:space="0" w:color="auto"/>
              <w:right w:val="double" w:sz="4" w:space="0" w:color="auto"/>
            </w:tcBorders>
            <w:shd w:val="clear" w:color="auto" w:fill="FFFFFF"/>
            <w:vAlign w:val="center"/>
          </w:tcPr>
          <w:p w14:paraId="634720BA"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90</w:t>
            </w:r>
          </w:p>
        </w:tc>
      </w:tr>
      <w:tr w:rsidR="003D58C5" w:rsidRPr="009720C8" w14:paraId="63C63A21" w14:textId="77777777" w:rsidTr="007A3015">
        <w:trPr>
          <w:trHeight w:val="254"/>
        </w:trPr>
        <w:tc>
          <w:tcPr>
            <w:tcW w:w="4247" w:type="dxa"/>
            <w:gridSpan w:val="2"/>
            <w:tcBorders>
              <w:top w:val="single" w:sz="4" w:space="0" w:color="auto"/>
              <w:left w:val="double" w:sz="4" w:space="0" w:color="auto"/>
            </w:tcBorders>
            <w:shd w:val="clear" w:color="auto" w:fill="FFFFFF"/>
            <w:vAlign w:val="center"/>
          </w:tcPr>
          <w:p w14:paraId="5B4E71E0"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Здравствено стање листопадних шума</w:t>
            </w:r>
          </w:p>
        </w:tc>
        <w:tc>
          <w:tcPr>
            <w:tcW w:w="1288" w:type="dxa"/>
            <w:gridSpan w:val="2"/>
            <w:tcBorders>
              <w:top w:val="single" w:sz="4" w:space="0" w:color="auto"/>
            </w:tcBorders>
            <w:shd w:val="clear" w:color="auto" w:fill="FFFFFF"/>
            <w:vAlign w:val="center"/>
          </w:tcPr>
          <w:p w14:paraId="6B7374FD"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w:t>
            </w:r>
          </w:p>
        </w:tc>
        <w:tc>
          <w:tcPr>
            <w:tcW w:w="1249" w:type="dxa"/>
            <w:gridSpan w:val="3"/>
            <w:tcBorders>
              <w:top w:val="single" w:sz="4" w:space="0" w:color="auto"/>
            </w:tcBorders>
            <w:shd w:val="clear" w:color="auto" w:fill="FFFFFF"/>
            <w:vAlign w:val="center"/>
          </w:tcPr>
          <w:p w14:paraId="475C0D37"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Извештај АЗЖС</w:t>
            </w:r>
          </w:p>
        </w:tc>
        <w:tc>
          <w:tcPr>
            <w:tcW w:w="1649" w:type="dxa"/>
            <w:gridSpan w:val="6"/>
            <w:tcBorders>
              <w:top w:val="single" w:sz="4" w:space="0" w:color="auto"/>
            </w:tcBorders>
            <w:shd w:val="clear" w:color="auto" w:fill="FFFFFF"/>
            <w:vAlign w:val="center"/>
          </w:tcPr>
          <w:p w14:paraId="3173C1D6"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77.9</w:t>
            </w:r>
          </w:p>
        </w:tc>
        <w:tc>
          <w:tcPr>
            <w:tcW w:w="1559" w:type="dxa"/>
            <w:gridSpan w:val="2"/>
            <w:tcBorders>
              <w:top w:val="single" w:sz="4" w:space="0" w:color="auto"/>
            </w:tcBorders>
            <w:shd w:val="clear" w:color="auto" w:fill="FFFFFF"/>
            <w:vAlign w:val="center"/>
          </w:tcPr>
          <w:p w14:paraId="40DFF3D4"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2024</w:t>
            </w:r>
          </w:p>
        </w:tc>
        <w:tc>
          <w:tcPr>
            <w:tcW w:w="1240" w:type="dxa"/>
            <w:gridSpan w:val="5"/>
            <w:tcBorders>
              <w:top w:val="single" w:sz="4" w:space="0" w:color="auto"/>
            </w:tcBorders>
            <w:shd w:val="clear" w:color="auto" w:fill="FFFFFF"/>
            <w:vAlign w:val="center"/>
          </w:tcPr>
          <w:p w14:paraId="6A99D19F"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81</w:t>
            </w:r>
          </w:p>
        </w:tc>
        <w:tc>
          <w:tcPr>
            <w:tcW w:w="1275" w:type="dxa"/>
            <w:gridSpan w:val="3"/>
            <w:tcBorders>
              <w:top w:val="single" w:sz="4" w:space="0" w:color="auto"/>
            </w:tcBorders>
            <w:shd w:val="clear" w:color="auto" w:fill="FFFFFF"/>
            <w:vAlign w:val="center"/>
          </w:tcPr>
          <w:p w14:paraId="2A0BB726"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82</w:t>
            </w:r>
          </w:p>
        </w:tc>
        <w:tc>
          <w:tcPr>
            <w:tcW w:w="1345" w:type="dxa"/>
            <w:gridSpan w:val="2"/>
            <w:tcBorders>
              <w:top w:val="single" w:sz="4" w:space="0" w:color="auto"/>
              <w:right w:val="double" w:sz="4" w:space="0" w:color="auto"/>
            </w:tcBorders>
            <w:shd w:val="clear" w:color="auto" w:fill="FFFFFF"/>
            <w:vAlign w:val="center"/>
          </w:tcPr>
          <w:p w14:paraId="1E7E0659"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83</w:t>
            </w:r>
          </w:p>
        </w:tc>
      </w:tr>
      <w:tr w:rsidR="00C167C1" w:rsidRPr="009720C8" w14:paraId="0CF12D04" w14:textId="77777777" w:rsidTr="009720C8">
        <w:trPr>
          <w:trHeight w:val="33"/>
        </w:trPr>
        <w:tc>
          <w:tcPr>
            <w:tcW w:w="13852" w:type="dxa"/>
            <w:gridSpan w:val="25"/>
            <w:tcBorders>
              <w:top w:val="double" w:sz="4" w:space="0" w:color="auto"/>
              <w:left w:val="double" w:sz="4" w:space="0" w:color="auto"/>
              <w:right w:val="double" w:sz="4" w:space="0" w:color="auto"/>
            </w:tcBorders>
            <w:shd w:val="clear" w:color="auto" w:fill="F7CAAC"/>
          </w:tcPr>
          <w:p w14:paraId="51AA4A4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Мера 2.1: </w:t>
            </w:r>
            <w:r w:rsidRPr="009720C8">
              <w:rPr>
                <w:rFonts w:ascii="Times New Roman" w:eastAsia="Calibri" w:hAnsi="Times New Roman" w:cs="Times New Roman"/>
                <w:b/>
                <w:bCs/>
                <w:sz w:val="18"/>
                <w:szCs w:val="18"/>
                <w:lang w:val="sr-Cyrl-RS"/>
              </w:rPr>
              <w:t>Деградирани екосистеми идентификовани и предузете неопходне ефикасне мере обнове за приоритетна подручја</w:t>
            </w:r>
          </w:p>
        </w:tc>
      </w:tr>
      <w:tr w:rsidR="00C167C1" w:rsidRPr="009720C8" w14:paraId="30F40361" w14:textId="77777777" w:rsidTr="009720C8">
        <w:trPr>
          <w:trHeight w:val="231"/>
        </w:trPr>
        <w:tc>
          <w:tcPr>
            <w:tcW w:w="13852" w:type="dxa"/>
            <w:gridSpan w:val="25"/>
            <w:tcBorders>
              <w:top w:val="double" w:sz="4" w:space="0" w:color="auto"/>
              <w:left w:val="double" w:sz="4" w:space="0" w:color="auto"/>
              <w:bottom w:val="double" w:sz="4" w:space="0" w:color="auto"/>
              <w:right w:val="double" w:sz="4" w:space="0" w:color="auto"/>
            </w:tcBorders>
            <w:shd w:val="clear" w:color="auto" w:fill="F7CAAC"/>
            <w:vAlign w:val="center"/>
          </w:tcPr>
          <w:p w14:paraId="1B58990B"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заштите животне средине</w:t>
            </w:r>
          </w:p>
        </w:tc>
      </w:tr>
      <w:tr w:rsidR="005328E6" w:rsidRPr="009720C8" w14:paraId="2F25D489" w14:textId="77777777" w:rsidTr="007A3015">
        <w:trPr>
          <w:trHeight w:val="168"/>
        </w:trPr>
        <w:tc>
          <w:tcPr>
            <w:tcW w:w="7752" w:type="dxa"/>
            <w:gridSpan w:val="10"/>
            <w:tcBorders>
              <w:top w:val="double" w:sz="4" w:space="0" w:color="auto"/>
              <w:left w:val="double" w:sz="4" w:space="0" w:color="auto"/>
              <w:bottom w:val="double" w:sz="4" w:space="0" w:color="auto"/>
              <w:right w:val="double" w:sz="4" w:space="0" w:color="auto"/>
            </w:tcBorders>
            <w:shd w:val="clear" w:color="auto" w:fill="F7CAAC"/>
          </w:tcPr>
          <w:p w14:paraId="1C32658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6100" w:type="dxa"/>
            <w:gridSpan w:val="15"/>
            <w:tcBorders>
              <w:top w:val="double" w:sz="4" w:space="0" w:color="auto"/>
              <w:left w:val="double" w:sz="4" w:space="0" w:color="auto"/>
              <w:bottom w:val="double" w:sz="4" w:space="0" w:color="auto"/>
              <w:right w:val="double" w:sz="4" w:space="0" w:color="auto"/>
            </w:tcBorders>
            <w:shd w:val="clear" w:color="auto" w:fill="F7CAAC"/>
          </w:tcPr>
          <w:p w14:paraId="546E865F"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Тип мере:регулаторна</w:t>
            </w:r>
          </w:p>
        </w:tc>
      </w:tr>
      <w:tr w:rsidR="005328E6" w:rsidRPr="009720C8" w14:paraId="19E20D28" w14:textId="77777777" w:rsidTr="007A3015">
        <w:trPr>
          <w:trHeight w:val="240"/>
        </w:trPr>
        <w:tc>
          <w:tcPr>
            <w:tcW w:w="7752" w:type="dxa"/>
            <w:gridSpan w:val="10"/>
            <w:tcBorders>
              <w:top w:val="double" w:sz="4" w:space="0" w:color="auto"/>
              <w:left w:val="double" w:sz="4" w:space="0" w:color="auto"/>
              <w:bottom w:val="double" w:sz="4" w:space="0" w:color="auto"/>
              <w:right w:val="double" w:sz="4" w:space="0" w:color="auto"/>
            </w:tcBorders>
            <w:shd w:val="clear" w:color="auto" w:fill="F7CAAC"/>
          </w:tcPr>
          <w:p w14:paraId="5957666E"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p>
        </w:tc>
        <w:tc>
          <w:tcPr>
            <w:tcW w:w="6100" w:type="dxa"/>
            <w:gridSpan w:val="15"/>
            <w:tcBorders>
              <w:top w:val="double" w:sz="4" w:space="0" w:color="auto"/>
              <w:left w:val="double" w:sz="4" w:space="0" w:color="auto"/>
              <w:bottom w:val="double" w:sz="4" w:space="0" w:color="auto"/>
              <w:right w:val="double" w:sz="4" w:space="0" w:color="auto"/>
            </w:tcBorders>
            <w:shd w:val="clear" w:color="auto" w:fill="F7CAAC"/>
          </w:tcPr>
          <w:p w14:paraId="090181ED" w14:textId="77777777" w:rsidR="009720C8" w:rsidRPr="009720C8" w:rsidRDefault="009720C8" w:rsidP="009720C8">
            <w:pPr>
              <w:rPr>
                <w:rFonts w:ascii="Times New Roman" w:eastAsia="Calibri" w:hAnsi="Times New Roman" w:cs="Times New Roman"/>
                <w:sz w:val="18"/>
                <w:szCs w:val="18"/>
                <w:lang w:val="sr-Cyrl-RS"/>
              </w:rPr>
            </w:pPr>
          </w:p>
        </w:tc>
      </w:tr>
      <w:tr w:rsidR="003D58C5" w:rsidRPr="00433C48" w14:paraId="3B4A9563" w14:textId="77777777" w:rsidTr="007A3015">
        <w:trPr>
          <w:trHeight w:val="672"/>
        </w:trPr>
        <w:tc>
          <w:tcPr>
            <w:tcW w:w="4247" w:type="dxa"/>
            <w:gridSpan w:val="2"/>
            <w:tcBorders>
              <w:top w:val="double" w:sz="4" w:space="0" w:color="auto"/>
              <w:left w:val="double" w:sz="4" w:space="0" w:color="auto"/>
              <w:bottom w:val="double" w:sz="4" w:space="0" w:color="auto"/>
            </w:tcBorders>
            <w:shd w:val="clear" w:color="auto" w:fill="D9D9D9"/>
            <w:vAlign w:val="center"/>
          </w:tcPr>
          <w:p w14:paraId="101F89E1"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288" w:type="dxa"/>
            <w:gridSpan w:val="2"/>
            <w:tcBorders>
              <w:top w:val="double" w:sz="4" w:space="0" w:color="auto"/>
            </w:tcBorders>
            <w:shd w:val="clear" w:color="auto" w:fill="D9D9D9"/>
            <w:vAlign w:val="center"/>
          </w:tcPr>
          <w:p w14:paraId="24F9481E"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229" w:type="dxa"/>
            <w:gridSpan w:val="2"/>
            <w:tcBorders>
              <w:top w:val="double" w:sz="4" w:space="0" w:color="auto"/>
            </w:tcBorders>
            <w:shd w:val="clear" w:color="auto" w:fill="D9D9D9"/>
            <w:vAlign w:val="center"/>
          </w:tcPr>
          <w:p w14:paraId="0A507667"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634" w:type="dxa"/>
            <w:gridSpan w:val="5"/>
            <w:tcBorders>
              <w:top w:val="double" w:sz="4" w:space="0" w:color="auto"/>
            </w:tcBorders>
            <w:shd w:val="clear" w:color="auto" w:fill="D9D9D9"/>
            <w:vAlign w:val="center"/>
          </w:tcPr>
          <w:p w14:paraId="4BDAF62E"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594" w:type="dxa"/>
            <w:gridSpan w:val="4"/>
            <w:tcBorders>
              <w:top w:val="double" w:sz="4" w:space="0" w:color="auto"/>
            </w:tcBorders>
            <w:shd w:val="clear" w:color="auto" w:fill="D9D9D9"/>
            <w:vAlign w:val="center"/>
          </w:tcPr>
          <w:p w14:paraId="2A23155C"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161" w:type="dxa"/>
            <w:gridSpan w:val="4"/>
            <w:tcBorders>
              <w:top w:val="double" w:sz="4" w:space="0" w:color="auto"/>
            </w:tcBorders>
            <w:shd w:val="clear" w:color="auto" w:fill="D9D9D9"/>
            <w:vAlign w:val="center"/>
          </w:tcPr>
          <w:p w14:paraId="1EF72B50"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354" w:type="dxa"/>
            <w:gridSpan w:val="4"/>
            <w:tcBorders>
              <w:top w:val="double" w:sz="4" w:space="0" w:color="auto"/>
              <w:right w:val="double" w:sz="4" w:space="0" w:color="auto"/>
            </w:tcBorders>
            <w:shd w:val="clear" w:color="auto" w:fill="D9D9D9"/>
            <w:vAlign w:val="center"/>
          </w:tcPr>
          <w:p w14:paraId="0B455B15"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345" w:type="dxa"/>
            <w:gridSpan w:val="2"/>
            <w:tcBorders>
              <w:top w:val="double" w:sz="4" w:space="0" w:color="auto"/>
              <w:right w:val="double" w:sz="4" w:space="0" w:color="auto"/>
            </w:tcBorders>
            <w:shd w:val="clear" w:color="auto" w:fill="D9D9D9"/>
            <w:vAlign w:val="center"/>
          </w:tcPr>
          <w:p w14:paraId="7EC3DEE3"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3D58C5" w:rsidRPr="009720C8" w14:paraId="33549128" w14:textId="77777777" w:rsidTr="007A3015">
        <w:trPr>
          <w:trHeight w:val="168"/>
        </w:trPr>
        <w:tc>
          <w:tcPr>
            <w:tcW w:w="4247" w:type="dxa"/>
            <w:gridSpan w:val="2"/>
            <w:tcBorders>
              <w:top w:val="double" w:sz="4" w:space="0" w:color="auto"/>
              <w:left w:val="double" w:sz="4" w:space="0" w:color="auto"/>
              <w:bottom w:val="double" w:sz="4" w:space="0" w:color="000000"/>
            </w:tcBorders>
            <w:shd w:val="clear" w:color="auto" w:fill="FFFFFF"/>
            <w:vAlign w:val="center"/>
          </w:tcPr>
          <w:p w14:paraId="3751D899" w14:textId="77777777" w:rsidR="009720C8" w:rsidRPr="009720C8" w:rsidRDefault="009720C8" w:rsidP="005E63FC">
            <w:pPr>
              <w:shd w:val="clear" w:color="auto" w:fill="FFFFFF"/>
              <w:spacing w:after="120"/>
              <w:jc w:val="center"/>
              <w:rPr>
                <w:rFonts w:ascii="Times New Roman" w:eastAsia="Calibri" w:hAnsi="Times New Roman" w:cs="Times New Roman"/>
                <w:color w:val="EE0000"/>
                <w:sz w:val="18"/>
                <w:szCs w:val="18"/>
                <w:lang w:val="sr-Latn-RS"/>
              </w:rPr>
            </w:pPr>
            <w:r w:rsidRPr="009720C8">
              <w:rPr>
                <w:rFonts w:ascii="Times New Roman" w:eastAsia="Calibri" w:hAnsi="Times New Roman" w:cs="Times New Roman"/>
                <w:color w:val="000000"/>
                <w:sz w:val="18"/>
                <w:szCs w:val="18"/>
                <w:lang w:val="sr-Cyrl-RS"/>
              </w:rPr>
              <w:t xml:space="preserve">Број пројеката </w:t>
            </w:r>
            <w:r w:rsidRPr="009720C8">
              <w:rPr>
                <w:rFonts w:ascii="Times New Roman" w:eastAsia="Calibri" w:hAnsi="Times New Roman" w:cs="Times New Roman"/>
                <w:sz w:val="18"/>
                <w:szCs w:val="18"/>
                <w:lang w:val="sr-Cyrl-RS"/>
              </w:rPr>
              <w:t>обнове деградираних екосистема приоритетних за обнову</w:t>
            </w:r>
          </w:p>
        </w:tc>
        <w:tc>
          <w:tcPr>
            <w:tcW w:w="1288" w:type="dxa"/>
            <w:gridSpan w:val="2"/>
            <w:tcBorders>
              <w:top w:val="double" w:sz="4" w:space="0" w:color="auto"/>
              <w:bottom w:val="double" w:sz="4" w:space="0" w:color="000000"/>
            </w:tcBorders>
            <w:shd w:val="clear" w:color="auto" w:fill="FFFFFF"/>
            <w:vAlign w:val="center"/>
          </w:tcPr>
          <w:p w14:paraId="59EF330E"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број</w:t>
            </w:r>
          </w:p>
        </w:tc>
        <w:tc>
          <w:tcPr>
            <w:tcW w:w="1229" w:type="dxa"/>
            <w:gridSpan w:val="2"/>
            <w:tcBorders>
              <w:top w:val="double" w:sz="4" w:space="0" w:color="auto"/>
              <w:bottom w:val="double" w:sz="4" w:space="0" w:color="000000"/>
            </w:tcBorders>
            <w:shd w:val="clear" w:color="auto" w:fill="FFFFFF"/>
            <w:vAlign w:val="center"/>
          </w:tcPr>
          <w:p w14:paraId="4886993F"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Извештаји Управљача ЗП и ЕМ</w:t>
            </w:r>
          </w:p>
        </w:tc>
        <w:tc>
          <w:tcPr>
            <w:tcW w:w="1634" w:type="dxa"/>
            <w:gridSpan w:val="5"/>
            <w:tcBorders>
              <w:top w:val="double" w:sz="4" w:space="0" w:color="auto"/>
              <w:bottom w:val="double" w:sz="4" w:space="0" w:color="000000"/>
            </w:tcBorders>
            <w:shd w:val="clear" w:color="auto" w:fill="FFFFFF"/>
            <w:vAlign w:val="center"/>
          </w:tcPr>
          <w:p w14:paraId="6EB1D4B5"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0</w:t>
            </w:r>
          </w:p>
        </w:tc>
        <w:tc>
          <w:tcPr>
            <w:tcW w:w="1594" w:type="dxa"/>
            <w:gridSpan w:val="4"/>
            <w:tcBorders>
              <w:top w:val="double" w:sz="4" w:space="0" w:color="auto"/>
            </w:tcBorders>
            <w:shd w:val="clear" w:color="auto" w:fill="FFFFFF"/>
            <w:vAlign w:val="center"/>
          </w:tcPr>
          <w:p w14:paraId="373A2741"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RS"/>
              </w:rPr>
              <w:t>202</w:t>
            </w:r>
            <w:r w:rsidRPr="009720C8">
              <w:rPr>
                <w:rFonts w:ascii="Times New Roman" w:eastAsia="Calibri" w:hAnsi="Times New Roman" w:cs="Times New Roman"/>
                <w:sz w:val="18"/>
                <w:szCs w:val="18"/>
                <w:lang w:val="sr-Cyrl-RS"/>
              </w:rPr>
              <w:t>5.</w:t>
            </w:r>
          </w:p>
        </w:tc>
        <w:tc>
          <w:tcPr>
            <w:tcW w:w="1161" w:type="dxa"/>
            <w:gridSpan w:val="4"/>
            <w:tcBorders>
              <w:top w:val="double" w:sz="4" w:space="0" w:color="auto"/>
            </w:tcBorders>
            <w:shd w:val="clear" w:color="auto" w:fill="FFFFFF"/>
            <w:vAlign w:val="center"/>
          </w:tcPr>
          <w:p w14:paraId="4D00BA0F"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5</w:t>
            </w:r>
          </w:p>
        </w:tc>
        <w:tc>
          <w:tcPr>
            <w:tcW w:w="1354" w:type="dxa"/>
            <w:gridSpan w:val="4"/>
            <w:tcBorders>
              <w:top w:val="double" w:sz="4" w:space="0" w:color="auto"/>
              <w:right w:val="double" w:sz="4" w:space="0" w:color="auto"/>
            </w:tcBorders>
            <w:shd w:val="clear" w:color="auto" w:fill="FFFFFF"/>
            <w:vAlign w:val="center"/>
          </w:tcPr>
          <w:p w14:paraId="2FEEBC4C"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10</w:t>
            </w:r>
          </w:p>
        </w:tc>
        <w:tc>
          <w:tcPr>
            <w:tcW w:w="1345" w:type="dxa"/>
            <w:gridSpan w:val="2"/>
            <w:tcBorders>
              <w:top w:val="double" w:sz="4" w:space="0" w:color="auto"/>
              <w:right w:val="double" w:sz="4" w:space="0" w:color="auto"/>
            </w:tcBorders>
            <w:shd w:val="clear" w:color="auto" w:fill="FFFFFF"/>
            <w:vAlign w:val="center"/>
          </w:tcPr>
          <w:p w14:paraId="74BA8A32" w14:textId="77777777" w:rsidR="009720C8" w:rsidRPr="009720C8" w:rsidRDefault="009720C8" w:rsidP="005E63FC">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15</w:t>
            </w:r>
          </w:p>
        </w:tc>
      </w:tr>
      <w:tr w:rsidR="003D58C5" w:rsidRPr="009720C8" w14:paraId="6DFBF653" w14:textId="77777777" w:rsidTr="007A3015">
        <w:trPr>
          <w:trHeight w:val="168"/>
        </w:trPr>
        <w:tc>
          <w:tcPr>
            <w:tcW w:w="4247" w:type="dxa"/>
            <w:gridSpan w:val="2"/>
            <w:tcBorders>
              <w:top w:val="double" w:sz="4" w:space="0" w:color="auto"/>
              <w:left w:val="double" w:sz="4" w:space="0" w:color="auto"/>
              <w:bottom w:val="double" w:sz="4" w:space="0" w:color="000000"/>
            </w:tcBorders>
            <w:shd w:val="clear" w:color="auto" w:fill="FFFFFF"/>
            <w:vAlign w:val="center"/>
          </w:tcPr>
          <w:p w14:paraId="706C5380" w14:textId="554BE24B" w:rsidR="004F4B19" w:rsidRPr="009720C8" w:rsidRDefault="004F4B19" w:rsidP="004F4B19">
            <w:pPr>
              <w:shd w:val="clear" w:color="auto" w:fill="FFFFFF"/>
              <w:spacing w:after="120"/>
              <w:jc w:val="center"/>
              <w:rPr>
                <w:rFonts w:ascii="Times New Roman" w:eastAsia="Calibri" w:hAnsi="Times New Roman" w:cs="Times New Roman"/>
                <w:color w:val="000000"/>
                <w:sz w:val="18"/>
                <w:szCs w:val="18"/>
                <w:lang w:val="sr-Cyrl-RS"/>
              </w:rPr>
            </w:pPr>
            <w:r w:rsidRPr="003D58C5">
              <w:rPr>
                <w:rFonts w:ascii="Times New Roman" w:eastAsia="Calibri" w:hAnsi="Times New Roman" w:cs="Times New Roman"/>
                <w:color w:val="000000"/>
                <w:sz w:val="18"/>
                <w:szCs w:val="18"/>
                <w:lang w:val="sr-Cyrl-RS"/>
              </w:rPr>
              <w:t>Површина обновљених екосистема</w:t>
            </w:r>
          </w:p>
        </w:tc>
        <w:tc>
          <w:tcPr>
            <w:tcW w:w="1288" w:type="dxa"/>
            <w:gridSpan w:val="2"/>
            <w:tcBorders>
              <w:top w:val="double" w:sz="4" w:space="0" w:color="auto"/>
              <w:bottom w:val="double" w:sz="4" w:space="0" w:color="000000"/>
            </w:tcBorders>
            <w:shd w:val="clear" w:color="auto" w:fill="FFFFFF"/>
            <w:vAlign w:val="center"/>
          </w:tcPr>
          <w:p w14:paraId="06CC4F43" w14:textId="5B353F78" w:rsidR="004F4B19" w:rsidRPr="003D58C5" w:rsidRDefault="004F4B19" w:rsidP="004F4B19">
            <w:pPr>
              <w:shd w:val="clear" w:color="auto" w:fill="FFFFFF"/>
              <w:spacing w:after="120"/>
              <w:jc w:val="center"/>
              <w:rPr>
                <w:rFonts w:ascii="Times New Roman" w:eastAsia="Calibri" w:hAnsi="Times New Roman" w:cs="Times New Roman"/>
                <w:color w:val="000000"/>
                <w:sz w:val="18"/>
                <w:szCs w:val="18"/>
                <w:lang w:val="sr-Cyrl-RS"/>
              </w:rPr>
            </w:pPr>
            <w:r w:rsidRPr="003D58C5">
              <w:rPr>
                <w:rFonts w:ascii="Times New Roman" w:eastAsia="Calibri" w:hAnsi="Times New Roman" w:cs="Times New Roman"/>
                <w:color w:val="000000"/>
                <w:sz w:val="18"/>
                <w:szCs w:val="18"/>
                <w:lang w:val="sr-Cyrl-RS"/>
              </w:rPr>
              <w:t>ha</w:t>
            </w:r>
          </w:p>
        </w:tc>
        <w:tc>
          <w:tcPr>
            <w:tcW w:w="1249" w:type="dxa"/>
            <w:gridSpan w:val="3"/>
            <w:tcBorders>
              <w:top w:val="double" w:sz="4" w:space="0" w:color="auto"/>
              <w:bottom w:val="double" w:sz="4" w:space="0" w:color="000000"/>
            </w:tcBorders>
            <w:shd w:val="clear" w:color="auto" w:fill="FFFFFF"/>
            <w:vAlign w:val="center"/>
          </w:tcPr>
          <w:p w14:paraId="67097742" w14:textId="24D0D1D6" w:rsidR="004F4B19" w:rsidRPr="003D58C5" w:rsidRDefault="004F4B19" w:rsidP="004F4B19">
            <w:pPr>
              <w:jc w:val="center"/>
              <w:rPr>
                <w:rFonts w:ascii="Times New Roman" w:eastAsia="Calibri" w:hAnsi="Times New Roman" w:cs="Times New Roman"/>
                <w:color w:val="000000"/>
                <w:sz w:val="18"/>
                <w:szCs w:val="18"/>
                <w:lang w:val="sr-Cyrl-RS"/>
              </w:rPr>
            </w:pPr>
            <w:r w:rsidRPr="003D58C5">
              <w:rPr>
                <w:rFonts w:ascii="Times New Roman" w:eastAsia="Calibri" w:hAnsi="Times New Roman" w:cs="Times New Roman"/>
                <w:color w:val="000000"/>
                <w:sz w:val="18"/>
                <w:szCs w:val="18"/>
                <w:lang w:val="sr-Cyrl-RS"/>
              </w:rPr>
              <w:t>Извештаји Управљача ЗП и ЕМ</w:t>
            </w:r>
          </w:p>
        </w:tc>
        <w:tc>
          <w:tcPr>
            <w:tcW w:w="1634" w:type="dxa"/>
            <w:gridSpan w:val="5"/>
            <w:tcBorders>
              <w:top w:val="double" w:sz="4" w:space="0" w:color="auto"/>
              <w:bottom w:val="double" w:sz="4" w:space="0" w:color="000000"/>
            </w:tcBorders>
            <w:shd w:val="clear" w:color="auto" w:fill="FFFFFF"/>
            <w:vAlign w:val="center"/>
          </w:tcPr>
          <w:p w14:paraId="71310879" w14:textId="7A0EC027" w:rsidR="004F4B19" w:rsidRPr="003D58C5" w:rsidRDefault="004F4B19" w:rsidP="004F4B19">
            <w:pPr>
              <w:shd w:val="clear" w:color="auto" w:fill="FFFFFF"/>
              <w:spacing w:after="120"/>
              <w:jc w:val="center"/>
              <w:rPr>
                <w:rFonts w:ascii="Times New Roman" w:eastAsia="Calibri" w:hAnsi="Times New Roman" w:cs="Times New Roman"/>
                <w:color w:val="000000"/>
                <w:sz w:val="18"/>
                <w:szCs w:val="18"/>
                <w:lang w:val="sr-Cyrl-RS"/>
              </w:rPr>
            </w:pPr>
            <w:r w:rsidRPr="003D58C5">
              <w:rPr>
                <w:rFonts w:ascii="Times New Roman" w:eastAsia="Calibri" w:hAnsi="Times New Roman" w:cs="Times New Roman"/>
                <w:color w:val="000000"/>
                <w:sz w:val="18"/>
                <w:szCs w:val="18"/>
                <w:lang w:val="sr-Cyrl-RS"/>
              </w:rPr>
              <w:t>0</w:t>
            </w:r>
          </w:p>
        </w:tc>
        <w:tc>
          <w:tcPr>
            <w:tcW w:w="1580" w:type="dxa"/>
            <w:gridSpan w:val="4"/>
            <w:tcBorders>
              <w:top w:val="double" w:sz="4" w:space="0" w:color="auto"/>
            </w:tcBorders>
            <w:shd w:val="clear" w:color="auto" w:fill="FFFFFF"/>
            <w:vAlign w:val="center"/>
          </w:tcPr>
          <w:p w14:paraId="011F0093" w14:textId="22EE87F7" w:rsidR="004F4B19" w:rsidRPr="003D58C5" w:rsidRDefault="004F4B19" w:rsidP="004F4B19">
            <w:pPr>
              <w:shd w:val="clear" w:color="auto" w:fill="FFFFFF"/>
              <w:spacing w:after="120"/>
              <w:jc w:val="center"/>
              <w:rPr>
                <w:rFonts w:ascii="Times New Roman" w:eastAsia="Calibri" w:hAnsi="Times New Roman" w:cs="Times New Roman"/>
                <w:color w:val="000000"/>
                <w:sz w:val="18"/>
                <w:szCs w:val="18"/>
                <w:lang w:val="sr-Cyrl-RS"/>
              </w:rPr>
            </w:pPr>
            <w:r w:rsidRPr="003D58C5">
              <w:rPr>
                <w:rFonts w:ascii="Times New Roman" w:eastAsia="Calibri" w:hAnsi="Times New Roman" w:cs="Times New Roman"/>
                <w:color w:val="000000"/>
                <w:sz w:val="18"/>
                <w:szCs w:val="18"/>
                <w:lang w:val="sr-Cyrl-RS"/>
              </w:rPr>
              <w:t>2025.</w:t>
            </w:r>
          </w:p>
        </w:tc>
        <w:tc>
          <w:tcPr>
            <w:tcW w:w="1155" w:type="dxa"/>
            <w:gridSpan w:val="3"/>
            <w:tcBorders>
              <w:top w:val="double" w:sz="4" w:space="0" w:color="auto"/>
            </w:tcBorders>
            <w:shd w:val="clear" w:color="auto" w:fill="FFFFFF"/>
            <w:vAlign w:val="center"/>
          </w:tcPr>
          <w:p w14:paraId="1D65A933" w14:textId="33E2C282" w:rsidR="004F4B19" w:rsidRPr="003D58C5" w:rsidRDefault="004F4B19" w:rsidP="004F4B19">
            <w:pPr>
              <w:shd w:val="clear" w:color="auto" w:fill="FFFFFF"/>
              <w:spacing w:after="120"/>
              <w:jc w:val="center"/>
              <w:rPr>
                <w:rFonts w:ascii="Times New Roman" w:eastAsia="Calibri" w:hAnsi="Times New Roman" w:cs="Times New Roman"/>
                <w:color w:val="000000"/>
                <w:sz w:val="18"/>
                <w:szCs w:val="18"/>
                <w:lang w:val="sr-Cyrl-RS"/>
              </w:rPr>
            </w:pPr>
            <w:r w:rsidRPr="003D58C5">
              <w:rPr>
                <w:rFonts w:ascii="Times New Roman" w:eastAsia="Calibri" w:hAnsi="Times New Roman" w:cs="Times New Roman"/>
                <w:color w:val="000000"/>
                <w:sz w:val="18"/>
                <w:szCs w:val="18"/>
                <w:lang w:val="sr-Cyrl-RS"/>
              </w:rPr>
              <w:t>1000</w:t>
            </w:r>
          </w:p>
        </w:tc>
        <w:tc>
          <w:tcPr>
            <w:tcW w:w="1354" w:type="dxa"/>
            <w:gridSpan w:val="4"/>
            <w:tcBorders>
              <w:top w:val="double" w:sz="4" w:space="0" w:color="auto"/>
              <w:right w:val="double" w:sz="4" w:space="0" w:color="auto"/>
            </w:tcBorders>
            <w:shd w:val="clear" w:color="auto" w:fill="FFFFFF"/>
            <w:vAlign w:val="center"/>
          </w:tcPr>
          <w:p w14:paraId="6018B9EE" w14:textId="1D4CBC69" w:rsidR="004F4B19" w:rsidRPr="003D58C5" w:rsidRDefault="004F4B19" w:rsidP="004F4B19">
            <w:pPr>
              <w:shd w:val="clear" w:color="auto" w:fill="FFFFFF"/>
              <w:spacing w:after="120"/>
              <w:jc w:val="center"/>
              <w:rPr>
                <w:rFonts w:ascii="Times New Roman" w:eastAsia="Calibri" w:hAnsi="Times New Roman" w:cs="Times New Roman"/>
                <w:color w:val="000000"/>
                <w:sz w:val="18"/>
                <w:szCs w:val="18"/>
                <w:lang w:val="sr-Cyrl-RS"/>
              </w:rPr>
            </w:pPr>
            <w:r w:rsidRPr="003D58C5">
              <w:rPr>
                <w:rFonts w:ascii="Times New Roman" w:eastAsia="Calibri" w:hAnsi="Times New Roman" w:cs="Times New Roman"/>
                <w:color w:val="000000"/>
                <w:sz w:val="18"/>
                <w:szCs w:val="18"/>
                <w:lang w:val="sr-Cyrl-RS"/>
              </w:rPr>
              <w:t>2000</w:t>
            </w:r>
          </w:p>
        </w:tc>
        <w:tc>
          <w:tcPr>
            <w:tcW w:w="1345" w:type="dxa"/>
            <w:gridSpan w:val="2"/>
            <w:tcBorders>
              <w:top w:val="double" w:sz="4" w:space="0" w:color="auto"/>
              <w:right w:val="double" w:sz="4" w:space="0" w:color="auto"/>
            </w:tcBorders>
            <w:shd w:val="clear" w:color="auto" w:fill="FFFFFF"/>
            <w:vAlign w:val="center"/>
          </w:tcPr>
          <w:p w14:paraId="2FA1D1D7" w14:textId="23E4D10D" w:rsidR="004F4B19" w:rsidRPr="003D58C5" w:rsidRDefault="004F4B19" w:rsidP="004F4B19">
            <w:pPr>
              <w:shd w:val="clear" w:color="auto" w:fill="FFFFFF"/>
              <w:spacing w:after="120"/>
              <w:jc w:val="center"/>
              <w:rPr>
                <w:rFonts w:ascii="Times New Roman" w:eastAsia="Calibri" w:hAnsi="Times New Roman" w:cs="Times New Roman"/>
                <w:color w:val="000000"/>
                <w:sz w:val="18"/>
                <w:szCs w:val="18"/>
                <w:lang w:val="sr-Cyrl-RS"/>
              </w:rPr>
            </w:pPr>
            <w:r w:rsidRPr="003D58C5">
              <w:rPr>
                <w:rFonts w:ascii="Times New Roman" w:eastAsia="Calibri" w:hAnsi="Times New Roman" w:cs="Times New Roman"/>
                <w:color w:val="000000"/>
                <w:sz w:val="18"/>
                <w:szCs w:val="18"/>
                <w:lang w:val="sr-Cyrl-RS"/>
              </w:rPr>
              <w:t>5000</w:t>
            </w:r>
          </w:p>
        </w:tc>
      </w:tr>
      <w:tr w:rsidR="009D4597" w:rsidRPr="00433C48" w14:paraId="5E264588" w14:textId="77777777" w:rsidTr="007A3015">
        <w:trPr>
          <w:trHeight w:val="227"/>
        </w:trPr>
        <w:tc>
          <w:tcPr>
            <w:tcW w:w="4771" w:type="dxa"/>
            <w:gridSpan w:val="3"/>
            <w:vMerge w:val="restart"/>
            <w:tcBorders>
              <w:top w:val="double" w:sz="4" w:space="0" w:color="auto"/>
              <w:left w:val="double" w:sz="4" w:space="0" w:color="auto"/>
              <w:bottom w:val="double" w:sz="4" w:space="0" w:color="auto"/>
              <w:right w:val="single" w:sz="4" w:space="0" w:color="auto"/>
            </w:tcBorders>
            <w:shd w:val="clear" w:color="auto" w:fill="A8D08D"/>
            <w:vAlign w:val="center"/>
          </w:tcPr>
          <w:p w14:paraId="4E518213" w14:textId="77777777" w:rsidR="009720C8" w:rsidRPr="009720C8" w:rsidRDefault="009720C8" w:rsidP="00DE7293">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481" w:type="dxa"/>
            <w:gridSpan w:val="5"/>
            <w:vMerge w:val="restart"/>
            <w:tcBorders>
              <w:top w:val="double" w:sz="4" w:space="0" w:color="000000"/>
              <w:left w:val="single" w:sz="4" w:space="0" w:color="auto"/>
              <w:bottom w:val="single" w:sz="4" w:space="0" w:color="auto"/>
              <w:right w:val="single" w:sz="4" w:space="0" w:color="auto"/>
            </w:tcBorders>
            <w:shd w:val="clear" w:color="auto" w:fill="A8D08D"/>
            <w:vAlign w:val="center"/>
          </w:tcPr>
          <w:p w14:paraId="27F7E4E0" w14:textId="77777777" w:rsidR="009720C8" w:rsidRPr="009720C8" w:rsidRDefault="009720C8" w:rsidP="00DE7293">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6600" w:type="dxa"/>
            <w:gridSpan w:val="17"/>
            <w:tcBorders>
              <w:top w:val="double" w:sz="4" w:space="0" w:color="auto"/>
              <w:left w:val="single" w:sz="4" w:space="0" w:color="auto"/>
              <w:bottom w:val="single" w:sz="4" w:space="0" w:color="auto"/>
              <w:right w:val="double" w:sz="4" w:space="0" w:color="auto"/>
            </w:tcBorders>
            <w:shd w:val="clear" w:color="auto" w:fill="A8D08D"/>
            <w:vAlign w:val="center"/>
          </w:tcPr>
          <w:p w14:paraId="6C143446" w14:textId="77777777" w:rsidR="009720C8" w:rsidRPr="009720C8" w:rsidRDefault="009720C8" w:rsidP="00DE7293">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5328E6" w:rsidRPr="009720C8" w14:paraId="194357A1" w14:textId="77777777" w:rsidTr="007A3015">
        <w:trPr>
          <w:trHeight w:val="204"/>
        </w:trPr>
        <w:tc>
          <w:tcPr>
            <w:tcW w:w="4771" w:type="dxa"/>
            <w:gridSpan w:val="3"/>
            <w:vMerge/>
            <w:tcBorders>
              <w:top w:val="single" w:sz="4" w:space="0" w:color="auto"/>
              <w:left w:val="double" w:sz="4" w:space="0" w:color="auto"/>
              <w:bottom w:val="double" w:sz="4" w:space="0" w:color="auto"/>
              <w:right w:val="single" w:sz="4" w:space="0" w:color="auto"/>
            </w:tcBorders>
            <w:vAlign w:val="center"/>
          </w:tcPr>
          <w:p w14:paraId="7D466604" w14:textId="77777777" w:rsidR="009720C8" w:rsidRPr="009720C8" w:rsidRDefault="009720C8" w:rsidP="00DE7293">
            <w:pPr>
              <w:jc w:val="center"/>
              <w:rPr>
                <w:rFonts w:ascii="Times New Roman" w:eastAsia="Calibri" w:hAnsi="Times New Roman" w:cs="Times New Roman"/>
                <w:sz w:val="18"/>
                <w:szCs w:val="18"/>
                <w:lang w:val="sr-Cyrl-RS"/>
              </w:rPr>
            </w:pPr>
          </w:p>
        </w:tc>
        <w:tc>
          <w:tcPr>
            <w:tcW w:w="2481" w:type="dxa"/>
            <w:gridSpan w:val="5"/>
            <w:vMerge/>
            <w:tcBorders>
              <w:top w:val="single" w:sz="4" w:space="0" w:color="auto"/>
              <w:left w:val="single" w:sz="4" w:space="0" w:color="auto"/>
              <w:bottom w:val="double" w:sz="4" w:space="0" w:color="auto"/>
              <w:right w:val="single" w:sz="4" w:space="0" w:color="auto"/>
            </w:tcBorders>
            <w:vAlign w:val="center"/>
          </w:tcPr>
          <w:p w14:paraId="10C4B213" w14:textId="77777777" w:rsidR="009720C8" w:rsidRPr="009720C8" w:rsidRDefault="009720C8" w:rsidP="00DE7293">
            <w:pPr>
              <w:jc w:val="center"/>
              <w:rPr>
                <w:rFonts w:ascii="Times New Roman" w:eastAsia="Calibri" w:hAnsi="Times New Roman" w:cs="Times New Roman"/>
                <w:sz w:val="18"/>
                <w:szCs w:val="18"/>
                <w:lang w:val="sr-Cyrl-RS"/>
              </w:rPr>
            </w:pPr>
          </w:p>
        </w:tc>
        <w:tc>
          <w:tcPr>
            <w:tcW w:w="2972" w:type="dxa"/>
            <w:gridSpan w:val="10"/>
            <w:tcBorders>
              <w:top w:val="single" w:sz="4" w:space="0" w:color="auto"/>
              <w:left w:val="single" w:sz="4" w:space="0" w:color="auto"/>
              <w:bottom w:val="double" w:sz="4" w:space="0" w:color="auto"/>
              <w:right w:val="single" w:sz="4" w:space="0" w:color="auto"/>
            </w:tcBorders>
            <w:shd w:val="clear" w:color="auto" w:fill="A8D08D"/>
            <w:vAlign w:val="center"/>
          </w:tcPr>
          <w:p w14:paraId="64F037E0" w14:textId="77777777" w:rsidR="009720C8" w:rsidRPr="009720C8" w:rsidRDefault="009720C8" w:rsidP="00DE729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2036" w:type="dxa"/>
            <w:gridSpan w:val="4"/>
            <w:tcBorders>
              <w:top w:val="single" w:sz="4" w:space="0" w:color="auto"/>
              <w:left w:val="single" w:sz="4" w:space="0" w:color="auto"/>
              <w:bottom w:val="double" w:sz="4" w:space="0" w:color="auto"/>
              <w:right w:val="single" w:sz="4" w:space="0" w:color="auto"/>
            </w:tcBorders>
            <w:shd w:val="clear" w:color="auto" w:fill="A8D08D"/>
            <w:vAlign w:val="center"/>
          </w:tcPr>
          <w:p w14:paraId="6E9C7652" w14:textId="77777777" w:rsidR="009720C8" w:rsidRPr="009720C8" w:rsidRDefault="009720C8" w:rsidP="00DE729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592" w:type="dxa"/>
            <w:gridSpan w:val="3"/>
            <w:tcBorders>
              <w:top w:val="single" w:sz="4" w:space="0" w:color="auto"/>
              <w:left w:val="single" w:sz="4" w:space="0" w:color="auto"/>
              <w:bottom w:val="double" w:sz="4" w:space="0" w:color="auto"/>
              <w:right w:val="double" w:sz="4" w:space="0" w:color="auto"/>
            </w:tcBorders>
            <w:shd w:val="clear" w:color="auto" w:fill="A8D08D"/>
            <w:vAlign w:val="center"/>
          </w:tcPr>
          <w:p w14:paraId="037421DA" w14:textId="77777777" w:rsidR="009720C8" w:rsidRPr="009720C8" w:rsidRDefault="009720C8" w:rsidP="00DE729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5328E6" w:rsidRPr="009720C8" w14:paraId="17DE33B4" w14:textId="77777777" w:rsidTr="007A3015">
        <w:trPr>
          <w:trHeight w:val="141"/>
        </w:trPr>
        <w:tc>
          <w:tcPr>
            <w:tcW w:w="4771" w:type="dxa"/>
            <w:gridSpan w:val="3"/>
            <w:tcBorders>
              <w:top w:val="double" w:sz="4" w:space="0" w:color="auto"/>
              <w:left w:val="double" w:sz="4" w:space="0" w:color="auto"/>
              <w:bottom w:val="double" w:sz="4" w:space="0" w:color="auto"/>
              <w:right w:val="double" w:sz="4" w:space="0" w:color="auto"/>
            </w:tcBorders>
            <w:shd w:val="clear" w:color="auto" w:fill="FFFFFF"/>
          </w:tcPr>
          <w:p w14:paraId="47856E24"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Буџетска средства/редовна издвајања (МЗЖС)</w:t>
            </w:r>
          </w:p>
        </w:tc>
        <w:tc>
          <w:tcPr>
            <w:tcW w:w="2481" w:type="dxa"/>
            <w:gridSpan w:val="5"/>
            <w:tcBorders>
              <w:top w:val="double" w:sz="4" w:space="0" w:color="auto"/>
              <w:left w:val="double" w:sz="4" w:space="0" w:color="auto"/>
              <w:bottom w:val="double" w:sz="4" w:space="0" w:color="auto"/>
              <w:right w:val="double" w:sz="4" w:space="0" w:color="auto"/>
            </w:tcBorders>
            <w:shd w:val="clear" w:color="auto" w:fill="FFFFFF"/>
          </w:tcPr>
          <w:p w14:paraId="64DF2CD3"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0405-560-0001-411</w:t>
            </w:r>
          </w:p>
        </w:tc>
        <w:tc>
          <w:tcPr>
            <w:tcW w:w="2972" w:type="dxa"/>
            <w:gridSpan w:val="10"/>
            <w:tcBorders>
              <w:top w:val="double" w:sz="4" w:space="0" w:color="auto"/>
              <w:left w:val="double" w:sz="4" w:space="0" w:color="auto"/>
              <w:bottom w:val="double" w:sz="4" w:space="0" w:color="auto"/>
              <w:right w:val="double" w:sz="4" w:space="0" w:color="auto"/>
            </w:tcBorders>
            <w:shd w:val="clear" w:color="auto" w:fill="FFFFFF"/>
          </w:tcPr>
          <w:p w14:paraId="60C77B02" w14:textId="77777777" w:rsidR="009720C8" w:rsidRPr="009720C8" w:rsidRDefault="009720C8" w:rsidP="009720C8">
            <w:pPr>
              <w:spacing w:after="120"/>
              <w:rPr>
                <w:rFonts w:ascii="Times New Roman" w:eastAsia="Calibri" w:hAnsi="Times New Roman" w:cs="Times New Roman"/>
                <w:strike/>
                <w:sz w:val="18"/>
                <w:szCs w:val="18"/>
                <w:lang w:val="sr-Cyrl-RS"/>
              </w:rPr>
            </w:pPr>
          </w:p>
        </w:tc>
        <w:tc>
          <w:tcPr>
            <w:tcW w:w="2036" w:type="dxa"/>
            <w:gridSpan w:val="4"/>
            <w:tcBorders>
              <w:top w:val="double" w:sz="4" w:space="0" w:color="auto"/>
              <w:left w:val="double" w:sz="4" w:space="0" w:color="auto"/>
              <w:bottom w:val="double" w:sz="4" w:space="0" w:color="auto"/>
              <w:right w:val="double" w:sz="4" w:space="0" w:color="auto"/>
            </w:tcBorders>
            <w:shd w:val="clear" w:color="auto" w:fill="FFFFFF"/>
          </w:tcPr>
          <w:p w14:paraId="5FC6EC31"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1592" w:type="dxa"/>
            <w:gridSpan w:val="3"/>
            <w:tcBorders>
              <w:top w:val="double" w:sz="4" w:space="0" w:color="auto"/>
              <w:left w:val="double" w:sz="4" w:space="0" w:color="auto"/>
              <w:bottom w:val="double" w:sz="4" w:space="0" w:color="auto"/>
              <w:right w:val="double" w:sz="4" w:space="0" w:color="auto"/>
            </w:tcBorders>
            <w:shd w:val="clear" w:color="auto" w:fill="FFFFFF"/>
          </w:tcPr>
          <w:p w14:paraId="6D60064A" w14:textId="77777777" w:rsidR="009720C8" w:rsidRPr="009720C8" w:rsidRDefault="009720C8" w:rsidP="009720C8">
            <w:pPr>
              <w:spacing w:after="120"/>
              <w:rPr>
                <w:rFonts w:ascii="Times New Roman" w:eastAsia="Calibri" w:hAnsi="Times New Roman" w:cs="Times New Roman"/>
                <w:sz w:val="18"/>
                <w:szCs w:val="18"/>
                <w:lang w:val="sr-Cyrl-RS"/>
              </w:rPr>
            </w:pPr>
          </w:p>
        </w:tc>
      </w:tr>
      <w:tr w:rsidR="005328E6" w:rsidRPr="009720C8" w14:paraId="6C5DAC34" w14:textId="77777777" w:rsidTr="007A3015">
        <w:trPr>
          <w:trHeight w:val="141"/>
        </w:trPr>
        <w:tc>
          <w:tcPr>
            <w:tcW w:w="4771" w:type="dxa"/>
            <w:gridSpan w:val="3"/>
            <w:tcBorders>
              <w:top w:val="double" w:sz="4" w:space="0" w:color="auto"/>
              <w:left w:val="double" w:sz="4" w:space="0" w:color="auto"/>
              <w:bottom w:val="double" w:sz="4" w:space="0" w:color="auto"/>
              <w:right w:val="double" w:sz="4" w:space="0" w:color="auto"/>
            </w:tcBorders>
            <w:shd w:val="clear" w:color="auto" w:fill="FFFFFF"/>
          </w:tcPr>
          <w:p w14:paraId="42724CBE" w14:textId="77777777" w:rsidR="009720C8" w:rsidRPr="009720C8" w:rsidRDefault="009720C8" w:rsidP="009720C8">
            <w:pPr>
              <w:spacing w:after="120"/>
              <w:rPr>
                <w:rFonts w:ascii="Times New Roman" w:eastAsia="Calibri" w:hAnsi="Times New Roman" w:cs="Times New Roman"/>
                <w:sz w:val="18"/>
                <w:szCs w:val="18"/>
              </w:rPr>
            </w:pPr>
            <w:proofErr w:type="spellStart"/>
            <w:r w:rsidRPr="009720C8">
              <w:rPr>
                <w:rFonts w:ascii="Times New Roman" w:eastAsia="Calibri" w:hAnsi="Times New Roman" w:cs="Times New Roman"/>
                <w:sz w:val="18"/>
                <w:szCs w:val="18"/>
              </w:rPr>
              <w:t>Донаторска</w:t>
            </w:r>
            <w:proofErr w:type="spellEnd"/>
            <w:r w:rsidRPr="009720C8">
              <w:rPr>
                <w:rFonts w:ascii="Times New Roman" w:eastAsia="Calibri" w:hAnsi="Times New Roman" w:cs="Times New Roman"/>
                <w:sz w:val="18"/>
                <w:szCs w:val="18"/>
              </w:rPr>
              <w:t xml:space="preserve"> </w:t>
            </w:r>
            <w:proofErr w:type="spellStart"/>
            <w:r w:rsidRPr="009720C8">
              <w:rPr>
                <w:rFonts w:ascii="Times New Roman" w:eastAsia="Calibri" w:hAnsi="Times New Roman" w:cs="Times New Roman"/>
                <w:sz w:val="18"/>
                <w:szCs w:val="18"/>
              </w:rPr>
              <w:t>средства</w:t>
            </w:r>
            <w:proofErr w:type="spellEnd"/>
          </w:p>
        </w:tc>
        <w:tc>
          <w:tcPr>
            <w:tcW w:w="2481" w:type="dxa"/>
            <w:gridSpan w:val="5"/>
            <w:tcBorders>
              <w:top w:val="double" w:sz="4" w:space="0" w:color="auto"/>
              <w:left w:val="double" w:sz="4" w:space="0" w:color="auto"/>
              <w:bottom w:val="double" w:sz="4" w:space="0" w:color="auto"/>
              <w:right w:val="double" w:sz="4" w:space="0" w:color="auto"/>
            </w:tcBorders>
            <w:shd w:val="clear" w:color="auto" w:fill="FFFFFF"/>
          </w:tcPr>
          <w:p w14:paraId="35F6F263"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2972" w:type="dxa"/>
            <w:gridSpan w:val="10"/>
            <w:tcBorders>
              <w:top w:val="double" w:sz="4" w:space="0" w:color="auto"/>
              <w:left w:val="double" w:sz="4" w:space="0" w:color="auto"/>
              <w:bottom w:val="double" w:sz="4" w:space="0" w:color="auto"/>
              <w:right w:val="double" w:sz="4" w:space="0" w:color="auto"/>
            </w:tcBorders>
            <w:shd w:val="clear" w:color="auto" w:fill="FFFFFF"/>
          </w:tcPr>
          <w:p w14:paraId="5DBD7FE1" w14:textId="77777777" w:rsidR="009720C8" w:rsidRPr="009720C8" w:rsidRDefault="009720C8" w:rsidP="00265A48">
            <w:pPr>
              <w:spacing w:after="120"/>
              <w:jc w:val="right"/>
              <w:rPr>
                <w:rFonts w:ascii="Times New Roman" w:eastAsia="Calibri" w:hAnsi="Times New Roman" w:cs="Times New Roman"/>
                <w:strike/>
                <w:sz w:val="18"/>
                <w:szCs w:val="18"/>
                <w:lang w:val="sr-Cyrl-RS"/>
              </w:rPr>
            </w:pPr>
            <w:r w:rsidRPr="009720C8">
              <w:rPr>
                <w:rFonts w:ascii="Times New Roman" w:eastAsia="Calibri" w:hAnsi="Times New Roman" w:cs="Times New Roman"/>
                <w:sz w:val="18"/>
                <w:szCs w:val="18"/>
                <w:lang w:val="sr-Latn-BA"/>
              </w:rPr>
              <w:t>2.400</w:t>
            </w:r>
          </w:p>
        </w:tc>
        <w:tc>
          <w:tcPr>
            <w:tcW w:w="2036" w:type="dxa"/>
            <w:gridSpan w:val="4"/>
            <w:tcBorders>
              <w:top w:val="double" w:sz="4" w:space="0" w:color="auto"/>
              <w:left w:val="double" w:sz="4" w:space="0" w:color="auto"/>
              <w:bottom w:val="double" w:sz="4" w:space="0" w:color="auto"/>
              <w:right w:val="double" w:sz="4" w:space="0" w:color="auto"/>
            </w:tcBorders>
            <w:shd w:val="clear" w:color="auto" w:fill="FFFFFF"/>
          </w:tcPr>
          <w:p w14:paraId="49DFB241" w14:textId="77777777" w:rsidR="009720C8" w:rsidRPr="009720C8" w:rsidRDefault="009720C8" w:rsidP="00265A48">
            <w:pPr>
              <w:spacing w:after="120"/>
              <w:jc w:val="right"/>
              <w:rPr>
                <w:rFonts w:ascii="Times New Roman" w:eastAsia="Calibri" w:hAnsi="Times New Roman" w:cs="Times New Roman"/>
                <w:sz w:val="18"/>
                <w:szCs w:val="18"/>
                <w:lang w:val="sr-Latn-BA"/>
              </w:rPr>
            </w:pPr>
            <w:r w:rsidRPr="009720C8">
              <w:rPr>
                <w:rFonts w:ascii="Times New Roman" w:eastAsia="Calibri" w:hAnsi="Times New Roman" w:cs="Times New Roman"/>
                <w:sz w:val="18"/>
                <w:szCs w:val="18"/>
                <w:lang w:val="sr-Latn-BA"/>
              </w:rPr>
              <w:t>25.000</w:t>
            </w:r>
          </w:p>
          <w:p w14:paraId="25C64773" w14:textId="77777777" w:rsidR="009720C8" w:rsidRPr="009720C8" w:rsidRDefault="009720C8" w:rsidP="00265A48">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BA"/>
              </w:rPr>
              <w:t>1.000*</w:t>
            </w:r>
          </w:p>
        </w:tc>
        <w:tc>
          <w:tcPr>
            <w:tcW w:w="1592" w:type="dxa"/>
            <w:gridSpan w:val="3"/>
            <w:tcBorders>
              <w:top w:val="double" w:sz="4" w:space="0" w:color="auto"/>
              <w:left w:val="double" w:sz="4" w:space="0" w:color="auto"/>
              <w:bottom w:val="double" w:sz="4" w:space="0" w:color="auto"/>
              <w:right w:val="double" w:sz="4" w:space="0" w:color="auto"/>
            </w:tcBorders>
            <w:shd w:val="clear" w:color="auto" w:fill="FFFFFF"/>
          </w:tcPr>
          <w:p w14:paraId="42AFC677" w14:textId="77777777" w:rsidR="009720C8" w:rsidRPr="009720C8" w:rsidRDefault="009720C8" w:rsidP="00265A48">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BA"/>
              </w:rPr>
              <w:t>10.000*</w:t>
            </w:r>
          </w:p>
        </w:tc>
      </w:tr>
      <w:tr w:rsidR="005328E6" w:rsidRPr="009720C8" w14:paraId="695FA1D5" w14:textId="77777777" w:rsidTr="007A3015">
        <w:trPr>
          <w:trHeight w:val="141"/>
        </w:trPr>
        <w:tc>
          <w:tcPr>
            <w:tcW w:w="4771" w:type="dxa"/>
            <w:gridSpan w:val="3"/>
            <w:tcBorders>
              <w:top w:val="double" w:sz="4" w:space="0" w:color="auto"/>
              <w:left w:val="nil"/>
              <w:bottom w:val="nil"/>
              <w:right w:val="nil"/>
            </w:tcBorders>
          </w:tcPr>
          <w:p w14:paraId="1A38033A" w14:textId="77777777" w:rsidR="00416F5E" w:rsidRPr="00030525" w:rsidRDefault="00416F5E" w:rsidP="009720C8">
            <w:pPr>
              <w:spacing w:after="120"/>
              <w:rPr>
                <w:rFonts w:ascii="Times New Roman" w:eastAsia="Calibri" w:hAnsi="Times New Roman" w:cs="Times New Roman"/>
                <w:sz w:val="18"/>
                <w:szCs w:val="18"/>
              </w:rPr>
            </w:pPr>
          </w:p>
        </w:tc>
        <w:tc>
          <w:tcPr>
            <w:tcW w:w="2481" w:type="dxa"/>
            <w:gridSpan w:val="5"/>
            <w:tcBorders>
              <w:top w:val="double" w:sz="4" w:space="0" w:color="auto"/>
              <w:left w:val="nil"/>
              <w:bottom w:val="nil"/>
              <w:right w:val="nil"/>
            </w:tcBorders>
          </w:tcPr>
          <w:p w14:paraId="71E09073" w14:textId="77777777" w:rsidR="009B5477" w:rsidRPr="009720C8" w:rsidRDefault="009B5477" w:rsidP="009720C8">
            <w:pPr>
              <w:spacing w:after="120"/>
              <w:rPr>
                <w:rFonts w:ascii="Times New Roman" w:eastAsia="Calibri" w:hAnsi="Times New Roman" w:cs="Times New Roman"/>
                <w:sz w:val="18"/>
                <w:szCs w:val="18"/>
                <w:lang w:val="sr-Cyrl-RS"/>
              </w:rPr>
            </w:pPr>
          </w:p>
        </w:tc>
        <w:tc>
          <w:tcPr>
            <w:tcW w:w="2972" w:type="dxa"/>
            <w:gridSpan w:val="10"/>
            <w:tcBorders>
              <w:top w:val="double" w:sz="4" w:space="0" w:color="auto"/>
              <w:left w:val="nil"/>
              <w:bottom w:val="nil"/>
              <w:right w:val="nil"/>
            </w:tcBorders>
          </w:tcPr>
          <w:p w14:paraId="4F127773" w14:textId="77777777" w:rsidR="009B5477" w:rsidRPr="009720C8" w:rsidRDefault="009B5477" w:rsidP="009720C8">
            <w:pPr>
              <w:spacing w:after="120"/>
              <w:rPr>
                <w:rFonts w:ascii="Times New Roman" w:eastAsia="Calibri" w:hAnsi="Times New Roman" w:cs="Times New Roman"/>
                <w:sz w:val="18"/>
                <w:szCs w:val="18"/>
                <w:lang w:val="sr-Latn-BA"/>
              </w:rPr>
            </w:pPr>
          </w:p>
        </w:tc>
        <w:tc>
          <w:tcPr>
            <w:tcW w:w="2036" w:type="dxa"/>
            <w:gridSpan w:val="4"/>
            <w:tcBorders>
              <w:top w:val="double" w:sz="4" w:space="0" w:color="auto"/>
              <w:left w:val="nil"/>
              <w:bottom w:val="nil"/>
              <w:right w:val="nil"/>
            </w:tcBorders>
          </w:tcPr>
          <w:p w14:paraId="127D515E" w14:textId="77777777" w:rsidR="009B5477" w:rsidRPr="009720C8" w:rsidRDefault="009B5477" w:rsidP="009720C8">
            <w:pPr>
              <w:spacing w:after="120"/>
              <w:jc w:val="right"/>
              <w:rPr>
                <w:rFonts w:ascii="Times New Roman" w:eastAsia="Calibri" w:hAnsi="Times New Roman" w:cs="Times New Roman"/>
                <w:sz w:val="18"/>
                <w:szCs w:val="18"/>
                <w:lang w:val="sr-Latn-BA"/>
              </w:rPr>
            </w:pPr>
          </w:p>
        </w:tc>
        <w:tc>
          <w:tcPr>
            <w:tcW w:w="1592" w:type="dxa"/>
            <w:gridSpan w:val="3"/>
            <w:tcBorders>
              <w:top w:val="double" w:sz="4" w:space="0" w:color="auto"/>
              <w:left w:val="nil"/>
              <w:bottom w:val="nil"/>
              <w:right w:val="nil"/>
            </w:tcBorders>
          </w:tcPr>
          <w:p w14:paraId="6CA74DC6" w14:textId="77777777" w:rsidR="009B5477" w:rsidRPr="009720C8" w:rsidRDefault="009B5477" w:rsidP="009720C8">
            <w:pPr>
              <w:spacing w:after="120"/>
              <w:rPr>
                <w:rFonts w:ascii="Times New Roman" w:eastAsia="Calibri" w:hAnsi="Times New Roman" w:cs="Times New Roman"/>
                <w:sz w:val="18"/>
                <w:szCs w:val="18"/>
                <w:lang w:val="sr-Latn-BA"/>
              </w:rPr>
            </w:pPr>
          </w:p>
        </w:tc>
      </w:tr>
      <w:tr w:rsidR="00D223B1" w:rsidRPr="009720C8" w14:paraId="24407B5A" w14:textId="77777777" w:rsidTr="007A3015">
        <w:trPr>
          <w:trHeight w:val="384"/>
        </w:trPr>
        <w:tc>
          <w:tcPr>
            <w:tcW w:w="3537" w:type="dxa"/>
            <w:tcBorders>
              <w:top w:val="nil"/>
              <w:left w:val="nil"/>
              <w:bottom w:val="double" w:sz="4" w:space="0" w:color="auto"/>
              <w:right w:val="nil"/>
            </w:tcBorders>
            <w:vAlign w:val="center"/>
          </w:tcPr>
          <w:p w14:paraId="573CE251" w14:textId="77777777" w:rsidR="009B5477" w:rsidRPr="009720C8" w:rsidRDefault="009B5477" w:rsidP="009720C8">
            <w:pPr>
              <w:spacing w:after="120"/>
              <w:rPr>
                <w:rFonts w:ascii="Times New Roman" w:eastAsia="Calibri" w:hAnsi="Times New Roman" w:cs="Times New Roman"/>
                <w:sz w:val="18"/>
                <w:szCs w:val="18"/>
                <w:lang w:val="sr-Cyrl-RS"/>
              </w:rPr>
            </w:pPr>
          </w:p>
        </w:tc>
        <w:tc>
          <w:tcPr>
            <w:tcW w:w="1234" w:type="dxa"/>
            <w:gridSpan w:val="2"/>
            <w:tcBorders>
              <w:top w:val="nil"/>
              <w:left w:val="nil"/>
              <w:bottom w:val="double" w:sz="4" w:space="0" w:color="auto"/>
              <w:right w:val="nil"/>
            </w:tcBorders>
            <w:vAlign w:val="center"/>
          </w:tcPr>
          <w:p w14:paraId="55C31DDC" w14:textId="77777777" w:rsidR="009B5477" w:rsidRPr="009720C8" w:rsidRDefault="009B5477" w:rsidP="009720C8">
            <w:pPr>
              <w:spacing w:after="120"/>
              <w:rPr>
                <w:rFonts w:ascii="Times New Roman" w:eastAsia="Calibri" w:hAnsi="Times New Roman" w:cs="Times New Roman"/>
                <w:sz w:val="18"/>
                <w:szCs w:val="18"/>
                <w:lang w:val="sr-Cyrl-RS"/>
              </w:rPr>
            </w:pPr>
          </w:p>
        </w:tc>
        <w:tc>
          <w:tcPr>
            <w:tcW w:w="1373" w:type="dxa"/>
            <w:gridSpan w:val="2"/>
            <w:tcBorders>
              <w:top w:val="nil"/>
              <w:left w:val="nil"/>
              <w:bottom w:val="double" w:sz="4" w:space="0" w:color="auto"/>
              <w:right w:val="nil"/>
            </w:tcBorders>
            <w:vAlign w:val="center"/>
          </w:tcPr>
          <w:p w14:paraId="395D51FF" w14:textId="77777777" w:rsidR="009B5477" w:rsidRPr="009720C8" w:rsidRDefault="009B5477" w:rsidP="009720C8">
            <w:pPr>
              <w:spacing w:after="120"/>
              <w:rPr>
                <w:rFonts w:ascii="Times New Roman" w:eastAsia="Calibri" w:hAnsi="Times New Roman" w:cs="Times New Roman"/>
                <w:sz w:val="18"/>
                <w:szCs w:val="18"/>
              </w:rPr>
            </w:pPr>
          </w:p>
        </w:tc>
        <w:tc>
          <w:tcPr>
            <w:tcW w:w="1139" w:type="dxa"/>
            <w:gridSpan w:val="4"/>
            <w:tcBorders>
              <w:top w:val="nil"/>
              <w:left w:val="nil"/>
              <w:bottom w:val="double" w:sz="4" w:space="0" w:color="auto"/>
              <w:right w:val="nil"/>
            </w:tcBorders>
            <w:vAlign w:val="center"/>
          </w:tcPr>
          <w:p w14:paraId="4C1F6BA4" w14:textId="77777777" w:rsidR="009B5477" w:rsidRPr="009720C8" w:rsidRDefault="009B5477" w:rsidP="009720C8">
            <w:pPr>
              <w:spacing w:after="120"/>
              <w:rPr>
                <w:rFonts w:ascii="Times New Roman" w:eastAsia="Calibri" w:hAnsi="Times New Roman" w:cs="Times New Roman"/>
                <w:sz w:val="18"/>
                <w:szCs w:val="18"/>
                <w:lang w:val="sr-Cyrl-RS"/>
              </w:rPr>
            </w:pPr>
          </w:p>
        </w:tc>
        <w:tc>
          <w:tcPr>
            <w:tcW w:w="1545" w:type="dxa"/>
            <w:gridSpan w:val="5"/>
            <w:tcBorders>
              <w:top w:val="nil"/>
              <w:left w:val="nil"/>
              <w:bottom w:val="double" w:sz="4" w:space="0" w:color="auto"/>
              <w:right w:val="nil"/>
            </w:tcBorders>
            <w:vAlign w:val="center"/>
          </w:tcPr>
          <w:p w14:paraId="6C7161C5" w14:textId="77777777" w:rsidR="009B5477" w:rsidRPr="009720C8" w:rsidRDefault="009B5477" w:rsidP="009720C8">
            <w:pPr>
              <w:spacing w:after="120"/>
              <w:rPr>
                <w:rFonts w:ascii="Times New Roman" w:eastAsia="Calibri" w:hAnsi="Times New Roman" w:cs="Times New Roman"/>
                <w:sz w:val="18"/>
                <w:szCs w:val="18"/>
                <w:lang w:val="sr-Cyrl-RS"/>
              </w:rPr>
            </w:pPr>
          </w:p>
        </w:tc>
        <w:tc>
          <w:tcPr>
            <w:tcW w:w="1281" w:type="dxa"/>
            <w:gridSpan w:val="3"/>
            <w:tcBorders>
              <w:top w:val="nil"/>
              <w:left w:val="nil"/>
              <w:bottom w:val="double" w:sz="4" w:space="0" w:color="auto"/>
              <w:right w:val="nil"/>
            </w:tcBorders>
            <w:vAlign w:val="center"/>
          </w:tcPr>
          <w:p w14:paraId="54C0B1AF" w14:textId="77777777" w:rsidR="009B5477" w:rsidRPr="009720C8" w:rsidRDefault="009B5477" w:rsidP="009720C8">
            <w:pPr>
              <w:spacing w:after="120"/>
              <w:rPr>
                <w:rFonts w:ascii="Times New Roman" w:eastAsia="Calibri" w:hAnsi="Times New Roman" w:cs="Times New Roman"/>
                <w:sz w:val="18"/>
                <w:szCs w:val="18"/>
                <w:lang w:val="sr-Cyrl-RS"/>
              </w:rPr>
            </w:pPr>
          </w:p>
        </w:tc>
        <w:tc>
          <w:tcPr>
            <w:tcW w:w="3743" w:type="dxa"/>
            <w:gridSpan w:val="8"/>
            <w:tcBorders>
              <w:top w:val="nil"/>
              <w:left w:val="nil"/>
              <w:bottom w:val="double" w:sz="4" w:space="0" w:color="auto"/>
              <w:right w:val="nil"/>
            </w:tcBorders>
            <w:vAlign w:val="center"/>
          </w:tcPr>
          <w:p w14:paraId="7F6D6ECC" w14:textId="77777777" w:rsidR="009B5477" w:rsidRPr="009720C8" w:rsidRDefault="009B5477" w:rsidP="009720C8">
            <w:pPr>
              <w:rPr>
                <w:rFonts w:ascii="Times New Roman" w:eastAsia="Calibri" w:hAnsi="Times New Roman" w:cs="Times New Roman"/>
                <w:sz w:val="18"/>
                <w:szCs w:val="18"/>
                <w:lang w:val="sr-Cyrl-RS"/>
              </w:rPr>
            </w:pPr>
          </w:p>
        </w:tc>
      </w:tr>
      <w:tr w:rsidR="003D58C5" w:rsidRPr="00433C48" w14:paraId="174D601D" w14:textId="77777777" w:rsidTr="007A3015">
        <w:trPr>
          <w:trHeight w:val="384"/>
        </w:trPr>
        <w:tc>
          <w:tcPr>
            <w:tcW w:w="3537" w:type="dxa"/>
            <w:vMerge w:val="restart"/>
            <w:tcBorders>
              <w:top w:val="double" w:sz="4" w:space="0" w:color="auto"/>
              <w:left w:val="double" w:sz="4" w:space="0" w:color="auto"/>
              <w:bottom w:val="double" w:sz="4" w:space="0" w:color="auto"/>
            </w:tcBorders>
            <w:shd w:val="clear" w:color="auto" w:fill="FFF2CC"/>
            <w:vAlign w:val="center"/>
          </w:tcPr>
          <w:p w14:paraId="60A43316"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234" w:type="dxa"/>
            <w:gridSpan w:val="2"/>
            <w:vMerge w:val="restart"/>
            <w:tcBorders>
              <w:top w:val="double" w:sz="4" w:space="0" w:color="auto"/>
            </w:tcBorders>
            <w:shd w:val="clear" w:color="auto" w:fill="FFF2CC"/>
            <w:vAlign w:val="center"/>
          </w:tcPr>
          <w:p w14:paraId="1648B7EC" w14:textId="77777777" w:rsidR="009720C8" w:rsidRPr="009720C8" w:rsidRDefault="009720C8" w:rsidP="005E63FC">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373" w:type="dxa"/>
            <w:gridSpan w:val="2"/>
            <w:vMerge w:val="restart"/>
            <w:tcBorders>
              <w:top w:val="double" w:sz="4" w:space="0" w:color="auto"/>
            </w:tcBorders>
            <w:shd w:val="clear" w:color="auto" w:fill="FFF2CC"/>
            <w:vAlign w:val="center"/>
          </w:tcPr>
          <w:p w14:paraId="7EC4A5E8"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139" w:type="dxa"/>
            <w:gridSpan w:val="4"/>
            <w:vMerge w:val="restart"/>
            <w:tcBorders>
              <w:top w:val="double" w:sz="4" w:space="0" w:color="auto"/>
            </w:tcBorders>
            <w:shd w:val="clear" w:color="auto" w:fill="FFF2CC"/>
            <w:vAlign w:val="center"/>
          </w:tcPr>
          <w:p w14:paraId="591DB8EE"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545" w:type="dxa"/>
            <w:gridSpan w:val="5"/>
            <w:vMerge w:val="restart"/>
            <w:tcBorders>
              <w:top w:val="double" w:sz="4" w:space="0" w:color="auto"/>
            </w:tcBorders>
            <w:shd w:val="clear" w:color="auto" w:fill="FFF2CC"/>
            <w:vAlign w:val="center"/>
          </w:tcPr>
          <w:p w14:paraId="644C61D8"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281" w:type="dxa"/>
            <w:gridSpan w:val="3"/>
            <w:vMerge w:val="restart"/>
            <w:tcBorders>
              <w:top w:val="double" w:sz="4" w:space="0" w:color="auto"/>
            </w:tcBorders>
            <w:shd w:val="clear" w:color="auto" w:fill="FFF2CC"/>
            <w:vAlign w:val="center"/>
          </w:tcPr>
          <w:p w14:paraId="61527E13"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3743" w:type="dxa"/>
            <w:gridSpan w:val="8"/>
            <w:tcBorders>
              <w:top w:val="double" w:sz="4" w:space="0" w:color="auto"/>
              <w:right w:val="double" w:sz="4" w:space="0" w:color="auto"/>
            </w:tcBorders>
            <w:shd w:val="clear" w:color="auto" w:fill="FFF2CC"/>
            <w:vAlign w:val="center"/>
          </w:tcPr>
          <w:p w14:paraId="34BB7A3E"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7A3015" w:rsidRPr="009720C8" w14:paraId="0D0B1770" w14:textId="77777777" w:rsidTr="007A3015">
        <w:trPr>
          <w:trHeight w:val="179"/>
        </w:trPr>
        <w:tc>
          <w:tcPr>
            <w:tcW w:w="3537" w:type="dxa"/>
            <w:vMerge/>
            <w:tcBorders>
              <w:left w:val="double" w:sz="4" w:space="0" w:color="auto"/>
              <w:bottom w:val="double" w:sz="4" w:space="0" w:color="auto"/>
            </w:tcBorders>
            <w:vAlign w:val="center"/>
          </w:tcPr>
          <w:p w14:paraId="0E6CE5DF" w14:textId="77777777" w:rsidR="009720C8" w:rsidRPr="009720C8" w:rsidRDefault="009720C8" w:rsidP="005E63FC">
            <w:pPr>
              <w:jc w:val="center"/>
              <w:rPr>
                <w:rFonts w:ascii="Times New Roman" w:eastAsia="Calibri" w:hAnsi="Times New Roman" w:cs="Times New Roman"/>
                <w:sz w:val="18"/>
                <w:szCs w:val="18"/>
                <w:lang w:val="sr-Cyrl-RS"/>
              </w:rPr>
            </w:pPr>
          </w:p>
        </w:tc>
        <w:tc>
          <w:tcPr>
            <w:tcW w:w="1234" w:type="dxa"/>
            <w:gridSpan w:val="2"/>
            <w:vMerge/>
            <w:tcBorders>
              <w:bottom w:val="double" w:sz="4" w:space="0" w:color="auto"/>
            </w:tcBorders>
            <w:vAlign w:val="center"/>
          </w:tcPr>
          <w:p w14:paraId="02BB4B5F" w14:textId="77777777" w:rsidR="009720C8" w:rsidRPr="009720C8" w:rsidRDefault="009720C8" w:rsidP="005E63FC">
            <w:pPr>
              <w:jc w:val="center"/>
              <w:rPr>
                <w:rFonts w:ascii="Times New Roman" w:eastAsia="Calibri" w:hAnsi="Times New Roman" w:cs="Times New Roman"/>
                <w:sz w:val="18"/>
                <w:szCs w:val="18"/>
                <w:lang w:val="sr-Cyrl-RS"/>
              </w:rPr>
            </w:pPr>
          </w:p>
        </w:tc>
        <w:tc>
          <w:tcPr>
            <w:tcW w:w="1373" w:type="dxa"/>
            <w:gridSpan w:val="2"/>
            <w:vMerge/>
            <w:tcBorders>
              <w:bottom w:val="double" w:sz="4" w:space="0" w:color="auto"/>
            </w:tcBorders>
            <w:vAlign w:val="center"/>
          </w:tcPr>
          <w:p w14:paraId="66472731" w14:textId="77777777" w:rsidR="009720C8" w:rsidRPr="009720C8" w:rsidRDefault="009720C8" w:rsidP="005E63FC">
            <w:pPr>
              <w:jc w:val="center"/>
              <w:rPr>
                <w:rFonts w:ascii="Times New Roman" w:eastAsia="Calibri" w:hAnsi="Times New Roman" w:cs="Times New Roman"/>
                <w:sz w:val="18"/>
                <w:szCs w:val="18"/>
                <w:lang w:val="sr-Cyrl-RS"/>
              </w:rPr>
            </w:pPr>
          </w:p>
        </w:tc>
        <w:tc>
          <w:tcPr>
            <w:tcW w:w="1139" w:type="dxa"/>
            <w:gridSpan w:val="4"/>
            <w:vMerge/>
            <w:tcBorders>
              <w:bottom w:val="double" w:sz="4" w:space="0" w:color="auto"/>
            </w:tcBorders>
            <w:vAlign w:val="center"/>
          </w:tcPr>
          <w:p w14:paraId="52B77F09" w14:textId="77777777" w:rsidR="009720C8" w:rsidRPr="009720C8" w:rsidRDefault="009720C8" w:rsidP="005E63FC">
            <w:pPr>
              <w:jc w:val="center"/>
              <w:rPr>
                <w:rFonts w:ascii="Times New Roman" w:eastAsia="Calibri" w:hAnsi="Times New Roman" w:cs="Times New Roman"/>
                <w:sz w:val="18"/>
                <w:szCs w:val="18"/>
                <w:lang w:val="sr-Cyrl-RS"/>
              </w:rPr>
            </w:pPr>
          </w:p>
        </w:tc>
        <w:tc>
          <w:tcPr>
            <w:tcW w:w="1545" w:type="dxa"/>
            <w:gridSpan w:val="5"/>
            <w:vMerge/>
            <w:tcBorders>
              <w:bottom w:val="double" w:sz="4" w:space="0" w:color="auto"/>
            </w:tcBorders>
            <w:vAlign w:val="center"/>
          </w:tcPr>
          <w:p w14:paraId="64914CE4" w14:textId="77777777" w:rsidR="009720C8" w:rsidRPr="009720C8" w:rsidRDefault="009720C8" w:rsidP="005E63FC">
            <w:pPr>
              <w:jc w:val="center"/>
              <w:rPr>
                <w:rFonts w:ascii="Times New Roman" w:eastAsia="Calibri" w:hAnsi="Times New Roman" w:cs="Times New Roman"/>
                <w:sz w:val="18"/>
                <w:szCs w:val="18"/>
                <w:lang w:val="sr-Cyrl-RS"/>
              </w:rPr>
            </w:pPr>
          </w:p>
        </w:tc>
        <w:tc>
          <w:tcPr>
            <w:tcW w:w="1281" w:type="dxa"/>
            <w:gridSpan w:val="3"/>
            <w:vMerge/>
            <w:tcBorders>
              <w:bottom w:val="double" w:sz="4" w:space="0" w:color="auto"/>
            </w:tcBorders>
            <w:vAlign w:val="center"/>
          </w:tcPr>
          <w:p w14:paraId="353FB1C0" w14:textId="77777777" w:rsidR="009720C8" w:rsidRPr="009720C8" w:rsidRDefault="009720C8" w:rsidP="005E63FC">
            <w:pPr>
              <w:jc w:val="center"/>
              <w:rPr>
                <w:rFonts w:ascii="Times New Roman" w:eastAsia="Calibri" w:hAnsi="Times New Roman" w:cs="Times New Roman"/>
                <w:sz w:val="18"/>
                <w:szCs w:val="18"/>
                <w:lang w:val="sr-Cyrl-RS"/>
              </w:rPr>
            </w:pPr>
          </w:p>
        </w:tc>
        <w:tc>
          <w:tcPr>
            <w:tcW w:w="1271" w:type="dxa"/>
            <w:gridSpan w:val="4"/>
            <w:tcBorders>
              <w:bottom w:val="double" w:sz="4" w:space="0" w:color="auto"/>
            </w:tcBorders>
            <w:shd w:val="clear" w:color="auto" w:fill="FFF2CC"/>
            <w:vAlign w:val="center"/>
          </w:tcPr>
          <w:p w14:paraId="6792F44E"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249" w:type="dxa"/>
            <w:gridSpan w:val="3"/>
            <w:tcBorders>
              <w:bottom w:val="double" w:sz="4" w:space="0" w:color="auto"/>
            </w:tcBorders>
            <w:shd w:val="clear" w:color="auto" w:fill="FFF2CC"/>
            <w:vAlign w:val="center"/>
          </w:tcPr>
          <w:p w14:paraId="0BB34136"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223" w:type="dxa"/>
            <w:tcBorders>
              <w:bottom w:val="double" w:sz="4" w:space="0" w:color="auto"/>
              <w:right w:val="double" w:sz="4" w:space="0" w:color="auto"/>
            </w:tcBorders>
            <w:shd w:val="clear" w:color="auto" w:fill="FFF2CC"/>
            <w:vAlign w:val="center"/>
          </w:tcPr>
          <w:p w14:paraId="76D9652B" w14:textId="77777777"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у 2028. години</w:t>
            </w:r>
          </w:p>
        </w:tc>
      </w:tr>
      <w:tr w:rsidR="007A7198" w:rsidRPr="009720C8" w14:paraId="03DEC281" w14:textId="77777777" w:rsidTr="007A3015">
        <w:trPr>
          <w:trHeight w:val="269"/>
        </w:trPr>
        <w:tc>
          <w:tcPr>
            <w:tcW w:w="3537" w:type="dxa"/>
            <w:tcBorders>
              <w:top w:val="double" w:sz="4" w:space="0" w:color="auto"/>
              <w:left w:val="double" w:sz="4" w:space="0" w:color="auto"/>
              <w:bottom w:val="single" w:sz="4" w:space="0" w:color="auto"/>
            </w:tcBorders>
          </w:tcPr>
          <w:p w14:paraId="7D8EDE0E" w14:textId="77777777" w:rsidR="009720C8" w:rsidRPr="009720C8" w:rsidRDefault="009720C8" w:rsidP="009720C8">
            <w:pPr>
              <w:rPr>
                <w:rFonts w:ascii="Times New Roman" w:eastAsia="Times New Roman" w:hAnsi="Times New Roman" w:cs="Times New Roman"/>
                <w:sz w:val="18"/>
                <w:szCs w:val="18"/>
                <w:lang w:val="sr-Cyrl-RS"/>
              </w:rPr>
            </w:pPr>
            <w:r w:rsidRPr="009720C8">
              <w:rPr>
                <w:rFonts w:ascii="Times New Roman" w:eastAsia="Calibri" w:hAnsi="Times New Roman" w:cs="Times New Roman"/>
                <w:sz w:val="18"/>
                <w:szCs w:val="18"/>
                <w:lang w:val="sr-Cyrl-RS"/>
              </w:rPr>
              <w:t>2.1.1.</w:t>
            </w:r>
            <w:r w:rsidRPr="009720C8">
              <w:rPr>
                <w:rFonts w:ascii="Aptos Narrow" w:eastAsia="Aptos Narrow" w:hAnsi="Aptos Narrow" w:cs="Aptos Narrow"/>
                <w:lang w:val="sr-Cyrl-RS"/>
              </w:rPr>
              <w:t xml:space="preserve"> </w:t>
            </w:r>
            <w:r w:rsidRPr="009720C8">
              <w:rPr>
                <w:rFonts w:ascii="Times New Roman" w:eastAsia="Times New Roman" w:hAnsi="Times New Roman" w:cs="Times New Roman"/>
                <w:sz w:val="18"/>
                <w:szCs w:val="18"/>
                <w:lang w:val="sr-Cyrl-RS"/>
              </w:rPr>
              <w:t>Идентификација деградираних екосистема приоритетних за обнову и израда планова обнове</w:t>
            </w:r>
          </w:p>
        </w:tc>
        <w:tc>
          <w:tcPr>
            <w:tcW w:w="1234" w:type="dxa"/>
            <w:gridSpan w:val="2"/>
            <w:tcBorders>
              <w:top w:val="double" w:sz="4" w:space="0" w:color="auto"/>
              <w:bottom w:val="single" w:sz="4" w:space="0" w:color="auto"/>
            </w:tcBorders>
            <w:vAlign w:val="center"/>
          </w:tcPr>
          <w:p w14:paraId="6CE9AC07"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 МПШВ</w:t>
            </w:r>
          </w:p>
        </w:tc>
        <w:tc>
          <w:tcPr>
            <w:tcW w:w="1373" w:type="dxa"/>
            <w:gridSpan w:val="2"/>
            <w:tcBorders>
              <w:top w:val="double" w:sz="4" w:space="0" w:color="auto"/>
              <w:bottom w:val="single" w:sz="4" w:space="0" w:color="auto"/>
            </w:tcBorders>
            <w:vAlign w:val="center"/>
          </w:tcPr>
          <w:p w14:paraId="5B798CF1"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МРЕ, ЗЗПС, ПЗЗП, Управљачи ЗП и ЕМ</w:t>
            </w:r>
          </w:p>
        </w:tc>
        <w:tc>
          <w:tcPr>
            <w:tcW w:w="1139" w:type="dxa"/>
            <w:gridSpan w:val="4"/>
            <w:tcBorders>
              <w:top w:val="double" w:sz="4" w:space="0" w:color="auto"/>
              <w:bottom w:val="single" w:sz="4" w:space="0" w:color="auto"/>
            </w:tcBorders>
            <w:vAlign w:val="center"/>
          </w:tcPr>
          <w:p w14:paraId="6120D1E4"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2027.</w:t>
            </w:r>
          </w:p>
        </w:tc>
        <w:tc>
          <w:tcPr>
            <w:tcW w:w="1545" w:type="dxa"/>
            <w:gridSpan w:val="5"/>
            <w:tcBorders>
              <w:top w:val="double" w:sz="4" w:space="0" w:color="auto"/>
              <w:bottom w:val="single" w:sz="4" w:space="0" w:color="auto"/>
            </w:tcBorders>
            <w:vAlign w:val="center"/>
          </w:tcPr>
          <w:p w14:paraId="4320F796" w14:textId="77777777" w:rsidR="009720C8" w:rsidRPr="009720C8" w:rsidRDefault="009720C8" w:rsidP="009720C8">
            <w:pPr>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val="sr-Cyrl-RS" w:eastAsia="en-GB"/>
              </w:rPr>
              <w:t>Буџетска средства/редовна издвајања</w:t>
            </w:r>
          </w:p>
          <w:p w14:paraId="62C71493"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lastRenderedPageBreak/>
              <w:t>Донаторска средства</w:t>
            </w:r>
          </w:p>
        </w:tc>
        <w:tc>
          <w:tcPr>
            <w:tcW w:w="1281" w:type="dxa"/>
            <w:gridSpan w:val="3"/>
            <w:tcBorders>
              <w:top w:val="double" w:sz="4" w:space="0" w:color="auto"/>
              <w:bottom w:val="single" w:sz="4" w:space="0" w:color="auto"/>
            </w:tcBorders>
          </w:tcPr>
          <w:p w14:paraId="0A6D3880" w14:textId="77777777" w:rsidR="009720C8" w:rsidRPr="009720C8" w:rsidRDefault="009720C8" w:rsidP="009720C8">
            <w:pPr>
              <w:rPr>
                <w:rFonts w:ascii="Times New Roman" w:eastAsia="Calibri" w:hAnsi="Times New Roman" w:cs="Times New Roman"/>
                <w:sz w:val="18"/>
                <w:szCs w:val="18"/>
                <w:lang w:val="sr-Cyrl-RS"/>
              </w:rPr>
            </w:pPr>
          </w:p>
        </w:tc>
        <w:tc>
          <w:tcPr>
            <w:tcW w:w="1271" w:type="dxa"/>
            <w:gridSpan w:val="4"/>
            <w:tcBorders>
              <w:top w:val="double" w:sz="4" w:space="0" w:color="auto"/>
              <w:bottom w:val="single" w:sz="4" w:space="0" w:color="auto"/>
            </w:tcBorders>
            <w:vAlign w:val="bottom"/>
          </w:tcPr>
          <w:p w14:paraId="1B1D4BF6" w14:textId="77777777" w:rsidR="009720C8" w:rsidRPr="009720C8" w:rsidRDefault="009720C8" w:rsidP="009720C8">
            <w:pPr>
              <w:jc w:val="right"/>
              <w:rPr>
                <w:rFonts w:ascii="Times New Roman" w:eastAsia="Calibri" w:hAnsi="Times New Roman" w:cs="Times New Roman"/>
                <w:sz w:val="18"/>
                <w:szCs w:val="18"/>
                <w:lang w:val="sr-Cyrl-RS"/>
              </w:rPr>
            </w:pPr>
          </w:p>
          <w:p w14:paraId="4DF7DE74" w14:textId="77777777" w:rsidR="009720C8" w:rsidRPr="009720C8" w:rsidRDefault="009720C8" w:rsidP="009720C8">
            <w:pPr>
              <w:jc w:val="right"/>
              <w:rPr>
                <w:rFonts w:ascii="Times New Roman" w:eastAsia="Calibri" w:hAnsi="Times New Roman" w:cs="Times New Roman"/>
                <w:sz w:val="18"/>
                <w:szCs w:val="18"/>
                <w:lang w:val="sr-Cyrl-RS"/>
              </w:rPr>
            </w:pPr>
          </w:p>
          <w:p w14:paraId="391DE9EC" w14:textId="77777777" w:rsidR="009720C8" w:rsidRPr="009720C8" w:rsidRDefault="009720C8" w:rsidP="009720C8">
            <w:pPr>
              <w:jc w:val="right"/>
              <w:rPr>
                <w:rFonts w:ascii="Times New Roman" w:eastAsia="Calibri" w:hAnsi="Times New Roman" w:cs="Times New Roman"/>
                <w:sz w:val="18"/>
                <w:szCs w:val="18"/>
                <w:lang w:val="sr-Cyrl-RS"/>
              </w:rPr>
            </w:pPr>
          </w:p>
          <w:p w14:paraId="4BA3DE26" w14:textId="77777777" w:rsidR="009720C8" w:rsidRPr="009720C8" w:rsidRDefault="009720C8" w:rsidP="009720C8">
            <w:pPr>
              <w:jc w:val="right"/>
              <w:rPr>
                <w:rFonts w:ascii="Times New Roman" w:eastAsia="Calibri" w:hAnsi="Times New Roman" w:cs="Times New Roman"/>
                <w:sz w:val="18"/>
                <w:szCs w:val="18"/>
                <w:lang w:val="sr-Cyrl-RS"/>
              </w:rPr>
            </w:pPr>
          </w:p>
          <w:p w14:paraId="688E225B"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lastRenderedPageBreak/>
              <w:t>2.400</w:t>
            </w:r>
          </w:p>
        </w:tc>
        <w:tc>
          <w:tcPr>
            <w:tcW w:w="1249" w:type="dxa"/>
            <w:gridSpan w:val="3"/>
            <w:tcBorders>
              <w:top w:val="double" w:sz="4" w:space="0" w:color="auto"/>
              <w:bottom w:val="single" w:sz="4" w:space="0" w:color="auto"/>
            </w:tcBorders>
            <w:vAlign w:val="bottom"/>
          </w:tcPr>
          <w:p w14:paraId="2FC8F2FF" w14:textId="77777777" w:rsidR="009720C8" w:rsidRPr="009720C8" w:rsidRDefault="009720C8" w:rsidP="009720C8">
            <w:pPr>
              <w:jc w:val="right"/>
              <w:rPr>
                <w:rFonts w:ascii="Times New Roman" w:eastAsia="Calibri" w:hAnsi="Times New Roman" w:cs="Times New Roman"/>
                <w:sz w:val="18"/>
                <w:szCs w:val="18"/>
              </w:rPr>
            </w:pPr>
          </w:p>
          <w:p w14:paraId="4B1EF6BB" w14:textId="77777777" w:rsidR="009720C8" w:rsidRPr="009720C8" w:rsidRDefault="009720C8" w:rsidP="009720C8">
            <w:pPr>
              <w:jc w:val="right"/>
              <w:rPr>
                <w:rFonts w:ascii="Times New Roman" w:eastAsia="Calibri" w:hAnsi="Times New Roman" w:cs="Times New Roman"/>
                <w:sz w:val="18"/>
                <w:szCs w:val="18"/>
              </w:rPr>
            </w:pPr>
          </w:p>
          <w:p w14:paraId="7DEC3274" w14:textId="77777777" w:rsidR="009720C8" w:rsidRPr="009720C8" w:rsidRDefault="009720C8" w:rsidP="009720C8">
            <w:pPr>
              <w:jc w:val="right"/>
              <w:rPr>
                <w:rFonts w:ascii="Times New Roman" w:eastAsia="Calibri" w:hAnsi="Times New Roman" w:cs="Times New Roman"/>
                <w:sz w:val="18"/>
                <w:szCs w:val="18"/>
              </w:rPr>
            </w:pPr>
          </w:p>
          <w:p w14:paraId="69589A21" w14:textId="77777777" w:rsidR="009720C8" w:rsidRPr="009720C8" w:rsidRDefault="009720C8" w:rsidP="009720C8">
            <w:pPr>
              <w:jc w:val="right"/>
              <w:rPr>
                <w:rFonts w:ascii="Times New Roman" w:eastAsia="Calibri" w:hAnsi="Times New Roman" w:cs="Times New Roman"/>
                <w:sz w:val="18"/>
                <w:szCs w:val="18"/>
              </w:rPr>
            </w:pPr>
          </w:p>
          <w:p w14:paraId="071DC5EC"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lastRenderedPageBreak/>
              <w:t>1.000*</w:t>
            </w:r>
          </w:p>
        </w:tc>
        <w:tc>
          <w:tcPr>
            <w:tcW w:w="1223" w:type="dxa"/>
            <w:tcBorders>
              <w:top w:val="double" w:sz="4" w:space="0" w:color="auto"/>
              <w:bottom w:val="single" w:sz="4" w:space="0" w:color="auto"/>
              <w:right w:val="double" w:sz="4" w:space="0" w:color="auto"/>
            </w:tcBorders>
            <w:vAlign w:val="bottom"/>
          </w:tcPr>
          <w:p w14:paraId="1C3EB1B9" w14:textId="77777777" w:rsidR="009720C8" w:rsidRPr="009720C8" w:rsidRDefault="009720C8" w:rsidP="009720C8">
            <w:pPr>
              <w:jc w:val="right"/>
              <w:rPr>
                <w:rFonts w:ascii="Times New Roman" w:eastAsia="Calibri" w:hAnsi="Times New Roman" w:cs="Times New Roman"/>
                <w:sz w:val="18"/>
                <w:szCs w:val="18"/>
              </w:rPr>
            </w:pPr>
          </w:p>
          <w:p w14:paraId="2C34C885" w14:textId="77777777" w:rsidR="009720C8" w:rsidRPr="009720C8" w:rsidRDefault="009720C8" w:rsidP="009720C8">
            <w:pPr>
              <w:jc w:val="right"/>
              <w:rPr>
                <w:rFonts w:ascii="Times New Roman" w:eastAsia="Calibri" w:hAnsi="Times New Roman" w:cs="Times New Roman"/>
                <w:sz w:val="18"/>
                <w:szCs w:val="18"/>
              </w:rPr>
            </w:pPr>
          </w:p>
          <w:p w14:paraId="7FFD66A3" w14:textId="77777777" w:rsidR="009720C8" w:rsidRPr="009720C8" w:rsidRDefault="009720C8" w:rsidP="009720C8">
            <w:pPr>
              <w:jc w:val="right"/>
              <w:rPr>
                <w:rFonts w:ascii="Times New Roman" w:eastAsia="Calibri" w:hAnsi="Times New Roman" w:cs="Times New Roman"/>
                <w:sz w:val="18"/>
                <w:szCs w:val="18"/>
              </w:rPr>
            </w:pPr>
          </w:p>
          <w:p w14:paraId="375770A1" w14:textId="77777777" w:rsidR="009720C8" w:rsidRPr="009720C8" w:rsidRDefault="009720C8" w:rsidP="009720C8">
            <w:pPr>
              <w:jc w:val="right"/>
              <w:rPr>
                <w:rFonts w:ascii="Times New Roman" w:eastAsia="Calibri" w:hAnsi="Times New Roman" w:cs="Times New Roman"/>
                <w:sz w:val="18"/>
                <w:szCs w:val="18"/>
              </w:rPr>
            </w:pPr>
          </w:p>
          <w:p w14:paraId="30889C3E" w14:textId="77777777" w:rsidR="009720C8" w:rsidRPr="009720C8" w:rsidRDefault="009720C8" w:rsidP="009720C8">
            <w:pPr>
              <w:jc w:val="right"/>
              <w:rPr>
                <w:rFonts w:ascii="Times New Roman" w:eastAsia="Calibri" w:hAnsi="Times New Roman" w:cs="Times New Roman"/>
                <w:sz w:val="18"/>
                <w:szCs w:val="18"/>
              </w:rPr>
            </w:pPr>
          </w:p>
        </w:tc>
      </w:tr>
      <w:tr w:rsidR="007A7198" w:rsidRPr="009720C8" w14:paraId="52A8D897" w14:textId="77777777" w:rsidTr="007A3015">
        <w:trPr>
          <w:trHeight w:val="269"/>
        </w:trPr>
        <w:tc>
          <w:tcPr>
            <w:tcW w:w="3537" w:type="dxa"/>
            <w:tcBorders>
              <w:left w:val="double" w:sz="4" w:space="0" w:color="auto"/>
              <w:bottom w:val="double" w:sz="4" w:space="0" w:color="auto"/>
            </w:tcBorders>
          </w:tcPr>
          <w:p w14:paraId="13D88963"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lastRenderedPageBreak/>
              <w:t>2.1.2. Израда и реализација пројеката обнове деградираних екосистема приоритетних за обнову</w:t>
            </w:r>
          </w:p>
        </w:tc>
        <w:tc>
          <w:tcPr>
            <w:tcW w:w="1234" w:type="dxa"/>
            <w:gridSpan w:val="2"/>
            <w:tcBorders>
              <w:bottom w:val="double" w:sz="4" w:space="0" w:color="auto"/>
            </w:tcBorders>
            <w:vAlign w:val="center"/>
          </w:tcPr>
          <w:p w14:paraId="32D0FFE8" w14:textId="6540A166" w:rsidR="009720C8" w:rsidRPr="009720C8" w:rsidRDefault="00273F02" w:rsidP="00273F02">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 МПШВ</w:t>
            </w:r>
          </w:p>
        </w:tc>
        <w:tc>
          <w:tcPr>
            <w:tcW w:w="1373" w:type="dxa"/>
            <w:gridSpan w:val="2"/>
            <w:tcBorders>
              <w:bottom w:val="double" w:sz="4" w:space="0" w:color="auto"/>
            </w:tcBorders>
            <w:vAlign w:val="center"/>
          </w:tcPr>
          <w:p w14:paraId="16F63270" w14:textId="04C40C9D" w:rsidR="009720C8" w:rsidRPr="00273F02" w:rsidRDefault="009720C8" w:rsidP="00273F02">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ЗЗПС, ПЗЗП, НИО</w:t>
            </w:r>
            <w:r w:rsidR="00273F02">
              <w:rPr>
                <w:rFonts w:ascii="Times New Roman" w:eastAsia="Calibri" w:hAnsi="Times New Roman" w:cs="Times New Roman"/>
                <w:sz w:val="18"/>
                <w:szCs w:val="18"/>
                <w:lang w:val="sr-Cyrl-RS"/>
              </w:rPr>
              <w:t xml:space="preserve">, </w:t>
            </w:r>
            <w:r w:rsidR="00273F02" w:rsidRPr="009720C8">
              <w:rPr>
                <w:rFonts w:ascii="Times New Roman" w:eastAsia="Calibri" w:hAnsi="Times New Roman" w:cs="Times New Roman"/>
                <w:sz w:val="18"/>
                <w:szCs w:val="18"/>
                <w:lang w:val="sr-Cyrl-RS"/>
              </w:rPr>
              <w:t>Управљачи ЗП и ЕМ</w:t>
            </w:r>
          </w:p>
        </w:tc>
        <w:tc>
          <w:tcPr>
            <w:tcW w:w="1139" w:type="dxa"/>
            <w:gridSpan w:val="4"/>
            <w:tcBorders>
              <w:bottom w:val="double" w:sz="4" w:space="0" w:color="auto"/>
            </w:tcBorders>
            <w:vAlign w:val="center"/>
          </w:tcPr>
          <w:p w14:paraId="7DF9AD47"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45" w:type="dxa"/>
            <w:gridSpan w:val="5"/>
            <w:tcBorders>
              <w:bottom w:val="double" w:sz="4" w:space="0" w:color="auto"/>
            </w:tcBorders>
            <w:vAlign w:val="center"/>
          </w:tcPr>
          <w:p w14:paraId="6E797EA4"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Донаторска средства</w:t>
            </w:r>
          </w:p>
        </w:tc>
        <w:tc>
          <w:tcPr>
            <w:tcW w:w="1281" w:type="dxa"/>
            <w:gridSpan w:val="3"/>
            <w:tcBorders>
              <w:bottom w:val="double" w:sz="4" w:space="0" w:color="auto"/>
            </w:tcBorders>
          </w:tcPr>
          <w:p w14:paraId="45FC518A" w14:textId="77777777" w:rsidR="009720C8" w:rsidRPr="009720C8" w:rsidRDefault="009720C8" w:rsidP="009720C8">
            <w:pPr>
              <w:rPr>
                <w:rFonts w:ascii="Times New Roman" w:eastAsia="Calibri" w:hAnsi="Times New Roman" w:cs="Times New Roman"/>
                <w:sz w:val="18"/>
                <w:szCs w:val="18"/>
              </w:rPr>
            </w:pPr>
          </w:p>
        </w:tc>
        <w:tc>
          <w:tcPr>
            <w:tcW w:w="1271" w:type="dxa"/>
            <w:gridSpan w:val="4"/>
            <w:tcBorders>
              <w:bottom w:val="double" w:sz="4" w:space="0" w:color="auto"/>
            </w:tcBorders>
            <w:vAlign w:val="bottom"/>
          </w:tcPr>
          <w:p w14:paraId="7BD0EDA0" w14:textId="77777777" w:rsidR="009720C8" w:rsidRPr="009720C8" w:rsidRDefault="009720C8" w:rsidP="009720C8">
            <w:pPr>
              <w:jc w:val="right"/>
              <w:rPr>
                <w:rFonts w:ascii="Times New Roman" w:eastAsia="Calibri" w:hAnsi="Times New Roman" w:cs="Times New Roman"/>
                <w:sz w:val="18"/>
                <w:szCs w:val="18"/>
                <w:lang w:val="sr-Cyrl-RS"/>
              </w:rPr>
            </w:pPr>
          </w:p>
        </w:tc>
        <w:tc>
          <w:tcPr>
            <w:tcW w:w="1249" w:type="dxa"/>
            <w:gridSpan w:val="3"/>
            <w:tcBorders>
              <w:bottom w:val="double" w:sz="4" w:space="0" w:color="auto"/>
            </w:tcBorders>
            <w:vAlign w:val="bottom"/>
          </w:tcPr>
          <w:p w14:paraId="193912CE"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25.000</w:t>
            </w:r>
          </w:p>
        </w:tc>
        <w:tc>
          <w:tcPr>
            <w:tcW w:w="1223" w:type="dxa"/>
            <w:tcBorders>
              <w:bottom w:val="double" w:sz="4" w:space="0" w:color="auto"/>
              <w:right w:val="double" w:sz="4" w:space="0" w:color="auto"/>
            </w:tcBorders>
            <w:vAlign w:val="bottom"/>
          </w:tcPr>
          <w:p w14:paraId="3D933018"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10.000*</w:t>
            </w:r>
          </w:p>
        </w:tc>
      </w:tr>
    </w:tbl>
    <w:p w14:paraId="328A0AD3" w14:textId="77777777" w:rsidR="009720C8" w:rsidRDefault="009720C8" w:rsidP="009720C8">
      <w:pPr>
        <w:spacing w:after="0"/>
        <w:rPr>
          <w:rFonts w:ascii="Calibri" w:eastAsia="Calibri" w:hAnsi="Calibri" w:cs="Arial"/>
          <w:lang w:val="sr-Cyrl-RS"/>
        </w:rPr>
      </w:pPr>
    </w:p>
    <w:tbl>
      <w:tblPr>
        <w:tblStyle w:val="TableGrid1"/>
        <w:tblW w:w="13851" w:type="dxa"/>
        <w:tblLook w:val="04A0" w:firstRow="1" w:lastRow="0" w:firstColumn="1" w:lastColumn="0" w:noHBand="0" w:noVBand="1"/>
      </w:tblPr>
      <w:tblGrid>
        <w:gridCol w:w="3046"/>
        <w:gridCol w:w="1140"/>
        <w:gridCol w:w="186"/>
        <w:gridCol w:w="1236"/>
        <w:gridCol w:w="49"/>
        <w:gridCol w:w="1138"/>
        <w:gridCol w:w="31"/>
        <w:gridCol w:w="629"/>
        <w:gridCol w:w="1080"/>
        <w:gridCol w:w="589"/>
        <w:gridCol w:w="771"/>
        <w:gridCol w:w="115"/>
        <w:gridCol w:w="527"/>
        <w:gridCol w:w="913"/>
        <w:gridCol w:w="657"/>
        <w:gridCol w:w="457"/>
        <w:gridCol w:w="1287"/>
      </w:tblGrid>
      <w:tr w:rsidR="000B1E61" w:rsidRPr="00433C48" w14:paraId="1F2CEA72" w14:textId="77777777" w:rsidTr="009720C8">
        <w:trPr>
          <w:trHeight w:val="33"/>
        </w:trPr>
        <w:tc>
          <w:tcPr>
            <w:tcW w:w="13851" w:type="dxa"/>
            <w:gridSpan w:val="17"/>
            <w:tcBorders>
              <w:top w:val="double" w:sz="4" w:space="0" w:color="auto"/>
              <w:left w:val="double" w:sz="4" w:space="0" w:color="auto"/>
              <w:right w:val="double" w:sz="4" w:space="0" w:color="auto"/>
            </w:tcBorders>
            <w:shd w:val="clear" w:color="auto" w:fill="F7CAAC"/>
          </w:tcPr>
          <w:p w14:paraId="1DB0B56D" w14:textId="1B3723D6" w:rsidR="009720C8" w:rsidRPr="009B5477" w:rsidRDefault="000548D0" w:rsidP="00346C87">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w:t>
            </w:r>
            <w:r w:rsidR="009720C8" w:rsidRPr="009720C8">
              <w:rPr>
                <w:rFonts w:ascii="Times New Roman" w:eastAsia="Calibri" w:hAnsi="Times New Roman" w:cs="Times New Roman"/>
                <w:sz w:val="18"/>
                <w:szCs w:val="18"/>
                <w:lang w:val="sr-Cyrl-RS"/>
              </w:rPr>
              <w:t xml:space="preserve">ера </w:t>
            </w:r>
            <w:r w:rsidR="009720C8" w:rsidRPr="009B5477">
              <w:rPr>
                <w:rFonts w:ascii="Times New Roman" w:eastAsia="Calibri" w:hAnsi="Times New Roman" w:cs="Times New Roman"/>
                <w:sz w:val="18"/>
                <w:szCs w:val="18"/>
                <w:lang w:val="sr-Cyrl-RS"/>
              </w:rPr>
              <w:t>2</w:t>
            </w:r>
            <w:r w:rsidR="009720C8" w:rsidRPr="009720C8">
              <w:rPr>
                <w:rFonts w:ascii="Times New Roman" w:eastAsia="Calibri" w:hAnsi="Times New Roman" w:cs="Times New Roman"/>
                <w:sz w:val="18"/>
                <w:szCs w:val="18"/>
                <w:lang w:val="sr-Cyrl-RS"/>
              </w:rPr>
              <w:t>.</w:t>
            </w:r>
            <w:r w:rsidR="009720C8" w:rsidRPr="009B5477">
              <w:rPr>
                <w:rFonts w:ascii="Times New Roman" w:eastAsia="Calibri" w:hAnsi="Times New Roman" w:cs="Times New Roman"/>
                <w:sz w:val="18"/>
                <w:szCs w:val="18"/>
                <w:lang w:val="sr-Cyrl-RS"/>
              </w:rPr>
              <w:t>2</w:t>
            </w:r>
            <w:r w:rsidR="009720C8" w:rsidRPr="009720C8">
              <w:rPr>
                <w:rFonts w:ascii="Times New Roman" w:eastAsia="Calibri" w:hAnsi="Times New Roman" w:cs="Times New Roman"/>
                <w:sz w:val="18"/>
                <w:szCs w:val="18"/>
                <w:lang w:val="sr-Cyrl-RS"/>
              </w:rPr>
              <w:t xml:space="preserve">: </w:t>
            </w:r>
            <w:r w:rsidR="009720C8" w:rsidRPr="009720C8">
              <w:rPr>
                <w:rFonts w:ascii="Times New Roman" w:eastAsia="Calibri" w:hAnsi="Times New Roman" w:cs="Times New Roman"/>
                <w:b/>
                <w:bCs/>
                <w:sz w:val="18"/>
                <w:szCs w:val="18"/>
                <w:lang w:val="sr-Cyrl-RS"/>
              </w:rPr>
              <w:t>Успостављање одрживог коришћења услуга екосистема</w:t>
            </w:r>
          </w:p>
        </w:tc>
      </w:tr>
      <w:tr w:rsidR="000B1E61" w:rsidRPr="00433C48" w14:paraId="1B2EED90" w14:textId="77777777" w:rsidTr="009720C8">
        <w:trPr>
          <w:trHeight w:val="231"/>
        </w:trPr>
        <w:tc>
          <w:tcPr>
            <w:tcW w:w="13851" w:type="dxa"/>
            <w:gridSpan w:val="17"/>
            <w:tcBorders>
              <w:top w:val="double" w:sz="4" w:space="0" w:color="auto"/>
              <w:left w:val="double" w:sz="4" w:space="0" w:color="auto"/>
              <w:bottom w:val="double" w:sz="4" w:space="0" w:color="auto"/>
              <w:right w:val="double" w:sz="4" w:space="0" w:color="auto"/>
            </w:tcBorders>
            <w:shd w:val="clear" w:color="auto" w:fill="F7CAAC"/>
            <w:vAlign w:val="center"/>
          </w:tcPr>
          <w:p w14:paraId="192AD4B5" w14:textId="77777777" w:rsidR="009720C8" w:rsidRPr="009720C8" w:rsidRDefault="009720C8" w:rsidP="009720C8">
            <w:pPr>
              <w:rPr>
                <w:rFonts w:ascii="Times New Roman" w:eastAsia="Calibri" w:hAnsi="Times New Roman" w:cs="Times New Roman"/>
                <w:sz w:val="18"/>
                <w:szCs w:val="18"/>
                <w:lang w:val="sr-Cyrl-RS"/>
              </w:rPr>
            </w:pPr>
            <w:r w:rsidRPr="00902195">
              <w:rPr>
                <w:rFonts w:ascii="Times New Roman" w:eastAsia="Times New Roman" w:hAnsi="Times New Roman" w:cs="Times New Roman"/>
                <w:color w:val="222222"/>
                <w:sz w:val="18"/>
                <w:szCs w:val="18"/>
                <w:lang w:val="sr-Cyrl-RS"/>
              </w:rPr>
              <w:t xml:space="preserve">Институција одговорна за </w:t>
            </w:r>
            <w:r w:rsidRPr="009720C8">
              <w:rPr>
                <w:rFonts w:ascii="Times New Roman" w:eastAsia="Times New Roman" w:hAnsi="Times New Roman" w:cs="Times New Roman"/>
                <w:color w:val="222222"/>
                <w:sz w:val="18"/>
                <w:szCs w:val="18"/>
                <w:lang w:val="sr-Cyrl-RS"/>
              </w:rPr>
              <w:t>реализацију</w:t>
            </w:r>
            <w:r w:rsidRPr="00902195">
              <w:rPr>
                <w:rFonts w:ascii="Times New Roman" w:eastAsia="Times New Roman" w:hAnsi="Times New Roman" w:cs="Times New Roman"/>
                <w:color w:val="222222"/>
                <w:sz w:val="18"/>
                <w:szCs w:val="18"/>
                <w:lang w:val="sr-Cyrl-RS"/>
              </w:rPr>
              <w:t>: Министарство заштите животне средине</w:t>
            </w:r>
          </w:p>
        </w:tc>
      </w:tr>
      <w:tr w:rsidR="005328E6" w:rsidRPr="009720C8" w14:paraId="76B3E440" w14:textId="77777777" w:rsidTr="009B5477">
        <w:trPr>
          <w:trHeight w:val="168"/>
        </w:trPr>
        <w:tc>
          <w:tcPr>
            <w:tcW w:w="6826" w:type="dxa"/>
            <w:gridSpan w:val="7"/>
            <w:tcBorders>
              <w:top w:val="double" w:sz="4" w:space="0" w:color="auto"/>
              <w:left w:val="double" w:sz="4" w:space="0" w:color="auto"/>
              <w:bottom w:val="double" w:sz="4" w:space="0" w:color="auto"/>
              <w:right w:val="double" w:sz="4" w:space="0" w:color="auto"/>
            </w:tcBorders>
            <w:shd w:val="clear" w:color="auto" w:fill="F7CAAC"/>
          </w:tcPr>
          <w:p w14:paraId="725C5D9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7025" w:type="dxa"/>
            <w:gridSpan w:val="10"/>
            <w:tcBorders>
              <w:top w:val="double" w:sz="4" w:space="0" w:color="auto"/>
              <w:left w:val="double" w:sz="4" w:space="0" w:color="auto"/>
              <w:bottom w:val="double" w:sz="4" w:space="0" w:color="auto"/>
              <w:right w:val="double" w:sz="4" w:space="0" w:color="auto"/>
            </w:tcBorders>
            <w:shd w:val="clear" w:color="auto" w:fill="F7CAAC"/>
          </w:tcPr>
          <w:p w14:paraId="5C7E5C9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Тип мере: регулаторна</w:t>
            </w:r>
          </w:p>
        </w:tc>
      </w:tr>
      <w:tr w:rsidR="005328E6" w:rsidRPr="009720C8" w14:paraId="0166BB0F" w14:textId="77777777" w:rsidTr="009B5477">
        <w:trPr>
          <w:trHeight w:val="240"/>
        </w:trPr>
        <w:tc>
          <w:tcPr>
            <w:tcW w:w="6826" w:type="dxa"/>
            <w:gridSpan w:val="7"/>
            <w:tcBorders>
              <w:top w:val="double" w:sz="4" w:space="0" w:color="auto"/>
              <w:left w:val="double" w:sz="4" w:space="0" w:color="auto"/>
              <w:bottom w:val="double" w:sz="4" w:space="0" w:color="auto"/>
              <w:right w:val="double" w:sz="4" w:space="0" w:color="auto"/>
            </w:tcBorders>
            <w:shd w:val="clear" w:color="auto" w:fill="F7CAAC"/>
          </w:tcPr>
          <w:p w14:paraId="6E4856B2"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p>
        </w:tc>
        <w:tc>
          <w:tcPr>
            <w:tcW w:w="7025" w:type="dxa"/>
            <w:gridSpan w:val="10"/>
            <w:tcBorders>
              <w:top w:val="double" w:sz="4" w:space="0" w:color="auto"/>
              <w:left w:val="double" w:sz="4" w:space="0" w:color="auto"/>
              <w:bottom w:val="double" w:sz="4" w:space="0" w:color="auto"/>
              <w:right w:val="double" w:sz="4" w:space="0" w:color="auto"/>
            </w:tcBorders>
            <w:shd w:val="clear" w:color="auto" w:fill="F7CAAC"/>
          </w:tcPr>
          <w:p w14:paraId="6832D6C9" w14:textId="77777777" w:rsidR="009720C8" w:rsidRPr="009720C8" w:rsidRDefault="009720C8" w:rsidP="009720C8">
            <w:pPr>
              <w:rPr>
                <w:rFonts w:ascii="Times New Roman" w:eastAsia="Calibri" w:hAnsi="Times New Roman" w:cs="Times New Roman"/>
                <w:sz w:val="18"/>
                <w:szCs w:val="18"/>
                <w:lang w:val="sr-Cyrl-RS"/>
              </w:rPr>
            </w:pPr>
          </w:p>
        </w:tc>
      </w:tr>
      <w:tr w:rsidR="008A3E46" w:rsidRPr="00433C48" w14:paraId="2F5D6A51" w14:textId="77777777" w:rsidTr="009B5477">
        <w:trPr>
          <w:trHeight w:val="672"/>
        </w:trPr>
        <w:tc>
          <w:tcPr>
            <w:tcW w:w="3046" w:type="dxa"/>
            <w:tcBorders>
              <w:top w:val="double" w:sz="4" w:space="0" w:color="auto"/>
              <w:left w:val="double" w:sz="4" w:space="0" w:color="auto"/>
              <w:bottom w:val="double" w:sz="4" w:space="0" w:color="auto"/>
            </w:tcBorders>
            <w:shd w:val="clear" w:color="auto" w:fill="D9D9D9"/>
            <w:vAlign w:val="center"/>
          </w:tcPr>
          <w:p w14:paraId="5D22E05A"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326" w:type="dxa"/>
            <w:gridSpan w:val="2"/>
            <w:tcBorders>
              <w:top w:val="double" w:sz="4" w:space="0" w:color="auto"/>
              <w:bottom w:val="double" w:sz="4" w:space="0" w:color="auto"/>
            </w:tcBorders>
            <w:shd w:val="clear" w:color="auto" w:fill="D9D9D9"/>
            <w:vAlign w:val="center"/>
          </w:tcPr>
          <w:p w14:paraId="1E05B57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285" w:type="dxa"/>
            <w:gridSpan w:val="2"/>
            <w:tcBorders>
              <w:top w:val="double" w:sz="4" w:space="0" w:color="auto"/>
              <w:bottom w:val="double" w:sz="4" w:space="0" w:color="auto"/>
            </w:tcBorders>
            <w:shd w:val="clear" w:color="auto" w:fill="D9D9D9"/>
            <w:vAlign w:val="center"/>
          </w:tcPr>
          <w:p w14:paraId="5C1044B7"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798" w:type="dxa"/>
            <w:gridSpan w:val="3"/>
            <w:tcBorders>
              <w:top w:val="double" w:sz="4" w:space="0" w:color="auto"/>
              <w:bottom w:val="double" w:sz="4" w:space="0" w:color="auto"/>
            </w:tcBorders>
            <w:shd w:val="clear" w:color="auto" w:fill="D9D9D9"/>
            <w:vAlign w:val="center"/>
          </w:tcPr>
          <w:p w14:paraId="7729052E"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669" w:type="dxa"/>
            <w:gridSpan w:val="2"/>
            <w:tcBorders>
              <w:top w:val="double" w:sz="4" w:space="0" w:color="auto"/>
              <w:bottom w:val="double" w:sz="4" w:space="0" w:color="auto"/>
            </w:tcBorders>
            <w:shd w:val="clear" w:color="auto" w:fill="D9D9D9"/>
            <w:vAlign w:val="center"/>
          </w:tcPr>
          <w:p w14:paraId="7BB8BAB5"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413" w:type="dxa"/>
            <w:gridSpan w:val="3"/>
            <w:tcBorders>
              <w:top w:val="double" w:sz="4" w:space="0" w:color="auto"/>
              <w:bottom w:val="double" w:sz="4" w:space="0" w:color="auto"/>
            </w:tcBorders>
            <w:shd w:val="clear" w:color="auto" w:fill="D9D9D9"/>
            <w:vAlign w:val="center"/>
          </w:tcPr>
          <w:p w14:paraId="78DF9B79"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570" w:type="dxa"/>
            <w:gridSpan w:val="2"/>
            <w:tcBorders>
              <w:top w:val="double" w:sz="4" w:space="0" w:color="auto"/>
              <w:bottom w:val="double" w:sz="4" w:space="0" w:color="auto"/>
              <w:right w:val="double" w:sz="4" w:space="0" w:color="auto"/>
            </w:tcBorders>
            <w:shd w:val="clear" w:color="auto" w:fill="D9D9D9"/>
            <w:vAlign w:val="center"/>
          </w:tcPr>
          <w:p w14:paraId="355C7C8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744" w:type="dxa"/>
            <w:gridSpan w:val="2"/>
            <w:tcBorders>
              <w:top w:val="double" w:sz="4" w:space="0" w:color="auto"/>
              <w:bottom w:val="double" w:sz="4" w:space="0" w:color="auto"/>
              <w:right w:val="double" w:sz="4" w:space="0" w:color="auto"/>
            </w:tcBorders>
            <w:shd w:val="clear" w:color="auto" w:fill="D9D9D9"/>
            <w:vAlign w:val="center"/>
          </w:tcPr>
          <w:p w14:paraId="3822EFFC"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8A3E46" w:rsidRPr="009720C8" w14:paraId="043CCD08" w14:textId="77777777" w:rsidTr="009B5477">
        <w:trPr>
          <w:trHeight w:val="168"/>
        </w:trPr>
        <w:tc>
          <w:tcPr>
            <w:tcW w:w="3046" w:type="dxa"/>
            <w:tcBorders>
              <w:top w:val="double" w:sz="4" w:space="0" w:color="auto"/>
              <w:left w:val="double" w:sz="4" w:space="0" w:color="auto"/>
              <w:right w:val="single" w:sz="4" w:space="0" w:color="auto"/>
            </w:tcBorders>
            <w:shd w:val="clear" w:color="auto" w:fill="FFFFFF"/>
            <w:vAlign w:val="center"/>
          </w:tcPr>
          <w:p w14:paraId="2DC4821D" w14:textId="77777777" w:rsidR="009720C8" w:rsidRPr="009720C8" w:rsidRDefault="009720C8" w:rsidP="005E63FC">
            <w:pPr>
              <w:jc w:val="center"/>
              <w:rPr>
                <w:rFonts w:ascii="Times New Roman" w:eastAsia="Times New Roman" w:hAnsi="Times New Roman" w:cs="Times New Roman"/>
                <w:color w:val="000000"/>
                <w:sz w:val="18"/>
                <w:szCs w:val="18"/>
                <w:lang w:val="sr-Cyrl-RS"/>
              </w:rPr>
            </w:pPr>
            <w:r w:rsidRPr="009720C8">
              <w:rPr>
                <w:rFonts w:ascii="Times New Roman" w:eastAsia="Times New Roman" w:hAnsi="Times New Roman" w:cs="Times New Roman"/>
                <w:color w:val="000000"/>
                <w:sz w:val="18"/>
                <w:szCs w:val="18"/>
                <w:lang w:val="sr-Cyrl-RS"/>
              </w:rPr>
              <w:t>Максимално дозвољена количина сакупљених дивљих врста, годишње лековито биље</w:t>
            </w:r>
          </w:p>
        </w:tc>
        <w:tc>
          <w:tcPr>
            <w:tcW w:w="1326" w:type="dxa"/>
            <w:gridSpan w:val="2"/>
            <w:tcBorders>
              <w:top w:val="double" w:sz="4" w:space="0" w:color="auto"/>
              <w:left w:val="single" w:sz="4" w:space="0" w:color="auto"/>
              <w:right w:val="single" w:sz="4" w:space="0" w:color="auto"/>
            </w:tcBorders>
            <w:shd w:val="clear" w:color="auto" w:fill="FFFFFF"/>
            <w:vAlign w:val="center"/>
          </w:tcPr>
          <w:p w14:paraId="66C06075"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тона</w:t>
            </w:r>
          </w:p>
        </w:tc>
        <w:tc>
          <w:tcPr>
            <w:tcW w:w="1285" w:type="dxa"/>
            <w:gridSpan w:val="2"/>
            <w:tcBorders>
              <w:top w:val="double" w:sz="4" w:space="0" w:color="auto"/>
              <w:left w:val="single" w:sz="4" w:space="0" w:color="auto"/>
              <w:right w:val="single" w:sz="4" w:space="0" w:color="auto"/>
            </w:tcBorders>
            <w:shd w:val="clear" w:color="auto" w:fill="FFFFFF"/>
            <w:vAlign w:val="center"/>
          </w:tcPr>
          <w:p w14:paraId="7D41651B"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Извештај о стању животне средине АЗЖС</w:t>
            </w:r>
          </w:p>
        </w:tc>
        <w:tc>
          <w:tcPr>
            <w:tcW w:w="1798" w:type="dxa"/>
            <w:gridSpan w:val="3"/>
            <w:tcBorders>
              <w:top w:val="double" w:sz="4" w:space="0" w:color="auto"/>
              <w:left w:val="single" w:sz="4" w:space="0" w:color="auto"/>
              <w:right w:val="single" w:sz="4" w:space="0" w:color="auto"/>
            </w:tcBorders>
            <w:shd w:val="clear" w:color="auto" w:fill="FFFFFF"/>
            <w:vAlign w:val="center"/>
          </w:tcPr>
          <w:p w14:paraId="50D0BFA2"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2.700</w:t>
            </w:r>
          </w:p>
        </w:tc>
        <w:tc>
          <w:tcPr>
            <w:tcW w:w="1669" w:type="dxa"/>
            <w:gridSpan w:val="2"/>
            <w:tcBorders>
              <w:top w:val="double" w:sz="4" w:space="0" w:color="auto"/>
              <w:left w:val="single" w:sz="4" w:space="0" w:color="auto"/>
              <w:right w:val="single" w:sz="4" w:space="0" w:color="auto"/>
            </w:tcBorders>
            <w:shd w:val="clear" w:color="auto" w:fill="FFFFFF"/>
            <w:vAlign w:val="center"/>
          </w:tcPr>
          <w:p w14:paraId="73548962"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2023.</w:t>
            </w:r>
          </w:p>
        </w:tc>
        <w:tc>
          <w:tcPr>
            <w:tcW w:w="1413" w:type="dxa"/>
            <w:gridSpan w:val="3"/>
            <w:tcBorders>
              <w:top w:val="double" w:sz="4" w:space="0" w:color="auto"/>
              <w:left w:val="single" w:sz="4" w:space="0" w:color="auto"/>
              <w:right w:val="single" w:sz="4" w:space="0" w:color="auto"/>
            </w:tcBorders>
            <w:shd w:val="clear" w:color="auto" w:fill="FFFFFF"/>
            <w:vAlign w:val="center"/>
          </w:tcPr>
          <w:p w14:paraId="0D276526"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2.650</w:t>
            </w:r>
          </w:p>
        </w:tc>
        <w:tc>
          <w:tcPr>
            <w:tcW w:w="1570" w:type="dxa"/>
            <w:gridSpan w:val="2"/>
            <w:tcBorders>
              <w:top w:val="double" w:sz="4" w:space="0" w:color="auto"/>
              <w:left w:val="single" w:sz="4" w:space="0" w:color="auto"/>
              <w:right w:val="single" w:sz="4" w:space="0" w:color="auto"/>
            </w:tcBorders>
            <w:shd w:val="clear" w:color="auto" w:fill="FFFFFF"/>
            <w:vAlign w:val="center"/>
          </w:tcPr>
          <w:p w14:paraId="3B600FB0"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2.600</w:t>
            </w:r>
          </w:p>
        </w:tc>
        <w:tc>
          <w:tcPr>
            <w:tcW w:w="1744" w:type="dxa"/>
            <w:gridSpan w:val="2"/>
            <w:tcBorders>
              <w:top w:val="double" w:sz="4" w:space="0" w:color="auto"/>
              <w:left w:val="single" w:sz="4" w:space="0" w:color="auto"/>
              <w:right w:val="double" w:sz="4" w:space="0" w:color="auto"/>
            </w:tcBorders>
            <w:shd w:val="clear" w:color="auto" w:fill="FFFFFF"/>
            <w:vAlign w:val="center"/>
          </w:tcPr>
          <w:p w14:paraId="6F46A535"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2.600</w:t>
            </w:r>
          </w:p>
        </w:tc>
      </w:tr>
      <w:tr w:rsidR="008A3E46" w:rsidRPr="009720C8" w14:paraId="0EE3D5A3" w14:textId="77777777" w:rsidTr="009B5477">
        <w:trPr>
          <w:trHeight w:val="168"/>
        </w:trPr>
        <w:tc>
          <w:tcPr>
            <w:tcW w:w="3046" w:type="dxa"/>
            <w:tcBorders>
              <w:top w:val="single" w:sz="4" w:space="0" w:color="auto"/>
              <w:left w:val="double" w:sz="4" w:space="0" w:color="auto"/>
              <w:right w:val="single" w:sz="4" w:space="0" w:color="auto"/>
            </w:tcBorders>
            <w:shd w:val="clear" w:color="auto" w:fill="FFFFFF"/>
            <w:vAlign w:val="center"/>
          </w:tcPr>
          <w:p w14:paraId="2B92593D" w14:textId="48D2C4E6"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 xml:space="preserve">Максимално дозвољена количина сакупљених дивљих врста, годишње - </w:t>
            </w:r>
            <w:r w:rsidR="00D5792B">
              <w:rPr>
                <w:rFonts w:ascii="Times New Roman" w:eastAsia="Times New Roman" w:hAnsi="Times New Roman" w:cs="Times New Roman"/>
                <w:color w:val="000000"/>
                <w:sz w:val="18"/>
                <w:szCs w:val="18"/>
                <w:lang w:val="sr-Cyrl-RS"/>
              </w:rPr>
              <w:t>гљиве</w:t>
            </w:r>
          </w:p>
        </w:tc>
        <w:tc>
          <w:tcPr>
            <w:tcW w:w="1326" w:type="dxa"/>
            <w:gridSpan w:val="2"/>
            <w:tcBorders>
              <w:top w:val="single" w:sz="4" w:space="0" w:color="auto"/>
              <w:left w:val="single" w:sz="4" w:space="0" w:color="auto"/>
              <w:right w:val="single" w:sz="4" w:space="0" w:color="auto"/>
            </w:tcBorders>
            <w:shd w:val="clear" w:color="auto" w:fill="FFFFFF"/>
            <w:vAlign w:val="center"/>
          </w:tcPr>
          <w:p w14:paraId="28764EE1"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тона</w:t>
            </w:r>
          </w:p>
        </w:tc>
        <w:tc>
          <w:tcPr>
            <w:tcW w:w="1285" w:type="dxa"/>
            <w:gridSpan w:val="2"/>
            <w:tcBorders>
              <w:top w:val="single" w:sz="4" w:space="0" w:color="auto"/>
              <w:left w:val="single" w:sz="4" w:space="0" w:color="auto"/>
              <w:right w:val="single" w:sz="4" w:space="0" w:color="auto"/>
            </w:tcBorders>
            <w:shd w:val="clear" w:color="auto" w:fill="FFFFFF"/>
            <w:vAlign w:val="center"/>
          </w:tcPr>
          <w:p w14:paraId="5DBCDFC9"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Извештај о стању животне средине АЗЖС</w:t>
            </w:r>
          </w:p>
        </w:tc>
        <w:tc>
          <w:tcPr>
            <w:tcW w:w="1798" w:type="dxa"/>
            <w:gridSpan w:val="3"/>
            <w:tcBorders>
              <w:top w:val="single" w:sz="4" w:space="0" w:color="auto"/>
              <w:left w:val="single" w:sz="4" w:space="0" w:color="auto"/>
              <w:right w:val="single" w:sz="4" w:space="0" w:color="auto"/>
            </w:tcBorders>
            <w:shd w:val="clear" w:color="auto" w:fill="FFFFFF"/>
            <w:vAlign w:val="center"/>
          </w:tcPr>
          <w:p w14:paraId="31E1F7E3"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4.400</w:t>
            </w:r>
          </w:p>
        </w:tc>
        <w:tc>
          <w:tcPr>
            <w:tcW w:w="1669" w:type="dxa"/>
            <w:gridSpan w:val="2"/>
            <w:tcBorders>
              <w:top w:val="single" w:sz="4" w:space="0" w:color="auto"/>
              <w:left w:val="single" w:sz="4" w:space="0" w:color="auto"/>
              <w:right w:val="single" w:sz="4" w:space="0" w:color="auto"/>
            </w:tcBorders>
            <w:shd w:val="clear" w:color="auto" w:fill="FFFFFF"/>
            <w:vAlign w:val="center"/>
          </w:tcPr>
          <w:p w14:paraId="44EF9F73"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2023.</w:t>
            </w:r>
          </w:p>
        </w:tc>
        <w:tc>
          <w:tcPr>
            <w:tcW w:w="1413" w:type="dxa"/>
            <w:gridSpan w:val="3"/>
            <w:tcBorders>
              <w:top w:val="single" w:sz="4" w:space="0" w:color="auto"/>
              <w:left w:val="single" w:sz="4" w:space="0" w:color="auto"/>
              <w:right w:val="single" w:sz="4" w:space="0" w:color="auto"/>
            </w:tcBorders>
            <w:shd w:val="clear" w:color="auto" w:fill="FFFFFF"/>
            <w:vAlign w:val="center"/>
          </w:tcPr>
          <w:p w14:paraId="37C4CC67"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4.350</w:t>
            </w:r>
          </w:p>
        </w:tc>
        <w:tc>
          <w:tcPr>
            <w:tcW w:w="1570" w:type="dxa"/>
            <w:gridSpan w:val="2"/>
            <w:tcBorders>
              <w:top w:val="single" w:sz="4" w:space="0" w:color="auto"/>
              <w:left w:val="single" w:sz="4" w:space="0" w:color="auto"/>
              <w:right w:val="single" w:sz="4" w:space="0" w:color="auto"/>
            </w:tcBorders>
            <w:shd w:val="clear" w:color="auto" w:fill="FFFFFF"/>
            <w:vAlign w:val="center"/>
          </w:tcPr>
          <w:p w14:paraId="13E26C27"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4.300</w:t>
            </w:r>
          </w:p>
        </w:tc>
        <w:tc>
          <w:tcPr>
            <w:tcW w:w="1744" w:type="dxa"/>
            <w:gridSpan w:val="2"/>
            <w:tcBorders>
              <w:top w:val="single" w:sz="4" w:space="0" w:color="auto"/>
              <w:left w:val="single" w:sz="4" w:space="0" w:color="auto"/>
              <w:right w:val="double" w:sz="4" w:space="0" w:color="auto"/>
            </w:tcBorders>
            <w:shd w:val="clear" w:color="auto" w:fill="FFFFFF"/>
            <w:vAlign w:val="center"/>
          </w:tcPr>
          <w:p w14:paraId="705BDABF"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4.300</w:t>
            </w:r>
          </w:p>
        </w:tc>
      </w:tr>
      <w:tr w:rsidR="008A3E46" w:rsidRPr="009720C8" w14:paraId="517CD918" w14:textId="77777777" w:rsidTr="009B5477">
        <w:trPr>
          <w:trHeight w:val="168"/>
        </w:trPr>
        <w:tc>
          <w:tcPr>
            <w:tcW w:w="3046" w:type="dxa"/>
            <w:tcBorders>
              <w:top w:val="single" w:sz="4" w:space="0" w:color="auto"/>
              <w:left w:val="double" w:sz="4" w:space="0" w:color="auto"/>
              <w:bottom w:val="double" w:sz="4" w:space="0" w:color="000000"/>
              <w:right w:val="single" w:sz="4" w:space="0" w:color="auto"/>
            </w:tcBorders>
            <w:shd w:val="clear" w:color="auto" w:fill="FFFFFF"/>
            <w:vAlign w:val="center"/>
          </w:tcPr>
          <w:p w14:paraId="5587989E"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Максимално дозвољена количина сакупљених дивљих врста, годишње - пужеви</w:t>
            </w:r>
          </w:p>
        </w:tc>
        <w:tc>
          <w:tcPr>
            <w:tcW w:w="1326" w:type="dxa"/>
            <w:gridSpan w:val="2"/>
            <w:tcBorders>
              <w:top w:val="single" w:sz="4" w:space="0" w:color="auto"/>
              <w:left w:val="single" w:sz="4" w:space="0" w:color="auto"/>
              <w:bottom w:val="double" w:sz="4" w:space="0" w:color="000000"/>
              <w:right w:val="single" w:sz="4" w:space="0" w:color="auto"/>
            </w:tcBorders>
            <w:shd w:val="clear" w:color="auto" w:fill="FFFFFF"/>
            <w:vAlign w:val="center"/>
          </w:tcPr>
          <w:p w14:paraId="4DF6CD66"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тона</w:t>
            </w:r>
          </w:p>
        </w:tc>
        <w:tc>
          <w:tcPr>
            <w:tcW w:w="1285" w:type="dxa"/>
            <w:gridSpan w:val="2"/>
            <w:tcBorders>
              <w:top w:val="single" w:sz="4" w:space="0" w:color="auto"/>
              <w:left w:val="single" w:sz="4" w:space="0" w:color="auto"/>
              <w:bottom w:val="double" w:sz="4" w:space="0" w:color="000000"/>
              <w:right w:val="single" w:sz="4" w:space="0" w:color="auto"/>
            </w:tcBorders>
            <w:shd w:val="clear" w:color="auto" w:fill="FFFFFF"/>
            <w:vAlign w:val="center"/>
          </w:tcPr>
          <w:p w14:paraId="1032A065"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Извештај о стању животне средине АЗЖС</w:t>
            </w:r>
          </w:p>
        </w:tc>
        <w:tc>
          <w:tcPr>
            <w:tcW w:w="1798" w:type="dxa"/>
            <w:gridSpan w:val="3"/>
            <w:tcBorders>
              <w:top w:val="single" w:sz="4" w:space="0" w:color="auto"/>
              <w:left w:val="single" w:sz="4" w:space="0" w:color="auto"/>
              <w:bottom w:val="double" w:sz="4" w:space="0" w:color="000000"/>
              <w:right w:val="single" w:sz="4" w:space="0" w:color="auto"/>
            </w:tcBorders>
            <w:shd w:val="clear" w:color="auto" w:fill="FFFFFF"/>
            <w:vAlign w:val="center"/>
          </w:tcPr>
          <w:p w14:paraId="013FEA1C"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1.100</w:t>
            </w:r>
          </w:p>
        </w:tc>
        <w:tc>
          <w:tcPr>
            <w:tcW w:w="1669" w:type="dxa"/>
            <w:gridSpan w:val="2"/>
            <w:tcBorders>
              <w:top w:val="single" w:sz="4" w:space="0" w:color="auto"/>
              <w:left w:val="single" w:sz="4" w:space="0" w:color="auto"/>
              <w:right w:val="single" w:sz="4" w:space="0" w:color="auto"/>
            </w:tcBorders>
            <w:shd w:val="clear" w:color="auto" w:fill="FFFFFF"/>
            <w:vAlign w:val="center"/>
          </w:tcPr>
          <w:p w14:paraId="0C04D61E"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2023.</w:t>
            </w:r>
          </w:p>
        </w:tc>
        <w:tc>
          <w:tcPr>
            <w:tcW w:w="1413" w:type="dxa"/>
            <w:gridSpan w:val="3"/>
            <w:tcBorders>
              <w:top w:val="single" w:sz="4" w:space="0" w:color="auto"/>
              <w:left w:val="single" w:sz="4" w:space="0" w:color="auto"/>
              <w:right w:val="single" w:sz="4" w:space="0" w:color="auto"/>
            </w:tcBorders>
            <w:shd w:val="clear" w:color="auto" w:fill="FFFFFF"/>
            <w:vAlign w:val="center"/>
          </w:tcPr>
          <w:p w14:paraId="3096FB3E"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1.070</w:t>
            </w:r>
          </w:p>
        </w:tc>
        <w:tc>
          <w:tcPr>
            <w:tcW w:w="1570" w:type="dxa"/>
            <w:gridSpan w:val="2"/>
            <w:tcBorders>
              <w:top w:val="single" w:sz="4" w:space="0" w:color="auto"/>
              <w:left w:val="single" w:sz="4" w:space="0" w:color="auto"/>
              <w:right w:val="single" w:sz="4" w:space="0" w:color="auto"/>
            </w:tcBorders>
            <w:shd w:val="clear" w:color="auto" w:fill="FFFFFF"/>
            <w:vAlign w:val="center"/>
          </w:tcPr>
          <w:p w14:paraId="2B313D4C"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1.060</w:t>
            </w:r>
          </w:p>
        </w:tc>
        <w:tc>
          <w:tcPr>
            <w:tcW w:w="1744" w:type="dxa"/>
            <w:gridSpan w:val="2"/>
            <w:tcBorders>
              <w:top w:val="single" w:sz="4" w:space="0" w:color="auto"/>
              <w:left w:val="single" w:sz="4" w:space="0" w:color="auto"/>
              <w:right w:val="double" w:sz="4" w:space="0" w:color="auto"/>
            </w:tcBorders>
            <w:shd w:val="clear" w:color="auto" w:fill="FFFFFF"/>
            <w:vAlign w:val="center"/>
          </w:tcPr>
          <w:p w14:paraId="1B095E8C"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1.050</w:t>
            </w:r>
          </w:p>
        </w:tc>
      </w:tr>
      <w:tr w:rsidR="009D4597" w:rsidRPr="00433C48" w14:paraId="142E79F9" w14:textId="77777777" w:rsidTr="009B5477">
        <w:trPr>
          <w:trHeight w:val="227"/>
        </w:trPr>
        <w:tc>
          <w:tcPr>
            <w:tcW w:w="4186" w:type="dxa"/>
            <w:gridSpan w:val="2"/>
            <w:vMerge w:val="restart"/>
            <w:tcBorders>
              <w:top w:val="double" w:sz="4" w:space="0" w:color="000000"/>
              <w:left w:val="double" w:sz="4" w:space="0" w:color="000000"/>
              <w:bottom w:val="double" w:sz="4" w:space="0" w:color="auto"/>
              <w:right w:val="single" w:sz="4" w:space="0" w:color="auto"/>
            </w:tcBorders>
            <w:shd w:val="clear" w:color="auto" w:fill="A8D08D"/>
            <w:vAlign w:val="center"/>
          </w:tcPr>
          <w:p w14:paraId="3DA140B4" w14:textId="77777777" w:rsidR="009720C8" w:rsidRPr="009720C8" w:rsidRDefault="009720C8" w:rsidP="00632AB1">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609" w:type="dxa"/>
            <w:gridSpan w:val="4"/>
            <w:vMerge w:val="restart"/>
            <w:tcBorders>
              <w:top w:val="double" w:sz="4" w:space="0" w:color="000000"/>
              <w:left w:val="single" w:sz="4" w:space="0" w:color="auto"/>
              <w:bottom w:val="single" w:sz="4" w:space="0" w:color="auto"/>
              <w:right w:val="single" w:sz="4" w:space="0" w:color="auto"/>
            </w:tcBorders>
            <w:shd w:val="clear" w:color="auto" w:fill="A8D08D"/>
            <w:vAlign w:val="center"/>
          </w:tcPr>
          <w:p w14:paraId="6E3C066A" w14:textId="77777777" w:rsidR="009720C8" w:rsidRPr="009720C8" w:rsidRDefault="009720C8" w:rsidP="00632AB1">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7056" w:type="dxa"/>
            <w:gridSpan w:val="11"/>
            <w:tcBorders>
              <w:top w:val="double" w:sz="4" w:space="0" w:color="auto"/>
              <w:left w:val="single" w:sz="4" w:space="0" w:color="auto"/>
              <w:bottom w:val="single" w:sz="4" w:space="0" w:color="auto"/>
              <w:right w:val="double" w:sz="4" w:space="0" w:color="auto"/>
            </w:tcBorders>
            <w:shd w:val="clear" w:color="auto" w:fill="A8D08D"/>
            <w:vAlign w:val="center"/>
          </w:tcPr>
          <w:p w14:paraId="0FCF0639" w14:textId="77777777" w:rsidR="009720C8" w:rsidRPr="009720C8" w:rsidRDefault="009720C8" w:rsidP="00632AB1">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5328E6" w:rsidRPr="009720C8" w14:paraId="7B96E541" w14:textId="77777777" w:rsidTr="009B5477">
        <w:trPr>
          <w:trHeight w:val="204"/>
        </w:trPr>
        <w:tc>
          <w:tcPr>
            <w:tcW w:w="4186" w:type="dxa"/>
            <w:gridSpan w:val="2"/>
            <w:vMerge/>
            <w:tcBorders>
              <w:top w:val="single" w:sz="4" w:space="0" w:color="auto"/>
              <w:left w:val="double" w:sz="4" w:space="0" w:color="000000"/>
              <w:bottom w:val="double" w:sz="4" w:space="0" w:color="auto"/>
              <w:right w:val="single" w:sz="4" w:space="0" w:color="auto"/>
            </w:tcBorders>
            <w:vAlign w:val="center"/>
          </w:tcPr>
          <w:p w14:paraId="560A00F3" w14:textId="77777777" w:rsidR="009720C8" w:rsidRPr="009720C8" w:rsidRDefault="009720C8" w:rsidP="00632AB1">
            <w:pPr>
              <w:jc w:val="center"/>
              <w:rPr>
                <w:rFonts w:ascii="Times New Roman" w:eastAsia="Calibri" w:hAnsi="Times New Roman" w:cs="Times New Roman"/>
                <w:sz w:val="18"/>
                <w:szCs w:val="18"/>
                <w:lang w:val="sr-Cyrl-RS"/>
              </w:rPr>
            </w:pPr>
          </w:p>
        </w:tc>
        <w:tc>
          <w:tcPr>
            <w:tcW w:w="2609" w:type="dxa"/>
            <w:gridSpan w:val="4"/>
            <w:vMerge/>
            <w:tcBorders>
              <w:top w:val="single" w:sz="4" w:space="0" w:color="auto"/>
              <w:left w:val="single" w:sz="4" w:space="0" w:color="auto"/>
              <w:bottom w:val="double" w:sz="4" w:space="0" w:color="auto"/>
              <w:right w:val="single" w:sz="4" w:space="0" w:color="auto"/>
            </w:tcBorders>
            <w:vAlign w:val="center"/>
          </w:tcPr>
          <w:p w14:paraId="58D34CA8" w14:textId="77777777" w:rsidR="009720C8" w:rsidRPr="009720C8" w:rsidRDefault="009720C8" w:rsidP="00632AB1">
            <w:pPr>
              <w:jc w:val="center"/>
              <w:rPr>
                <w:rFonts w:ascii="Times New Roman" w:eastAsia="Calibri" w:hAnsi="Times New Roman" w:cs="Times New Roman"/>
                <w:sz w:val="18"/>
                <w:szCs w:val="18"/>
                <w:lang w:val="sr-Cyrl-RS"/>
              </w:rPr>
            </w:pPr>
          </w:p>
        </w:tc>
        <w:tc>
          <w:tcPr>
            <w:tcW w:w="3215" w:type="dxa"/>
            <w:gridSpan w:val="6"/>
            <w:tcBorders>
              <w:top w:val="single" w:sz="4" w:space="0" w:color="auto"/>
              <w:left w:val="single" w:sz="4" w:space="0" w:color="auto"/>
              <w:bottom w:val="double" w:sz="4" w:space="0" w:color="auto"/>
              <w:right w:val="single" w:sz="4" w:space="0" w:color="auto"/>
            </w:tcBorders>
            <w:shd w:val="clear" w:color="auto" w:fill="A8D08D"/>
            <w:vAlign w:val="center"/>
          </w:tcPr>
          <w:p w14:paraId="3D30B5D4" w14:textId="77777777" w:rsidR="009720C8" w:rsidRPr="009720C8" w:rsidRDefault="009720C8" w:rsidP="00632A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2097" w:type="dxa"/>
            <w:gridSpan w:val="3"/>
            <w:tcBorders>
              <w:top w:val="single" w:sz="4" w:space="0" w:color="auto"/>
              <w:left w:val="single" w:sz="4" w:space="0" w:color="auto"/>
              <w:bottom w:val="double" w:sz="4" w:space="0" w:color="auto"/>
              <w:right w:val="single" w:sz="4" w:space="0" w:color="auto"/>
            </w:tcBorders>
            <w:shd w:val="clear" w:color="auto" w:fill="A8D08D"/>
            <w:vAlign w:val="center"/>
          </w:tcPr>
          <w:p w14:paraId="10BC55F8" w14:textId="77777777" w:rsidR="009720C8" w:rsidRPr="009720C8" w:rsidRDefault="009720C8" w:rsidP="00632A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744" w:type="dxa"/>
            <w:gridSpan w:val="2"/>
            <w:tcBorders>
              <w:top w:val="single" w:sz="4" w:space="0" w:color="auto"/>
              <w:left w:val="single" w:sz="4" w:space="0" w:color="auto"/>
              <w:bottom w:val="double" w:sz="4" w:space="0" w:color="auto"/>
              <w:right w:val="double" w:sz="4" w:space="0" w:color="auto"/>
            </w:tcBorders>
            <w:shd w:val="clear" w:color="auto" w:fill="A8D08D"/>
            <w:vAlign w:val="center"/>
          </w:tcPr>
          <w:p w14:paraId="243AB74E" w14:textId="77777777" w:rsidR="009720C8" w:rsidRPr="009720C8" w:rsidRDefault="009720C8" w:rsidP="00632A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5328E6" w:rsidRPr="009720C8" w14:paraId="2DA057D8" w14:textId="77777777" w:rsidTr="009B5477">
        <w:trPr>
          <w:trHeight w:val="141"/>
        </w:trPr>
        <w:tc>
          <w:tcPr>
            <w:tcW w:w="4186" w:type="dxa"/>
            <w:gridSpan w:val="2"/>
            <w:tcBorders>
              <w:top w:val="double" w:sz="4" w:space="0" w:color="auto"/>
              <w:left w:val="double" w:sz="4" w:space="0" w:color="auto"/>
              <w:bottom w:val="double" w:sz="4" w:space="0" w:color="auto"/>
              <w:right w:val="double" w:sz="4" w:space="0" w:color="auto"/>
            </w:tcBorders>
            <w:shd w:val="clear" w:color="auto" w:fill="FFFFFF"/>
          </w:tcPr>
          <w:p w14:paraId="66E5D81C" w14:textId="77777777" w:rsidR="009720C8" w:rsidRPr="009720C8" w:rsidRDefault="009720C8" w:rsidP="009720C8">
            <w:pPr>
              <w:rPr>
                <w:rFonts w:ascii="Times New Roman" w:eastAsia="Times New Roman" w:hAnsi="Times New Roman" w:cs="Times New Roman"/>
                <w:sz w:val="18"/>
                <w:szCs w:val="18"/>
              </w:rPr>
            </w:pPr>
            <w:r w:rsidRPr="009720C8">
              <w:rPr>
                <w:rFonts w:ascii="Times New Roman" w:eastAsia="Times New Roman" w:hAnsi="Times New Roman" w:cs="Times New Roman"/>
                <w:color w:val="000000"/>
                <w:sz w:val="18"/>
                <w:szCs w:val="18"/>
                <w:lang w:val="sr-Cyrl-RS"/>
              </w:rPr>
              <w:t>Буџетска средства/редовна издвајања (МЗЖС)</w:t>
            </w:r>
          </w:p>
        </w:tc>
        <w:tc>
          <w:tcPr>
            <w:tcW w:w="2609" w:type="dxa"/>
            <w:gridSpan w:val="4"/>
            <w:tcBorders>
              <w:top w:val="double" w:sz="4" w:space="0" w:color="auto"/>
              <w:left w:val="double" w:sz="4" w:space="0" w:color="auto"/>
              <w:bottom w:val="double" w:sz="4" w:space="0" w:color="auto"/>
              <w:right w:val="double" w:sz="4" w:space="0" w:color="auto"/>
            </w:tcBorders>
            <w:shd w:val="clear" w:color="auto" w:fill="FFFFFF"/>
          </w:tcPr>
          <w:p w14:paraId="1AA0A0C9" w14:textId="77777777" w:rsidR="009720C8" w:rsidRPr="009720C8" w:rsidRDefault="009720C8" w:rsidP="009720C8">
            <w:pPr>
              <w:rPr>
                <w:rFonts w:ascii="Times New Roman" w:eastAsia="Times New Roman"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0405-560-0001-411</w:t>
            </w:r>
          </w:p>
        </w:tc>
        <w:tc>
          <w:tcPr>
            <w:tcW w:w="3215" w:type="dxa"/>
            <w:gridSpan w:val="6"/>
            <w:tcBorders>
              <w:top w:val="double" w:sz="4" w:space="0" w:color="auto"/>
              <w:left w:val="double" w:sz="4" w:space="0" w:color="auto"/>
              <w:bottom w:val="double" w:sz="4" w:space="0" w:color="auto"/>
              <w:right w:val="double" w:sz="4" w:space="0" w:color="auto"/>
            </w:tcBorders>
            <w:shd w:val="clear" w:color="auto" w:fill="FFFFFF"/>
          </w:tcPr>
          <w:p w14:paraId="1F45071A" w14:textId="77777777" w:rsidR="009720C8" w:rsidRPr="009720C8" w:rsidRDefault="009720C8" w:rsidP="009720C8">
            <w:pPr>
              <w:spacing w:after="120"/>
              <w:rPr>
                <w:rFonts w:ascii="Times New Roman" w:eastAsia="Calibri" w:hAnsi="Times New Roman" w:cs="Times New Roman"/>
                <w:strike/>
                <w:sz w:val="18"/>
                <w:szCs w:val="18"/>
                <w:lang w:val="sr-Cyrl-RS"/>
              </w:rPr>
            </w:pPr>
          </w:p>
        </w:tc>
        <w:tc>
          <w:tcPr>
            <w:tcW w:w="2097" w:type="dxa"/>
            <w:gridSpan w:val="3"/>
            <w:tcBorders>
              <w:top w:val="double" w:sz="4" w:space="0" w:color="auto"/>
              <w:left w:val="double" w:sz="4" w:space="0" w:color="auto"/>
              <w:bottom w:val="double" w:sz="4" w:space="0" w:color="auto"/>
              <w:right w:val="double" w:sz="4" w:space="0" w:color="auto"/>
            </w:tcBorders>
            <w:shd w:val="clear" w:color="auto" w:fill="FFFFFF"/>
          </w:tcPr>
          <w:p w14:paraId="362E403F"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1744" w:type="dxa"/>
            <w:gridSpan w:val="2"/>
            <w:tcBorders>
              <w:top w:val="double" w:sz="4" w:space="0" w:color="auto"/>
              <w:left w:val="double" w:sz="4" w:space="0" w:color="auto"/>
              <w:bottom w:val="double" w:sz="4" w:space="0" w:color="auto"/>
              <w:right w:val="double" w:sz="4" w:space="0" w:color="auto"/>
            </w:tcBorders>
            <w:shd w:val="clear" w:color="auto" w:fill="FFFFFF"/>
          </w:tcPr>
          <w:p w14:paraId="27637586" w14:textId="77777777" w:rsidR="009720C8" w:rsidRPr="009720C8" w:rsidRDefault="009720C8" w:rsidP="009720C8">
            <w:pPr>
              <w:spacing w:after="120"/>
              <w:rPr>
                <w:rFonts w:ascii="Times New Roman" w:eastAsia="Calibri" w:hAnsi="Times New Roman" w:cs="Times New Roman"/>
                <w:sz w:val="18"/>
                <w:szCs w:val="18"/>
                <w:lang w:val="sr-Cyrl-RS"/>
              </w:rPr>
            </w:pPr>
          </w:p>
        </w:tc>
      </w:tr>
      <w:tr w:rsidR="00D223B1" w:rsidRPr="00433C48" w14:paraId="1400B9F0" w14:textId="77777777" w:rsidTr="009B5477">
        <w:trPr>
          <w:trHeight w:val="384"/>
        </w:trPr>
        <w:tc>
          <w:tcPr>
            <w:tcW w:w="3046" w:type="dxa"/>
            <w:vMerge w:val="restart"/>
            <w:tcBorders>
              <w:top w:val="double" w:sz="4" w:space="0" w:color="000000"/>
              <w:left w:val="double" w:sz="4" w:space="0" w:color="000000"/>
              <w:bottom w:val="double" w:sz="4" w:space="0" w:color="auto"/>
            </w:tcBorders>
            <w:shd w:val="clear" w:color="auto" w:fill="FFF2CC"/>
            <w:vAlign w:val="center"/>
          </w:tcPr>
          <w:p w14:paraId="7B56BBDA"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140" w:type="dxa"/>
            <w:vMerge w:val="restart"/>
            <w:tcBorders>
              <w:top w:val="double" w:sz="4" w:space="0" w:color="auto"/>
            </w:tcBorders>
            <w:shd w:val="clear" w:color="auto" w:fill="FFF2CC"/>
            <w:vAlign w:val="center"/>
          </w:tcPr>
          <w:p w14:paraId="497197DA" w14:textId="77777777" w:rsidR="009720C8" w:rsidRPr="009720C8" w:rsidRDefault="009720C8" w:rsidP="005E63FC">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422" w:type="dxa"/>
            <w:gridSpan w:val="2"/>
            <w:vMerge w:val="restart"/>
            <w:tcBorders>
              <w:top w:val="double" w:sz="4" w:space="0" w:color="auto"/>
            </w:tcBorders>
            <w:shd w:val="clear" w:color="auto" w:fill="FFF2CC"/>
            <w:vAlign w:val="center"/>
          </w:tcPr>
          <w:p w14:paraId="25DB5133"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218" w:type="dxa"/>
            <w:gridSpan w:val="3"/>
            <w:vMerge w:val="restart"/>
            <w:tcBorders>
              <w:top w:val="double" w:sz="4" w:space="0" w:color="auto"/>
            </w:tcBorders>
            <w:shd w:val="clear" w:color="auto" w:fill="FFF2CC"/>
            <w:vAlign w:val="center"/>
          </w:tcPr>
          <w:p w14:paraId="69C6E48C"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709" w:type="dxa"/>
            <w:gridSpan w:val="2"/>
            <w:vMerge w:val="restart"/>
            <w:tcBorders>
              <w:top w:val="double" w:sz="4" w:space="0" w:color="auto"/>
            </w:tcBorders>
            <w:shd w:val="clear" w:color="auto" w:fill="FFF2CC"/>
            <w:vAlign w:val="center"/>
          </w:tcPr>
          <w:p w14:paraId="0E3AB298"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360" w:type="dxa"/>
            <w:gridSpan w:val="2"/>
            <w:vMerge w:val="restart"/>
            <w:tcBorders>
              <w:top w:val="double" w:sz="4" w:space="0" w:color="auto"/>
            </w:tcBorders>
            <w:shd w:val="clear" w:color="auto" w:fill="FFF2CC"/>
            <w:vAlign w:val="center"/>
          </w:tcPr>
          <w:p w14:paraId="7CE21BA0"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3956" w:type="dxa"/>
            <w:gridSpan w:val="6"/>
            <w:tcBorders>
              <w:top w:val="double" w:sz="4" w:space="0" w:color="auto"/>
              <w:right w:val="double" w:sz="4" w:space="0" w:color="auto"/>
            </w:tcBorders>
            <w:shd w:val="clear" w:color="auto" w:fill="FFF2CC"/>
            <w:vAlign w:val="center"/>
          </w:tcPr>
          <w:p w14:paraId="094AC1F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r w:rsidRPr="009720C8">
              <w:rPr>
                <w:rFonts w:ascii="Times New Roman" w:eastAsia="Times New Roman" w:hAnsi="Times New Roman" w:cs="Times New Roman"/>
                <w:color w:val="000000"/>
                <w:sz w:val="19"/>
                <w:szCs w:val="19"/>
                <w:lang w:val="sr-Cyrl-RS"/>
              </w:rPr>
              <w:t xml:space="preserve"> /еври</w:t>
            </w:r>
            <w:r w:rsidRPr="009720C8">
              <w:rPr>
                <w:rFonts w:ascii="Times New Roman" w:eastAsia="Calibri" w:hAnsi="Times New Roman" w:cs="Times New Roman"/>
                <w:sz w:val="18"/>
                <w:szCs w:val="18"/>
                <w:lang w:val="sr-Cyrl-RS"/>
              </w:rPr>
              <w:t>.</w:t>
            </w:r>
          </w:p>
        </w:tc>
      </w:tr>
      <w:tr w:rsidR="007A7198" w:rsidRPr="009720C8" w14:paraId="49DC3A8E" w14:textId="77777777" w:rsidTr="00F1274E">
        <w:trPr>
          <w:trHeight w:val="179"/>
        </w:trPr>
        <w:tc>
          <w:tcPr>
            <w:tcW w:w="3046" w:type="dxa"/>
            <w:vMerge/>
            <w:tcBorders>
              <w:left w:val="double" w:sz="4" w:space="0" w:color="000000"/>
              <w:bottom w:val="double" w:sz="4" w:space="0" w:color="000000"/>
            </w:tcBorders>
            <w:vAlign w:val="center"/>
          </w:tcPr>
          <w:p w14:paraId="7AE9FA69" w14:textId="77777777" w:rsidR="009720C8" w:rsidRPr="009720C8" w:rsidRDefault="009720C8" w:rsidP="005E63FC">
            <w:pPr>
              <w:jc w:val="center"/>
              <w:rPr>
                <w:rFonts w:ascii="Times New Roman" w:eastAsia="Calibri" w:hAnsi="Times New Roman" w:cs="Times New Roman"/>
                <w:sz w:val="18"/>
                <w:szCs w:val="18"/>
                <w:lang w:val="sr-Cyrl-RS"/>
              </w:rPr>
            </w:pPr>
          </w:p>
        </w:tc>
        <w:tc>
          <w:tcPr>
            <w:tcW w:w="1140" w:type="dxa"/>
            <w:vMerge/>
            <w:tcBorders>
              <w:bottom w:val="double" w:sz="4" w:space="0" w:color="000000"/>
            </w:tcBorders>
            <w:vAlign w:val="center"/>
          </w:tcPr>
          <w:p w14:paraId="7D388042" w14:textId="77777777" w:rsidR="009720C8" w:rsidRPr="009720C8" w:rsidRDefault="009720C8" w:rsidP="005E63FC">
            <w:pPr>
              <w:jc w:val="center"/>
              <w:rPr>
                <w:rFonts w:ascii="Times New Roman" w:eastAsia="Calibri" w:hAnsi="Times New Roman" w:cs="Times New Roman"/>
                <w:sz w:val="18"/>
                <w:szCs w:val="18"/>
                <w:lang w:val="sr-Cyrl-RS"/>
              </w:rPr>
            </w:pPr>
          </w:p>
        </w:tc>
        <w:tc>
          <w:tcPr>
            <w:tcW w:w="1422" w:type="dxa"/>
            <w:gridSpan w:val="2"/>
            <w:vMerge/>
            <w:tcBorders>
              <w:bottom w:val="double" w:sz="4" w:space="0" w:color="000000"/>
            </w:tcBorders>
            <w:vAlign w:val="center"/>
          </w:tcPr>
          <w:p w14:paraId="7B9D5664" w14:textId="77777777" w:rsidR="009720C8" w:rsidRPr="009720C8" w:rsidRDefault="009720C8" w:rsidP="005E63FC">
            <w:pPr>
              <w:jc w:val="center"/>
              <w:rPr>
                <w:rFonts w:ascii="Times New Roman" w:eastAsia="Calibri" w:hAnsi="Times New Roman" w:cs="Times New Roman"/>
                <w:sz w:val="18"/>
                <w:szCs w:val="18"/>
                <w:lang w:val="sr-Cyrl-RS"/>
              </w:rPr>
            </w:pPr>
          </w:p>
        </w:tc>
        <w:tc>
          <w:tcPr>
            <w:tcW w:w="1218" w:type="dxa"/>
            <w:gridSpan w:val="3"/>
            <w:vMerge/>
            <w:tcBorders>
              <w:bottom w:val="double" w:sz="4" w:space="0" w:color="000000"/>
            </w:tcBorders>
            <w:vAlign w:val="center"/>
          </w:tcPr>
          <w:p w14:paraId="5E082241" w14:textId="77777777" w:rsidR="009720C8" w:rsidRPr="009720C8" w:rsidRDefault="009720C8" w:rsidP="005E63FC">
            <w:pPr>
              <w:jc w:val="center"/>
              <w:rPr>
                <w:rFonts w:ascii="Times New Roman" w:eastAsia="Calibri" w:hAnsi="Times New Roman" w:cs="Times New Roman"/>
                <w:sz w:val="18"/>
                <w:szCs w:val="18"/>
                <w:lang w:val="sr-Cyrl-RS"/>
              </w:rPr>
            </w:pPr>
          </w:p>
        </w:tc>
        <w:tc>
          <w:tcPr>
            <w:tcW w:w="1709" w:type="dxa"/>
            <w:gridSpan w:val="2"/>
            <w:vMerge/>
            <w:tcBorders>
              <w:bottom w:val="double" w:sz="4" w:space="0" w:color="000000"/>
            </w:tcBorders>
            <w:vAlign w:val="center"/>
          </w:tcPr>
          <w:p w14:paraId="7916EF0D" w14:textId="77777777" w:rsidR="009720C8" w:rsidRPr="009720C8" w:rsidRDefault="009720C8" w:rsidP="005E63FC">
            <w:pPr>
              <w:jc w:val="center"/>
              <w:rPr>
                <w:rFonts w:ascii="Times New Roman" w:eastAsia="Calibri" w:hAnsi="Times New Roman" w:cs="Times New Roman"/>
                <w:sz w:val="18"/>
                <w:szCs w:val="18"/>
                <w:lang w:val="sr-Cyrl-RS"/>
              </w:rPr>
            </w:pPr>
          </w:p>
        </w:tc>
        <w:tc>
          <w:tcPr>
            <w:tcW w:w="1360" w:type="dxa"/>
            <w:gridSpan w:val="2"/>
            <w:vMerge/>
            <w:tcBorders>
              <w:bottom w:val="double" w:sz="4" w:space="0" w:color="000000"/>
            </w:tcBorders>
            <w:vAlign w:val="center"/>
          </w:tcPr>
          <w:p w14:paraId="7FDDC4F3" w14:textId="77777777" w:rsidR="009720C8" w:rsidRPr="009720C8" w:rsidRDefault="009720C8" w:rsidP="005E63FC">
            <w:pPr>
              <w:jc w:val="center"/>
              <w:rPr>
                <w:rFonts w:ascii="Times New Roman" w:eastAsia="Calibri" w:hAnsi="Times New Roman" w:cs="Times New Roman"/>
                <w:sz w:val="18"/>
                <w:szCs w:val="18"/>
                <w:lang w:val="sr-Cyrl-RS"/>
              </w:rPr>
            </w:pPr>
          </w:p>
        </w:tc>
        <w:tc>
          <w:tcPr>
            <w:tcW w:w="1555" w:type="dxa"/>
            <w:gridSpan w:val="3"/>
            <w:tcBorders>
              <w:bottom w:val="double" w:sz="4" w:space="0" w:color="000000"/>
            </w:tcBorders>
            <w:shd w:val="clear" w:color="auto" w:fill="FFF2CC"/>
            <w:vAlign w:val="center"/>
          </w:tcPr>
          <w:p w14:paraId="79D98899"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114" w:type="dxa"/>
            <w:gridSpan w:val="2"/>
            <w:tcBorders>
              <w:bottom w:val="double" w:sz="4" w:space="0" w:color="000000"/>
            </w:tcBorders>
            <w:shd w:val="clear" w:color="auto" w:fill="FFF2CC"/>
            <w:vAlign w:val="center"/>
          </w:tcPr>
          <w:p w14:paraId="295A4C32"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287" w:type="dxa"/>
            <w:tcBorders>
              <w:bottom w:val="double" w:sz="4" w:space="0" w:color="000000"/>
              <w:right w:val="double" w:sz="4" w:space="0" w:color="auto"/>
            </w:tcBorders>
            <w:shd w:val="clear" w:color="auto" w:fill="FFF2CC"/>
            <w:vAlign w:val="center"/>
          </w:tcPr>
          <w:p w14:paraId="0829E253" w14:textId="77777777"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у 2028. години</w:t>
            </w:r>
          </w:p>
        </w:tc>
      </w:tr>
      <w:tr w:rsidR="007A7198" w:rsidRPr="009720C8" w14:paraId="0C206D62" w14:textId="77777777" w:rsidTr="00F1274E">
        <w:trPr>
          <w:trHeight w:val="269"/>
        </w:trPr>
        <w:tc>
          <w:tcPr>
            <w:tcW w:w="3046" w:type="dxa"/>
            <w:tcBorders>
              <w:top w:val="double" w:sz="4" w:space="0" w:color="000000"/>
              <w:left w:val="double" w:sz="4" w:space="0" w:color="auto"/>
            </w:tcBorders>
          </w:tcPr>
          <w:p w14:paraId="20BF407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 xml:space="preserve">2.2.1 </w:t>
            </w:r>
            <w:r w:rsidRPr="009720C8">
              <w:rPr>
                <w:rFonts w:ascii="Times New Roman" w:eastAsia="Calibri" w:hAnsi="Times New Roman" w:cs="Times New Roman"/>
                <w:sz w:val="18"/>
                <w:szCs w:val="18"/>
                <w:lang w:val="sr-Cyrl-RS"/>
              </w:rPr>
              <w:t>Доношење прописа који уређује одрживо коришћење услуга екосистема</w:t>
            </w:r>
          </w:p>
        </w:tc>
        <w:tc>
          <w:tcPr>
            <w:tcW w:w="1140" w:type="dxa"/>
            <w:tcBorders>
              <w:top w:val="double" w:sz="4" w:space="0" w:color="000000"/>
            </w:tcBorders>
            <w:vAlign w:val="center"/>
          </w:tcPr>
          <w:p w14:paraId="6418D7C4" w14:textId="77777777" w:rsidR="009720C8" w:rsidRPr="009720C8" w:rsidRDefault="009720C8" w:rsidP="00C4679B">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422" w:type="dxa"/>
            <w:gridSpan w:val="2"/>
            <w:tcBorders>
              <w:top w:val="double" w:sz="4" w:space="0" w:color="000000"/>
            </w:tcBorders>
            <w:vAlign w:val="center"/>
          </w:tcPr>
          <w:p w14:paraId="281A5F6F" w14:textId="4FF8CDA1" w:rsidR="009720C8" w:rsidRPr="009720C8" w:rsidRDefault="00D14B56" w:rsidP="00C4679B">
            <w:pPr>
              <w:jc w:val="center"/>
              <w:rPr>
                <w:rFonts w:ascii="Times New Roman" w:eastAsia="Calibri" w:hAnsi="Times New Roman" w:cs="Times New Roman"/>
                <w:sz w:val="18"/>
                <w:szCs w:val="18"/>
              </w:rPr>
            </w:pPr>
            <w:r>
              <w:rPr>
                <w:rFonts w:ascii="Times New Roman" w:eastAsia="Calibri" w:hAnsi="Times New Roman" w:cs="Times New Roman"/>
                <w:sz w:val="18"/>
                <w:szCs w:val="18"/>
                <w:lang w:val="sr-Cyrl-RS"/>
              </w:rPr>
              <w:t>МПШВ</w:t>
            </w:r>
            <w:r w:rsidR="009720C8" w:rsidRPr="009720C8">
              <w:rPr>
                <w:rFonts w:ascii="Times New Roman" w:eastAsia="Calibri" w:hAnsi="Times New Roman" w:cs="Times New Roman"/>
                <w:sz w:val="18"/>
                <w:szCs w:val="18"/>
                <w:lang w:val="sr-Cyrl-RS"/>
              </w:rPr>
              <w:t>,</w:t>
            </w:r>
            <w:r w:rsidR="009720C8" w:rsidRPr="009720C8">
              <w:rPr>
                <w:rFonts w:ascii="Times New Roman" w:eastAsia="Calibri" w:hAnsi="Times New Roman" w:cs="Times New Roman"/>
                <w:sz w:val="18"/>
                <w:szCs w:val="18"/>
              </w:rPr>
              <w:t xml:space="preserve"> </w:t>
            </w:r>
            <w:r w:rsidR="009720C8" w:rsidRPr="009720C8">
              <w:rPr>
                <w:rFonts w:ascii="Times New Roman" w:eastAsia="Calibri" w:hAnsi="Times New Roman" w:cs="Times New Roman"/>
                <w:sz w:val="18"/>
                <w:szCs w:val="18"/>
                <w:lang w:val="sr-Cyrl-RS"/>
              </w:rPr>
              <w:t>ЗЗПС, ПЗЗП</w:t>
            </w:r>
          </w:p>
        </w:tc>
        <w:tc>
          <w:tcPr>
            <w:tcW w:w="1218" w:type="dxa"/>
            <w:gridSpan w:val="3"/>
            <w:tcBorders>
              <w:top w:val="double" w:sz="4" w:space="0" w:color="000000"/>
            </w:tcBorders>
            <w:vAlign w:val="center"/>
          </w:tcPr>
          <w:p w14:paraId="16CBE803" w14:textId="77777777" w:rsidR="009720C8" w:rsidRPr="009720C8" w:rsidRDefault="009720C8" w:rsidP="00C4679B">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2026.</w:t>
            </w:r>
          </w:p>
        </w:tc>
        <w:tc>
          <w:tcPr>
            <w:tcW w:w="1709" w:type="dxa"/>
            <w:gridSpan w:val="2"/>
            <w:tcBorders>
              <w:top w:val="double" w:sz="4" w:space="0" w:color="000000"/>
            </w:tcBorders>
          </w:tcPr>
          <w:p w14:paraId="279087E5"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360" w:type="dxa"/>
            <w:gridSpan w:val="2"/>
            <w:tcBorders>
              <w:top w:val="double" w:sz="4" w:space="0" w:color="000000"/>
            </w:tcBorders>
          </w:tcPr>
          <w:p w14:paraId="6EBA16A2"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1555" w:type="dxa"/>
            <w:gridSpan w:val="3"/>
            <w:tcBorders>
              <w:top w:val="double" w:sz="4" w:space="0" w:color="000000"/>
            </w:tcBorders>
          </w:tcPr>
          <w:p w14:paraId="740338C3" w14:textId="77777777" w:rsidR="009720C8" w:rsidRPr="009720C8" w:rsidRDefault="009720C8" w:rsidP="009720C8">
            <w:pPr>
              <w:rPr>
                <w:rFonts w:ascii="Times New Roman" w:eastAsia="Calibri" w:hAnsi="Times New Roman" w:cs="Times New Roman"/>
                <w:sz w:val="18"/>
                <w:szCs w:val="18"/>
                <w:lang w:val="sr-Cyrl-RS"/>
              </w:rPr>
            </w:pPr>
          </w:p>
        </w:tc>
        <w:tc>
          <w:tcPr>
            <w:tcW w:w="1114" w:type="dxa"/>
            <w:gridSpan w:val="2"/>
            <w:tcBorders>
              <w:top w:val="double" w:sz="4" w:space="0" w:color="000000"/>
            </w:tcBorders>
          </w:tcPr>
          <w:p w14:paraId="3AA5910B" w14:textId="77777777" w:rsidR="009720C8" w:rsidRPr="009720C8" w:rsidRDefault="009720C8" w:rsidP="009720C8">
            <w:pPr>
              <w:rPr>
                <w:rFonts w:ascii="Times New Roman" w:eastAsia="Calibri" w:hAnsi="Times New Roman" w:cs="Times New Roman"/>
                <w:sz w:val="18"/>
                <w:szCs w:val="18"/>
                <w:lang w:val="sr-Cyrl-RS"/>
              </w:rPr>
            </w:pPr>
          </w:p>
        </w:tc>
        <w:tc>
          <w:tcPr>
            <w:tcW w:w="1287" w:type="dxa"/>
            <w:tcBorders>
              <w:top w:val="double" w:sz="4" w:space="0" w:color="000000"/>
              <w:right w:val="double" w:sz="4" w:space="0" w:color="auto"/>
            </w:tcBorders>
          </w:tcPr>
          <w:p w14:paraId="7CBA24BD" w14:textId="77777777" w:rsidR="009720C8" w:rsidRPr="009720C8" w:rsidRDefault="009720C8" w:rsidP="009720C8">
            <w:pPr>
              <w:rPr>
                <w:rFonts w:ascii="Times New Roman" w:eastAsia="Calibri" w:hAnsi="Times New Roman" w:cs="Times New Roman"/>
                <w:sz w:val="18"/>
                <w:szCs w:val="18"/>
              </w:rPr>
            </w:pPr>
          </w:p>
        </w:tc>
      </w:tr>
      <w:tr w:rsidR="007A7198" w:rsidRPr="009720C8" w14:paraId="32D66140" w14:textId="77777777" w:rsidTr="009B5477">
        <w:trPr>
          <w:trHeight w:val="269"/>
        </w:trPr>
        <w:tc>
          <w:tcPr>
            <w:tcW w:w="3046" w:type="dxa"/>
            <w:tcBorders>
              <w:left w:val="double" w:sz="4" w:space="0" w:color="auto"/>
            </w:tcBorders>
          </w:tcPr>
          <w:p w14:paraId="531112DB"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lastRenderedPageBreak/>
              <w:t xml:space="preserve">2.2.2 </w:t>
            </w:r>
            <w:r w:rsidRPr="009720C8">
              <w:rPr>
                <w:rFonts w:ascii="Times New Roman" w:eastAsia="Calibri" w:hAnsi="Times New Roman" w:cs="Times New Roman"/>
                <w:sz w:val="18"/>
                <w:szCs w:val="18"/>
                <w:lang w:val="sr-Cyrl-RS"/>
              </w:rPr>
              <w:t>Дефинисање методологије за процену и праћење стања услуга екосистема</w:t>
            </w:r>
          </w:p>
        </w:tc>
        <w:tc>
          <w:tcPr>
            <w:tcW w:w="1140" w:type="dxa"/>
            <w:vAlign w:val="center"/>
          </w:tcPr>
          <w:p w14:paraId="510D359F" w14:textId="77777777" w:rsidR="009720C8" w:rsidRPr="009720C8" w:rsidRDefault="009720C8" w:rsidP="00C4679B">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422" w:type="dxa"/>
            <w:gridSpan w:val="2"/>
            <w:vAlign w:val="center"/>
          </w:tcPr>
          <w:p w14:paraId="02CEFB58" w14:textId="56CF7DE2" w:rsidR="009720C8" w:rsidRPr="009720C8" w:rsidRDefault="009720C8" w:rsidP="00C4679B">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w:t>
            </w:r>
            <w:r w:rsidR="00711D5B">
              <w:rPr>
                <w:rFonts w:ascii="Times New Roman" w:eastAsia="Calibri" w:hAnsi="Times New Roman" w:cs="Times New Roman"/>
                <w:sz w:val="18"/>
                <w:szCs w:val="18"/>
                <w:lang w:val="sr-Cyrl-RS"/>
              </w:rPr>
              <w:t>, РЗС</w:t>
            </w:r>
          </w:p>
        </w:tc>
        <w:tc>
          <w:tcPr>
            <w:tcW w:w="1218" w:type="dxa"/>
            <w:gridSpan w:val="3"/>
            <w:vAlign w:val="center"/>
          </w:tcPr>
          <w:p w14:paraId="598D05A1" w14:textId="77777777" w:rsidR="009720C8" w:rsidRPr="009720C8" w:rsidRDefault="009720C8" w:rsidP="00C4679B">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709" w:type="dxa"/>
            <w:gridSpan w:val="2"/>
          </w:tcPr>
          <w:p w14:paraId="121DE735"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360" w:type="dxa"/>
            <w:gridSpan w:val="2"/>
          </w:tcPr>
          <w:p w14:paraId="203B8E15"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1555" w:type="dxa"/>
            <w:gridSpan w:val="3"/>
          </w:tcPr>
          <w:p w14:paraId="27C68D74" w14:textId="77777777" w:rsidR="009720C8" w:rsidRPr="009720C8" w:rsidRDefault="009720C8" w:rsidP="009720C8">
            <w:pPr>
              <w:rPr>
                <w:rFonts w:ascii="Times New Roman" w:eastAsia="Calibri" w:hAnsi="Times New Roman" w:cs="Times New Roman"/>
                <w:sz w:val="18"/>
                <w:szCs w:val="18"/>
                <w:lang w:val="sr-Cyrl-RS"/>
              </w:rPr>
            </w:pPr>
          </w:p>
        </w:tc>
        <w:tc>
          <w:tcPr>
            <w:tcW w:w="1114" w:type="dxa"/>
            <w:gridSpan w:val="2"/>
          </w:tcPr>
          <w:p w14:paraId="072D5C1B" w14:textId="77777777" w:rsidR="009720C8" w:rsidRPr="009720C8" w:rsidRDefault="009720C8" w:rsidP="009720C8">
            <w:pPr>
              <w:rPr>
                <w:rFonts w:ascii="Times New Roman" w:eastAsia="Calibri" w:hAnsi="Times New Roman" w:cs="Times New Roman"/>
                <w:sz w:val="18"/>
                <w:szCs w:val="18"/>
                <w:lang w:val="sr-Cyrl-RS"/>
              </w:rPr>
            </w:pPr>
          </w:p>
        </w:tc>
        <w:tc>
          <w:tcPr>
            <w:tcW w:w="1287" w:type="dxa"/>
            <w:tcBorders>
              <w:right w:val="double" w:sz="4" w:space="0" w:color="auto"/>
            </w:tcBorders>
          </w:tcPr>
          <w:p w14:paraId="72333DCA" w14:textId="77777777" w:rsidR="009720C8" w:rsidRPr="009720C8" w:rsidRDefault="009720C8" w:rsidP="009720C8">
            <w:pPr>
              <w:rPr>
                <w:rFonts w:ascii="Times New Roman" w:eastAsia="Calibri" w:hAnsi="Times New Roman" w:cs="Times New Roman"/>
                <w:sz w:val="18"/>
                <w:szCs w:val="18"/>
              </w:rPr>
            </w:pPr>
          </w:p>
        </w:tc>
      </w:tr>
    </w:tbl>
    <w:p w14:paraId="52CD5DFB" w14:textId="77777777" w:rsidR="009720C8" w:rsidRPr="009720C8" w:rsidRDefault="009720C8" w:rsidP="009720C8">
      <w:pPr>
        <w:spacing w:after="0" w:line="240" w:lineRule="auto"/>
        <w:rPr>
          <w:rFonts w:ascii="Calibri" w:eastAsia="Calibri" w:hAnsi="Calibri" w:cs="Arial"/>
        </w:rPr>
      </w:pPr>
    </w:p>
    <w:tbl>
      <w:tblPr>
        <w:tblStyle w:val="TableGrid1"/>
        <w:tblW w:w="13914" w:type="dxa"/>
        <w:tblLayout w:type="fixed"/>
        <w:tblLook w:val="04A0" w:firstRow="1" w:lastRow="0" w:firstColumn="1" w:lastColumn="0" w:noHBand="0" w:noVBand="1"/>
      </w:tblPr>
      <w:tblGrid>
        <w:gridCol w:w="4215"/>
        <w:gridCol w:w="1260"/>
        <w:gridCol w:w="1468"/>
        <w:gridCol w:w="332"/>
        <w:gridCol w:w="1066"/>
        <w:gridCol w:w="284"/>
        <w:gridCol w:w="575"/>
        <w:gridCol w:w="865"/>
        <w:gridCol w:w="826"/>
        <w:gridCol w:w="254"/>
        <w:gridCol w:w="665"/>
        <w:gridCol w:w="210"/>
        <w:gridCol w:w="25"/>
        <w:gridCol w:w="832"/>
        <w:gridCol w:w="68"/>
        <w:gridCol w:w="67"/>
        <w:gridCol w:w="902"/>
      </w:tblGrid>
      <w:tr w:rsidR="009720C8" w:rsidRPr="009720C8" w14:paraId="7D1981AD" w14:textId="77777777" w:rsidTr="009720C8">
        <w:trPr>
          <w:trHeight w:val="33"/>
        </w:trPr>
        <w:tc>
          <w:tcPr>
            <w:tcW w:w="13914" w:type="dxa"/>
            <w:gridSpan w:val="17"/>
            <w:tcBorders>
              <w:top w:val="double" w:sz="4" w:space="0" w:color="auto"/>
              <w:left w:val="double" w:sz="4" w:space="0" w:color="auto"/>
              <w:right w:val="double" w:sz="4" w:space="0" w:color="auto"/>
            </w:tcBorders>
            <w:shd w:val="clear" w:color="auto" w:fill="F7CAAC"/>
          </w:tcPr>
          <w:p w14:paraId="2B9B3A54"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Мера 2.</w:t>
            </w:r>
            <w:r w:rsidRPr="009720C8">
              <w:rPr>
                <w:rFonts w:ascii="Times New Roman" w:eastAsia="Calibri" w:hAnsi="Times New Roman" w:cs="Times New Roman"/>
                <w:sz w:val="18"/>
                <w:szCs w:val="18"/>
              </w:rPr>
              <w:t>3</w:t>
            </w:r>
            <w:r w:rsidRPr="009720C8">
              <w:rPr>
                <w:rFonts w:ascii="Times New Roman" w:eastAsia="Calibri" w:hAnsi="Times New Roman" w:cs="Times New Roman"/>
                <w:sz w:val="18"/>
                <w:szCs w:val="18"/>
                <w:lang w:val="sr-Cyrl-RS"/>
              </w:rPr>
              <w:t xml:space="preserve">: </w:t>
            </w:r>
            <w:r w:rsidRPr="009720C8">
              <w:rPr>
                <w:rFonts w:ascii="Times New Roman" w:eastAsia="Calibri" w:hAnsi="Times New Roman" w:cs="Times New Roman"/>
                <w:b/>
                <w:bCs/>
                <w:sz w:val="18"/>
                <w:szCs w:val="18"/>
                <w:lang w:val="sr-Cyrl-RS"/>
              </w:rPr>
              <w:t>Идентификација, смањење и ублажавање утицаја инвазивних алохтоних врста на биодиверзитет и услуге екосистема</w:t>
            </w:r>
          </w:p>
        </w:tc>
      </w:tr>
      <w:tr w:rsidR="009720C8" w:rsidRPr="009720C8" w14:paraId="0C845C63" w14:textId="77777777" w:rsidTr="009720C8">
        <w:trPr>
          <w:trHeight w:val="231"/>
        </w:trPr>
        <w:tc>
          <w:tcPr>
            <w:tcW w:w="13914" w:type="dxa"/>
            <w:gridSpan w:val="17"/>
            <w:tcBorders>
              <w:top w:val="double" w:sz="4" w:space="0" w:color="auto"/>
              <w:left w:val="double" w:sz="4" w:space="0" w:color="auto"/>
              <w:bottom w:val="double" w:sz="4" w:space="0" w:color="auto"/>
              <w:right w:val="double" w:sz="4" w:space="0" w:color="auto"/>
            </w:tcBorders>
            <w:shd w:val="clear" w:color="auto" w:fill="F7CAAC"/>
            <w:vAlign w:val="center"/>
          </w:tcPr>
          <w:p w14:paraId="5690CFE5"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заштите животне средине</w:t>
            </w:r>
          </w:p>
        </w:tc>
      </w:tr>
      <w:tr w:rsidR="009720C8" w:rsidRPr="009720C8" w14:paraId="16426D4C" w14:textId="77777777" w:rsidTr="009720C8">
        <w:trPr>
          <w:trHeight w:val="168"/>
        </w:trPr>
        <w:tc>
          <w:tcPr>
            <w:tcW w:w="9200" w:type="dxa"/>
            <w:gridSpan w:val="7"/>
            <w:tcBorders>
              <w:top w:val="double" w:sz="4" w:space="0" w:color="auto"/>
              <w:left w:val="double" w:sz="4" w:space="0" w:color="auto"/>
              <w:bottom w:val="double" w:sz="4" w:space="0" w:color="auto"/>
              <w:right w:val="double" w:sz="4" w:space="0" w:color="auto"/>
            </w:tcBorders>
            <w:shd w:val="clear" w:color="auto" w:fill="F7CAAC"/>
          </w:tcPr>
          <w:p w14:paraId="4CD8ED6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Период спровођења: 2026-2028. </w:t>
            </w:r>
          </w:p>
        </w:tc>
        <w:tc>
          <w:tcPr>
            <w:tcW w:w="4714" w:type="dxa"/>
            <w:gridSpan w:val="10"/>
            <w:tcBorders>
              <w:top w:val="double" w:sz="4" w:space="0" w:color="auto"/>
              <w:left w:val="double" w:sz="4" w:space="0" w:color="auto"/>
              <w:bottom w:val="double" w:sz="4" w:space="0" w:color="auto"/>
              <w:right w:val="double" w:sz="4" w:space="0" w:color="auto"/>
            </w:tcBorders>
            <w:shd w:val="clear" w:color="auto" w:fill="F7CAAC"/>
          </w:tcPr>
          <w:p w14:paraId="39192F9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Тип мере: регулаторна</w:t>
            </w:r>
          </w:p>
        </w:tc>
      </w:tr>
      <w:tr w:rsidR="009720C8" w:rsidRPr="009720C8" w14:paraId="178633A2" w14:textId="77777777" w:rsidTr="009720C8">
        <w:trPr>
          <w:trHeight w:val="240"/>
        </w:trPr>
        <w:tc>
          <w:tcPr>
            <w:tcW w:w="9200" w:type="dxa"/>
            <w:gridSpan w:val="7"/>
            <w:tcBorders>
              <w:top w:val="double" w:sz="4" w:space="0" w:color="auto"/>
              <w:left w:val="double" w:sz="4" w:space="0" w:color="auto"/>
              <w:bottom w:val="double" w:sz="4" w:space="0" w:color="auto"/>
              <w:right w:val="double" w:sz="4" w:space="0" w:color="auto"/>
            </w:tcBorders>
            <w:shd w:val="clear" w:color="auto" w:fill="F7CAAC"/>
          </w:tcPr>
          <w:p w14:paraId="0D67C91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p>
        </w:tc>
        <w:tc>
          <w:tcPr>
            <w:tcW w:w="4714" w:type="dxa"/>
            <w:gridSpan w:val="10"/>
            <w:tcBorders>
              <w:top w:val="double" w:sz="4" w:space="0" w:color="auto"/>
              <w:left w:val="double" w:sz="4" w:space="0" w:color="auto"/>
              <w:bottom w:val="double" w:sz="4" w:space="0" w:color="auto"/>
              <w:right w:val="double" w:sz="4" w:space="0" w:color="auto"/>
            </w:tcBorders>
            <w:shd w:val="clear" w:color="auto" w:fill="F7CAAC"/>
          </w:tcPr>
          <w:p w14:paraId="619B2278" w14:textId="77777777" w:rsidR="009720C8" w:rsidRPr="009720C8" w:rsidRDefault="009720C8" w:rsidP="009720C8">
            <w:pPr>
              <w:rPr>
                <w:rFonts w:ascii="Times New Roman" w:eastAsia="Calibri" w:hAnsi="Times New Roman" w:cs="Times New Roman"/>
                <w:sz w:val="18"/>
                <w:szCs w:val="18"/>
                <w:lang w:val="sr-Cyrl-RS"/>
              </w:rPr>
            </w:pPr>
          </w:p>
        </w:tc>
      </w:tr>
      <w:tr w:rsidR="009720C8" w:rsidRPr="00433C48" w14:paraId="712D8A63" w14:textId="77777777" w:rsidTr="009720C8">
        <w:trPr>
          <w:trHeight w:val="672"/>
        </w:trPr>
        <w:tc>
          <w:tcPr>
            <w:tcW w:w="5475" w:type="dxa"/>
            <w:gridSpan w:val="2"/>
            <w:tcBorders>
              <w:top w:val="double" w:sz="4" w:space="0" w:color="auto"/>
              <w:left w:val="double" w:sz="4" w:space="0" w:color="auto"/>
              <w:bottom w:val="double" w:sz="4" w:space="0" w:color="auto"/>
            </w:tcBorders>
            <w:shd w:val="clear" w:color="auto" w:fill="D9D9D9"/>
            <w:vAlign w:val="center"/>
          </w:tcPr>
          <w:p w14:paraId="12777FC2"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468" w:type="dxa"/>
            <w:tcBorders>
              <w:top w:val="double" w:sz="4" w:space="0" w:color="auto"/>
              <w:bottom w:val="double" w:sz="4" w:space="0" w:color="auto"/>
            </w:tcBorders>
            <w:shd w:val="clear" w:color="auto" w:fill="D9D9D9"/>
            <w:vAlign w:val="center"/>
          </w:tcPr>
          <w:p w14:paraId="0D6CE7E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398" w:type="dxa"/>
            <w:gridSpan w:val="2"/>
            <w:tcBorders>
              <w:top w:val="double" w:sz="4" w:space="0" w:color="auto"/>
              <w:bottom w:val="double" w:sz="4" w:space="0" w:color="auto"/>
            </w:tcBorders>
            <w:shd w:val="clear" w:color="auto" w:fill="D9D9D9"/>
            <w:vAlign w:val="center"/>
          </w:tcPr>
          <w:p w14:paraId="26096C2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724" w:type="dxa"/>
            <w:gridSpan w:val="3"/>
            <w:tcBorders>
              <w:top w:val="double" w:sz="4" w:space="0" w:color="auto"/>
              <w:bottom w:val="double" w:sz="4" w:space="0" w:color="auto"/>
            </w:tcBorders>
            <w:shd w:val="clear" w:color="auto" w:fill="D9D9D9"/>
            <w:vAlign w:val="center"/>
          </w:tcPr>
          <w:p w14:paraId="5285CDFB"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Почетна вредност </w:t>
            </w:r>
          </w:p>
        </w:tc>
        <w:tc>
          <w:tcPr>
            <w:tcW w:w="826" w:type="dxa"/>
            <w:tcBorders>
              <w:top w:val="double" w:sz="4" w:space="0" w:color="auto"/>
              <w:bottom w:val="double" w:sz="4" w:space="0" w:color="auto"/>
            </w:tcBorders>
            <w:shd w:val="clear" w:color="auto" w:fill="D9D9D9"/>
            <w:vAlign w:val="center"/>
          </w:tcPr>
          <w:p w14:paraId="723C0586"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129" w:type="dxa"/>
            <w:gridSpan w:val="3"/>
            <w:tcBorders>
              <w:top w:val="double" w:sz="4" w:space="0" w:color="auto"/>
              <w:bottom w:val="double" w:sz="4" w:space="0" w:color="auto"/>
            </w:tcBorders>
            <w:shd w:val="clear" w:color="auto" w:fill="D9D9D9"/>
            <w:vAlign w:val="center"/>
          </w:tcPr>
          <w:p w14:paraId="03ACE2B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992" w:type="dxa"/>
            <w:gridSpan w:val="4"/>
            <w:tcBorders>
              <w:top w:val="double" w:sz="4" w:space="0" w:color="auto"/>
              <w:bottom w:val="double" w:sz="4" w:space="0" w:color="auto"/>
              <w:right w:val="double" w:sz="4" w:space="0" w:color="auto"/>
            </w:tcBorders>
            <w:shd w:val="clear" w:color="auto" w:fill="D9D9D9"/>
            <w:vAlign w:val="center"/>
          </w:tcPr>
          <w:p w14:paraId="1A83264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902" w:type="dxa"/>
            <w:tcBorders>
              <w:top w:val="double" w:sz="4" w:space="0" w:color="auto"/>
              <w:bottom w:val="double" w:sz="4" w:space="0" w:color="auto"/>
              <w:right w:val="double" w:sz="4" w:space="0" w:color="auto"/>
            </w:tcBorders>
            <w:shd w:val="clear" w:color="auto" w:fill="D9D9D9"/>
            <w:vAlign w:val="center"/>
          </w:tcPr>
          <w:p w14:paraId="346065C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2028.(последњој години АП)</w:t>
            </w:r>
          </w:p>
        </w:tc>
      </w:tr>
      <w:tr w:rsidR="009720C8" w:rsidRPr="009720C8" w14:paraId="7851876C" w14:textId="77777777" w:rsidTr="009720C8">
        <w:trPr>
          <w:trHeight w:val="168"/>
        </w:trPr>
        <w:tc>
          <w:tcPr>
            <w:tcW w:w="5475" w:type="dxa"/>
            <w:gridSpan w:val="2"/>
            <w:tcBorders>
              <w:top w:val="double" w:sz="4" w:space="0" w:color="auto"/>
              <w:left w:val="double" w:sz="4" w:space="0" w:color="auto"/>
              <w:bottom w:val="single" w:sz="4" w:space="0" w:color="auto"/>
              <w:right w:val="single" w:sz="4" w:space="0" w:color="auto"/>
            </w:tcBorders>
            <w:shd w:val="clear" w:color="auto" w:fill="FFFFFF"/>
            <w:vAlign w:val="center"/>
          </w:tcPr>
          <w:p w14:paraId="7B22E4E8" w14:textId="77777777" w:rsidR="009720C8" w:rsidRPr="009720C8" w:rsidRDefault="009720C8" w:rsidP="009720C8">
            <w:pPr>
              <w:shd w:val="clear" w:color="auto" w:fill="FFFFFF"/>
              <w:spacing w:after="120"/>
              <w:rPr>
                <w:rFonts w:ascii="Times New Roman" w:eastAsia="Calibri" w:hAnsi="Times New Roman" w:cs="Times New Roman"/>
                <w:color w:val="EE0000"/>
                <w:sz w:val="18"/>
                <w:szCs w:val="18"/>
                <w:lang w:val="sr-Latn-RS"/>
              </w:rPr>
            </w:pPr>
            <w:r w:rsidRPr="009720C8">
              <w:rPr>
                <w:rFonts w:ascii="Times New Roman" w:eastAsia="Calibri" w:hAnsi="Times New Roman" w:cs="Times New Roman"/>
                <w:color w:val="000000"/>
                <w:sz w:val="18"/>
                <w:szCs w:val="18"/>
                <w:lang w:val="sr-Cyrl-RS"/>
              </w:rPr>
              <w:t xml:space="preserve">Листа </w:t>
            </w:r>
            <w:r w:rsidRPr="009720C8">
              <w:rPr>
                <w:rFonts w:ascii="Times New Roman" w:eastAsia="Calibri" w:hAnsi="Times New Roman" w:cs="Times New Roman"/>
                <w:sz w:val="18"/>
                <w:szCs w:val="18"/>
                <w:lang w:val="sr-Cyrl-RS"/>
              </w:rPr>
              <w:t>инвазивних алохтоних врста</w:t>
            </w:r>
          </w:p>
        </w:tc>
        <w:tc>
          <w:tcPr>
            <w:tcW w:w="1468" w:type="dxa"/>
            <w:tcBorders>
              <w:top w:val="double" w:sz="4" w:space="0" w:color="auto"/>
              <w:left w:val="single" w:sz="4" w:space="0" w:color="auto"/>
              <w:bottom w:val="single" w:sz="4" w:space="0" w:color="auto"/>
              <w:right w:val="single" w:sz="4" w:space="0" w:color="auto"/>
            </w:tcBorders>
            <w:shd w:val="clear" w:color="auto" w:fill="FFFFFF"/>
            <w:vAlign w:val="center"/>
          </w:tcPr>
          <w:p w14:paraId="04B49CAF"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број</w:t>
            </w:r>
          </w:p>
        </w:tc>
        <w:tc>
          <w:tcPr>
            <w:tcW w:w="1398" w:type="dxa"/>
            <w:gridSpan w:val="2"/>
            <w:tcBorders>
              <w:top w:val="double" w:sz="4" w:space="0" w:color="auto"/>
              <w:left w:val="single" w:sz="4" w:space="0" w:color="auto"/>
              <w:bottom w:val="single" w:sz="4" w:space="0" w:color="auto"/>
              <w:right w:val="single" w:sz="4" w:space="0" w:color="auto"/>
            </w:tcBorders>
            <w:shd w:val="clear" w:color="auto" w:fill="FFFFFF"/>
            <w:vAlign w:val="center"/>
          </w:tcPr>
          <w:p w14:paraId="1FEB978E"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p>
        </w:tc>
        <w:tc>
          <w:tcPr>
            <w:tcW w:w="1724" w:type="dxa"/>
            <w:gridSpan w:val="3"/>
            <w:tcBorders>
              <w:top w:val="double" w:sz="4" w:space="0" w:color="auto"/>
              <w:left w:val="single" w:sz="4" w:space="0" w:color="auto"/>
              <w:bottom w:val="single" w:sz="4" w:space="0" w:color="auto"/>
              <w:right w:val="single" w:sz="4" w:space="0" w:color="auto"/>
            </w:tcBorders>
            <w:shd w:val="clear" w:color="auto" w:fill="FFFFFF"/>
            <w:vAlign w:val="center"/>
          </w:tcPr>
          <w:p w14:paraId="2C21DBFC" w14:textId="77777777" w:rsidR="009720C8" w:rsidRPr="009720C8" w:rsidRDefault="009720C8" w:rsidP="009720C8">
            <w:pPr>
              <w:shd w:val="clear" w:color="auto" w:fill="FFFFFF"/>
              <w:spacing w:after="120"/>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0</w:t>
            </w:r>
          </w:p>
        </w:tc>
        <w:tc>
          <w:tcPr>
            <w:tcW w:w="826" w:type="dxa"/>
            <w:tcBorders>
              <w:top w:val="double" w:sz="4" w:space="0" w:color="auto"/>
              <w:left w:val="single" w:sz="4" w:space="0" w:color="auto"/>
              <w:bottom w:val="single" w:sz="4" w:space="0" w:color="auto"/>
              <w:right w:val="single" w:sz="4" w:space="0" w:color="auto"/>
            </w:tcBorders>
            <w:shd w:val="clear" w:color="auto" w:fill="FFFFFF"/>
            <w:vAlign w:val="center"/>
          </w:tcPr>
          <w:p w14:paraId="2A010B45" w14:textId="77777777" w:rsidR="009720C8" w:rsidRPr="009720C8" w:rsidRDefault="009720C8" w:rsidP="009720C8">
            <w:pPr>
              <w:shd w:val="clear" w:color="auto" w:fill="FFFFFF"/>
              <w:spacing w:after="120"/>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2025</w:t>
            </w:r>
          </w:p>
        </w:tc>
        <w:tc>
          <w:tcPr>
            <w:tcW w:w="1129" w:type="dxa"/>
            <w:gridSpan w:val="3"/>
            <w:tcBorders>
              <w:top w:val="double" w:sz="4" w:space="0" w:color="auto"/>
              <w:left w:val="single" w:sz="4" w:space="0" w:color="auto"/>
              <w:bottom w:val="single" w:sz="4" w:space="0" w:color="auto"/>
              <w:right w:val="single" w:sz="4" w:space="0" w:color="auto"/>
            </w:tcBorders>
            <w:shd w:val="clear" w:color="auto" w:fill="FFFFFF"/>
            <w:vAlign w:val="center"/>
          </w:tcPr>
          <w:p w14:paraId="051A1CCD" w14:textId="77777777" w:rsidR="009720C8" w:rsidRPr="009720C8" w:rsidRDefault="009720C8" w:rsidP="009720C8">
            <w:pPr>
              <w:shd w:val="clear" w:color="auto" w:fill="FFFFFF"/>
              <w:spacing w:after="120"/>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1</w:t>
            </w:r>
          </w:p>
        </w:tc>
        <w:tc>
          <w:tcPr>
            <w:tcW w:w="992" w:type="dxa"/>
            <w:gridSpan w:val="4"/>
            <w:tcBorders>
              <w:top w:val="double" w:sz="4" w:space="0" w:color="auto"/>
              <w:left w:val="single" w:sz="4" w:space="0" w:color="auto"/>
              <w:bottom w:val="single" w:sz="4" w:space="0" w:color="auto"/>
              <w:right w:val="single" w:sz="4" w:space="0" w:color="auto"/>
            </w:tcBorders>
            <w:shd w:val="clear" w:color="auto" w:fill="FFFFFF"/>
            <w:vAlign w:val="center"/>
          </w:tcPr>
          <w:p w14:paraId="55CFA9EE" w14:textId="77777777" w:rsidR="009720C8" w:rsidRPr="009720C8" w:rsidRDefault="009720C8" w:rsidP="009720C8">
            <w:pPr>
              <w:shd w:val="clear" w:color="auto" w:fill="FFFFFF"/>
              <w:spacing w:after="120"/>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1</w:t>
            </w:r>
          </w:p>
        </w:tc>
        <w:tc>
          <w:tcPr>
            <w:tcW w:w="902" w:type="dxa"/>
            <w:tcBorders>
              <w:top w:val="double" w:sz="4" w:space="0" w:color="auto"/>
              <w:left w:val="single" w:sz="4" w:space="0" w:color="auto"/>
              <w:bottom w:val="single" w:sz="4" w:space="0" w:color="auto"/>
              <w:right w:val="double" w:sz="4" w:space="0" w:color="auto"/>
            </w:tcBorders>
            <w:shd w:val="clear" w:color="auto" w:fill="FFFFFF"/>
            <w:vAlign w:val="center"/>
          </w:tcPr>
          <w:p w14:paraId="1AB6F7EA" w14:textId="77777777" w:rsidR="009720C8" w:rsidRPr="009720C8" w:rsidRDefault="009720C8" w:rsidP="009720C8">
            <w:pPr>
              <w:shd w:val="clear" w:color="auto" w:fill="FFFFFF"/>
              <w:spacing w:after="120"/>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1</w:t>
            </w:r>
          </w:p>
        </w:tc>
      </w:tr>
      <w:tr w:rsidR="009720C8" w:rsidRPr="009720C8" w14:paraId="59069EC5" w14:textId="77777777" w:rsidTr="009720C8">
        <w:trPr>
          <w:trHeight w:val="168"/>
        </w:trPr>
        <w:tc>
          <w:tcPr>
            <w:tcW w:w="5475" w:type="dxa"/>
            <w:gridSpan w:val="2"/>
            <w:tcBorders>
              <w:top w:val="single" w:sz="4" w:space="0" w:color="auto"/>
              <w:left w:val="double" w:sz="4" w:space="0" w:color="auto"/>
              <w:bottom w:val="double" w:sz="4" w:space="0" w:color="000000"/>
              <w:right w:val="single" w:sz="4" w:space="0" w:color="auto"/>
            </w:tcBorders>
            <w:shd w:val="clear" w:color="auto" w:fill="FFFFFF"/>
            <w:vAlign w:val="center"/>
          </w:tcPr>
          <w:p w14:paraId="6AC53C02" w14:textId="09B8C985"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количина полена амброзије у ваздуху (</w:t>
            </w:r>
            <w:proofErr w:type="spellStart"/>
            <w:r w:rsidR="004E6C91" w:rsidRPr="004E6C91">
              <w:rPr>
                <w:rFonts w:ascii="Times New Roman" w:eastAsia="Calibri" w:hAnsi="Times New Roman" w:cs="Times New Roman"/>
                <w:sz w:val="18"/>
                <w:szCs w:val="18"/>
              </w:rPr>
              <w:t>Суботица</w:t>
            </w:r>
            <w:proofErr w:type="spellEnd"/>
            <w:r w:rsidR="004E6C91" w:rsidRPr="004E6C91">
              <w:rPr>
                <w:rFonts w:ascii="Times New Roman" w:eastAsia="Calibri" w:hAnsi="Times New Roman" w:cs="Times New Roman"/>
                <w:sz w:val="18"/>
                <w:szCs w:val="18"/>
              </w:rPr>
              <w:t>, </w:t>
            </w:r>
            <w:proofErr w:type="spellStart"/>
            <w:r w:rsidR="004E6C91" w:rsidRPr="004E6C91">
              <w:rPr>
                <w:rFonts w:ascii="Times New Roman" w:eastAsia="Calibri" w:hAnsi="Times New Roman" w:cs="Times New Roman"/>
                <w:sz w:val="18"/>
                <w:szCs w:val="18"/>
              </w:rPr>
              <w:t>Београд</w:t>
            </w:r>
            <w:proofErr w:type="spellEnd"/>
            <w:r w:rsidR="004E6C91" w:rsidRPr="004E6C91">
              <w:rPr>
                <w:rFonts w:ascii="Times New Roman" w:eastAsia="Calibri" w:hAnsi="Times New Roman" w:cs="Times New Roman"/>
                <w:sz w:val="18"/>
                <w:szCs w:val="18"/>
              </w:rPr>
              <w:t>, </w:t>
            </w:r>
            <w:proofErr w:type="spellStart"/>
            <w:r w:rsidR="004E6C91" w:rsidRPr="004E6C91">
              <w:rPr>
                <w:rFonts w:ascii="Times New Roman" w:eastAsia="Calibri" w:hAnsi="Times New Roman" w:cs="Times New Roman"/>
                <w:sz w:val="18"/>
                <w:szCs w:val="18"/>
              </w:rPr>
              <w:t>Врање</w:t>
            </w:r>
            <w:proofErr w:type="spellEnd"/>
            <w:r w:rsidRPr="009720C8">
              <w:rPr>
                <w:rFonts w:ascii="Times New Roman" w:eastAsia="Calibri" w:hAnsi="Times New Roman" w:cs="Times New Roman"/>
                <w:sz w:val="18"/>
                <w:szCs w:val="18"/>
                <w:lang w:val="sr-Cyrl-RS"/>
              </w:rPr>
              <w:t>)</w:t>
            </w:r>
          </w:p>
        </w:tc>
        <w:tc>
          <w:tcPr>
            <w:tcW w:w="1468" w:type="dxa"/>
            <w:tcBorders>
              <w:top w:val="single" w:sz="4" w:space="0" w:color="auto"/>
              <w:left w:val="single" w:sz="4" w:space="0" w:color="auto"/>
              <w:bottom w:val="double" w:sz="4" w:space="0" w:color="000000"/>
              <w:right w:val="single" w:sz="4" w:space="0" w:color="auto"/>
            </w:tcBorders>
            <w:shd w:val="clear" w:color="auto" w:fill="FFFFFF"/>
            <w:vAlign w:val="center"/>
          </w:tcPr>
          <w:p w14:paraId="2B9C09A5"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Број зрна по </w:t>
            </w:r>
            <w:r w:rsidRPr="009720C8">
              <w:rPr>
                <w:rFonts w:ascii="Times New Roman" w:eastAsia="Calibri" w:hAnsi="Times New Roman" w:cs="Times New Roman"/>
                <w:sz w:val="18"/>
                <w:szCs w:val="18"/>
                <w:lang w:val="sr-Latn-RS"/>
              </w:rPr>
              <w:t xml:space="preserve">m3 </w:t>
            </w:r>
            <w:r w:rsidRPr="009720C8">
              <w:rPr>
                <w:rFonts w:ascii="Times New Roman" w:eastAsia="Calibri" w:hAnsi="Times New Roman" w:cs="Times New Roman"/>
                <w:sz w:val="18"/>
                <w:szCs w:val="18"/>
                <w:lang w:val="sr-Cyrl-RS"/>
              </w:rPr>
              <w:t>ваздуха</w:t>
            </w:r>
          </w:p>
        </w:tc>
        <w:tc>
          <w:tcPr>
            <w:tcW w:w="1398" w:type="dxa"/>
            <w:gridSpan w:val="2"/>
            <w:tcBorders>
              <w:top w:val="single" w:sz="4" w:space="0" w:color="auto"/>
              <w:left w:val="single" w:sz="4" w:space="0" w:color="auto"/>
              <w:bottom w:val="double" w:sz="4" w:space="0" w:color="000000"/>
              <w:right w:val="single" w:sz="4" w:space="0" w:color="auto"/>
            </w:tcBorders>
            <w:shd w:val="clear" w:color="auto" w:fill="FFFFFF"/>
            <w:vAlign w:val="center"/>
          </w:tcPr>
          <w:p w14:paraId="1C2ACE98"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АЗЖС</w:t>
            </w:r>
          </w:p>
        </w:tc>
        <w:tc>
          <w:tcPr>
            <w:tcW w:w="1724" w:type="dxa"/>
            <w:gridSpan w:val="3"/>
            <w:tcBorders>
              <w:top w:val="single" w:sz="4" w:space="0" w:color="auto"/>
              <w:left w:val="single" w:sz="4" w:space="0" w:color="auto"/>
              <w:bottom w:val="double" w:sz="4" w:space="0" w:color="000000"/>
              <w:right w:val="single" w:sz="4" w:space="0" w:color="auto"/>
            </w:tcBorders>
            <w:shd w:val="clear" w:color="auto" w:fill="FFFFFF"/>
            <w:vAlign w:val="center"/>
          </w:tcPr>
          <w:p w14:paraId="314453EB"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8090-6842-1266</w:t>
            </w:r>
          </w:p>
        </w:tc>
        <w:tc>
          <w:tcPr>
            <w:tcW w:w="826" w:type="dxa"/>
            <w:tcBorders>
              <w:top w:val="single" w:sz="4" w:space="0" w:color="auto"/>
              <w:left w:val="single" w:sz="4" w:space="0" w:color="auto"/>
              <w:right w:val="single" w:sz="4" w:space="0" w:color="auto"/>
            </w:tcBorders>
            <w:shd w:val="clear" w:color="auto" w:fill="FFFFFF"/>
            <w:vAlign w:val="center"/>
          </w:tcPr>
          <w:p w14:paraId="255428C7"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2024</w:t>
            </w:r>
          </w:p>
        </w:tc>
        <w:tc>
          <w:tcPr>
            <w:tcW w:w="1129" w:type="dxa"/>
            <w:gridSpan w:val="3"/>
            <w:tcBorders>
              <w:top w:val="single" w:sz="4" w:space="0" w:color="auto"/>
              <w:left w:val="single" w:sz="4" w:space="0" w:color="auto"/>
              <w:right w:val="single" w:sz="4" w:space="0" w:color="auto"/>
            </w:tcBorders>
            <w:shd w:val="clear" w:color="auto" w:fill="FFFFFF"/>
            <w:vAlign w:val="center"/>
          </w:tcPr>
          <w:p w14:paraId="28AD1BEF"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8090-6842-1266</w:t>
            </w:r>
          </w:p>
        </w:tc>
        <w:tc>
          <w:tcPr>
            <w:tcW w:w="992" w:type="dxa"/>
            <w:gridSpan w:val="4"/>
            <w:tcBorders>
              <w:top w:val="single" w:sz="4" w:space="0" w:color="auto"/>
              <w:left w:val="single" w:sz="4" w:space="0" w:color="auto"/>
              <w:right w:val="single" w:sz="4" w:space="0" w:color="auto"/>
            </w:tcBorders>
            <w:shd w:val="clear" w:color="auto" w:fill="FFFFFF"/>
            <w:vAlign w:val="center"/>
          </w:tcPr>
          <w:p w14:paraId="141557CC"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7490-6242-1000</w:t>
            </w:r>
          </w:p>
        </w:tc>
        <w:tc>
          <w:tcPr>
            <w:tcW w:w="902" w:type="dxa"/>
            <w:tcBorders>
              <w:top w:val="single" w:sz="4" w:space="0" w:color="auto"/>
              <w:left w:val="single" w:sz="4" w:space="0" w:color="auto"/>
              <w:right w:val="double" w:sz="4" w:space="0" w:color="auto"/>
            </w:tcBorders>
            <w:shd w:val="clear" w:color="auto" w:fill="FFFFFF"/>
            <w:vAlign w:val="center"/>
          </w:tcPr>
          <w:p w14:paraId="11D5FAE3"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7090-5842-666</w:t>
            </w:r>
          </w:p>
        </w:tc>
      </w:tr>
      <w:tr w:rsidR="009720C8" w:rsidRPr="009720C8" w14:paraId="4E1B36B9" w14:textId="77777777" w:rsidTr="009720C8">
        <w:trPr>
          <w:trHeight w:val="168"/>
        </w:trPr>
        <w:tc>
          <w:tcPr>
            <w:tcW w:w="5475" w:type="dxa"/>
            <w:gridSpan w:val="2"/>
            <w:tcBorders>
              <w:top w:val="double" w:sz="4" w:space="0" w:color="auto"/>
              <w:left w:val="double" w:sz="4" w:space="0" w:color="auto"/>
              <w:bottom w:val="double" w:sz="4" w:space="0" w:color="000000"/>
            </w:tcBorders>
            <w:shd w:val="clear" w:color="auto" w:fill="FFFFFF"/>
          </w:tcPr>
          <w:p w14:paraId="606E6CA3" w14:textId="77777777" w:rsidR="009720C8" w:rsidRDefault="009720C8" w:rsidP="009720C8">
            <w:pPr>
              <w:shd w:val="clear" w:color="auto" w:fill="FFFFFF"/>
              <w:spacing w:after="120"/>
              <w:rPr>
                <w:rFonts w:ascii="Times New Roman" w:eastAsia="Calibri" w:hAnsi="Times New Roman" w:cs="Times New Roman"/>
                <w:sz w:val="18"/>
                <w:szCs w:val="18"/>
                <w:lang w:val="sr-Cyrl-RS"/>
              </w:rPr>
            </w:pPr>
          </w:p>
          <w:p w14:paraId="6E05D044" w14:textId="77777777" w:rsidR="00416F5E" w:rsidRPr="009720C8" w:rsidRDefault="00416F5E" w:rsidP="009720C8">
            <w:pPr>
              <w:shd w:val="clear" w:color="auto" w:fill="FFFFFF"/>
              <w:spacing w:after="120"/>
              <w:rPr>
                <w:rFonts w:ascii="Times New Roman" w:eastAsia="Calibri" w:hAnsi="Times New Roman" w:cs="Times New Roman"/>
                <w:sz w:val="18"/>
                <w:szCs w:val="18"/>
                <w:lang w:val="sr-Cyrl-RS"/>
              </w:rPr>
            </w:pPr>
          </w:p>
        </w:tc>
        <w:tc>
          <w:tcPr>
            <w:tcW w:w="1468" w:type="dxa"/>
            <w:tcBorders>
              <w:top w:val="double" w:sz="4" w:space="0" w:color="auto"/>
              <w:bottom w:val="double" w:sz="4" w:space="0" w:color="000000"/>
            </w:tcBorders>
            <w:shd w:val="clear" w:color="auto" w:fill="FFFFFF"/>
          </w:tcPr>
          <w:p w14:paraId="7013C5B3"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p>
        </w:tc>
        <w:tc>
          <w:tcPr>
            <w:tcW w:w="1398" w:type="dxa"/>
            <w:gridSpan w:val="2"/>
            <w:tcBorders>
              <w:top w:val="double" w:sz="4" w:space="0" w:color="auto"/>
              <w:bottom w:val="double" w:sz="4" w:space="0" w:color="000000"/>
            </w:tcBorders>
            <w:shd w:val="clear" w:color="auto" w:fill="FFFFFF"/>
          </w:tcPr>
          <w:p w14:paraId="41944DC0"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p>
        </w:tc>
        <w:tc>
          <w:tcPr>
            <w:tcW w:w="1724" w:type="dxa"/>
            <w:gridSpan w:val="3"/>
            <w:tcBorders>
              <w:top w:val="double" w:sz="4" w:space="0" w:color="auto"/>
              <w:bottom w:val="double" w:sz="4" w:space="0" w:color="000000"/>
            </w:tcBorders>
            <w:shd w:val="clear" w:color="auto" w:fill="FFFFFF"/>
          </w:tcPr>
          <w:p w14:paraId="7177A3FA"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p>
        </w:tc>
        <w:tc>
          <w:tcPr>
            <w:tcW w:w="826" w:type="dxa"/>
            <w:tcBorders>
              <w:top w:val="double" w:sz="4" w:space="0" w:color="auto"/>
            </w:tcBorders>
            <w:shd w:val="clear" w:color="auto" w:fill="FFFFFF"/>
          </w:tcPr>
          <w:p w14:paraId="15DA96DF"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p>
        </w:tc>
        <w:tc>
          <w:tcPr>
            <w:tcW w:w="1129" w:type="dxa"/>
            <w:gridSpan w:val="3"/>
            <w:tcBorders>
              <w:top w:val="double" w:sz="4" w:space="0" w:color="auto"/>
            </w:tcBorders>
            <w:shd w:val="clear" w:color="auto" w:fill="FFFFFF"/>
          </w:tcPr>
          <w:p w14:paraId="7DDAB5F6"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p>
        </w:tc>
        <w:tc>
          <w:tcPr>
            <w:tcW w:w="992" w:type="dxa"/>
            <w:gridSpan w:val="4"/>
            <w:tcBorders>
              <w:top w:val="double" w:sz="4" w:space="0" w:color="auto"/>
              <w:right w:val="double" w:sz="4" w:space="0" w:color="auto"/>
            </w:tcBorders>
            <w:shd w:val="clear" w:color="auto" w:fill="FFFFFF"/>
          </w:tcPr>
          <w:p w14:paraId="4A838D1C"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p>
        </w:tc>
        <w:tc>
          <w:tcPr>
            <w:tcW w:w="902" w:type="dxa"/>
            <w:tcBorders>
              <w:top w:val="double" w:sz="4" w:space="0" w:color="auto"/>
              <w:right w:val="double" w:sz="4" w:space="0" w:color="auto"/>
            </w:tcBorders>
            <w:shd w:val="clear" w:color="auto" w:fill="FFFFFF"/>
          </w:tcPr>
          <w:p w14:paraId="33C956FF"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p>
        </w:tc>
      </w:tr>
      <w:tr w:rsidR="009720C8" w:rsidRPr="00433C48" w14:paraId="2847C654" w14:textId="77777777" w:rsidTr="009720C8">
        <w:trPr>
          <w:trHeight w:val="227"/>
        </w:trPr>
        <w:tc>
          <w:tcPr>
            <w:tcW w:w="5475" w:type="dxa"/>
            <w:gridSpan w:val="2"/>
            <w:vMerge w:val="restart"/>
            <w:tcBorders>
              <w:top w:val="double" w:sz="4" w:space="0" w:color="000000"/>
              <w:left w:val="double" w:sz="4" w:space="0" w:color="000000"/>
              <w:bottom w:val="double" w:sz="4" w:space="0" w:color="auto"/>
              <w:right w:val="single" w:sz="4" w:space="0" w:color="auto"/>
            </w:tcBorders>
            <w:shd w:val="clear" w:color="auto" w:fill="A8D08D"/>
            <w:vAlign w:val="center"/>
          </w:tcPr>
          <w:p w14:paraId="050F38FE" w14:textId="77777777" w:rsidR="009720C8" w:rsidRPr="009720C8" w:rsidRDefault="009720C8" w:rsidP="00632AB1">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3725" w:type="dxa"/>
            <w:gridSpan w:val="5"/>
            <w:vMerge w:val="restart"/>
            <w:tcBorders>
              <w:top w:val="double" w:sz="4" w:space="0" w:color="000000"/>
              <w:left w:val="single" w:sz="4" w:space="0" w:color="auto"/>
              <w:bottom w:val="single" w:sz="4" w:space="0" w:color="auto"/>
              <w:right w:val="single" w:sz="4" w:space="0" w:color="auto"/>
            </w:tcBorders>
            <w:shd w:val="clear" w:color="auto" w:fill="A8D08D"/>
            <w:vAlign w:val="center"/>
          </w:tcPr>
          <w:p w14:paraId="340A1D53" w14:textId="77777777" w:rsidR="009720C8" w:rsidRPr="009720C8" w:rsidRDefault="009720C8" w:rsidP="00632AB1">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4714" w:type="dxa"/>
            <w:gridSpan w:val="10"/>
            <w:tcBorders>
              <w:top w:val="double" w:sz="4" w:space="0" w:color="auto"/>
              <w:left w:val="single" w:sz="4" w:space="0" w:color="auto"/>
              <w:bottom w:val="single" w:sz="4" w:space="0" w:color="auto"/>
              <w:right w:val="double" w:sz="4" w:space="0" w:color="auto"/>
            </w:tcBorders>
            <w:shd w:val="clear" w:color="auto" w:fill="A8D08D"/>
            <w:vAlign w:val="center"/>
          </w:tcPr>
          <w:p w14:paraId="0313C3B6" w14:textId="7EC6210F" w:rsidR="009720C8" w:rsidRPr="009720C8" w:rsidRDefault="009720C8" w:rsidP="00632AB1">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9720C8" w:rsidRPr="009720C8" w14:paraId="08115837" w14:textId="77777777" w:rsidTr="009720C8">
        <w:trPr>
          <w:trHeight w:val="204"/>
        </w:trPr>
        <w:tc>
          <w:tcPr>
            <w:tcW w:w="5475" w:type="dxa"/>
            <w:gridSpan w:val="2"/>
            <w:vMerge/>
            <w:tcBorders>
              <w:top w:val="single" w:sz="4" w:space="0" w:color="auto"/>
              <w:left w:val="double" w:sz="4" w:space="0" w:color="000000"/>
              <w:bottom w:val="double" w:sz="4" w:space="0" w:color="auto"/>
              <w:right w:val="single" w:sz="4" w:space="0" w:color="auto"/>
            </w:tcBorders>
            <w:vAlign w:val="center"/>
          </w:tcPr>
          <w:p w14:paraId="64905A9C" w14:textId="77777777" w:rsidR="009720C8" w:rsidRPr="009720C8" w:rsidRDefault="009720C8" w:rsidP="00632AB1">
            <w:pPr>
              <w:jc w:val="center"/>
              <w:rPr>
                <w:rFonts w:ascii="Times New Roman" w:eastAsia="Calibri" w:hAnsi="Times New Roman" w:cs="Times New Roman"/>
                <w:sz w:val="18"/>
                <w:szCs w:val="18"/>
                <w:lang w:val="sr-Cyrl-RS"/>
              </w:rPr>
            </w:pPr>
          </w:p>
        </w:tc>
        <w:tc>
          <w:tcPr>
            <w:tcW w:w="3725" w:type="dxa"/>
            <w:gridSpan w:val="5"/>
            <w:vMerge/>
            <w:tcBorders>
              <w:top w:val="single" w:sz="4" w:space="0" w:color="auto"/>
              <w:left w:val="single" w:sz="4" w:space="0" w:color="auto"/>
              <w:bottom w:val="double" w:sz="4" w:space="0" w:color="auto"/>
              <w:right w:val="single" w:sz="4" w:space="0" w:color="auto"/>
            </w:tcBorders>
            <w:vAlign w:val="center"/>
          </w:tcPr>
          <w:p w14:paraId="10F0F834" w14:textId="77777777" w:rsidR="009720C8" w:rsidRPr="009720C8" w:rsidRDefault="009720C8" w:rsidP="00632AB1">
            <w:pPr>
              <w:jc w:val="center"/>
              <w:rPr>
                <w:rFonts w:ascii="Times New Roman" w:eastAsia="Calibri" w:hAnsi="Times New Roman" w:cs="Times New Roman"/>
                <w:sz w:val="18"/>
                <w:szCs w:val="18"/>
                <w:lang w:val="sr-Cyrl-RS"/>
              </w:rPr>
            </w:pPr>
          </w:p>
        </w:tc>
        <w:tc>
          <w:tcPr>
            <w:tcW w:w="2610" w:type="dxa"/>
            <w:gridSpan w:val="4"/>
            <w:tcBorders>
              <w:top w:val="single" w:sz="4" w:space="0" w:color="auto"/>
              <w:left w:val="single" w:sz="4" w:space="0" w:color="auto"/>
              <w:bottom w:val="double" w:sz="4" w:space="0" w:color="auto"/>
              <w:right w:val="single" w:sz="4" w:space="0" w:color="auto"/>
            </w:tcBorders>
            <w:shd w:val="clear" w:color="auto" w:fill="A8D08D"/>
            <w:vAlign w:val="center"/>
          </w:tcPr>
          <w:p w14:paraId="076E9B17" w14:textId="11EF4725" w:rsidR="009720C8" w:rsidRPr="009720C8" w:rsidRDefault="009720C8" w:rsidP="00632A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067" w:type="dxa"/>
            <w:gridSpan w:val="3"/>
            <w:tcBorders>
              <w:top w:val="single" w:sz="4" w:space="0" w:color="auto"/>
              <w:left w:val="single" w:sz="4" w:space="0" w:color="auto"/>
              <w:bottom w:val="double" w:sz="4" w:space="0" w:color="auto"/>
              <w:right w:val="single" w:sz="4" w:space="0" w:color="auto"/>
            </w:tcBorders>
            <w:shd w:val="clear" w:color="auto" w:fill="A8D08D"/>
            <w:vAlign w:val="center"/>
          </w:tcPr>
          <w:p w14:paraId="39407DAC" w14:textId="23891250" w:rsidR="009720C8" w:rsidRPr="009720C8" w:rsidRDefault="009720C8" w:rsidP="00632A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037" w:type="dxa"/>
            <w:gridSpan w:val="3"/>
            <w:tcBorders>
              <w:top w:val="single" w:sz="4" w:space="0" w:color="auto"/>
              <w:left w:val="single" w:sz="4" w:space="0" w:color="auto"/>
              <w:bottom w:val="double" w:sz="4" w:space="0" w:color="auto"/>
              <w:right w:val="double" w:sz="4" w:space="0" w:color="auto"/>
            </w:tcBorders>
            <w:shd w:val="clear" w:color="auto" w:fill="A8D08D"/>
            <w:vAlign w:val="center"/>
          </w:tcPr>
          <w:p w14:paraId="7A2211C9" w14:textId="5C903F8F" w:rsidR="009720C8" w:rsidRPr="009720C8" w:rsidRDefault="009720C8" w:rsidP="00632A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9720C8" w:rsidRPr="009720C8" w14:paraId="3E6D256F" w14:textId="77777777" w:rsidTr="009720C8">
        <w:trPr>
          <w:trHeight w:val="141"/>
        </w:trPr>
        <w:tc>
          <w:tcPr>
            <w:tcW w:w="5475" w:type="dxa"/>
            <w:gridSpan w:val="2"/>
            <w:tcBorders>
              <w:top w:val="double" w:sz="4" w:space="0" w:color="auto"/>
              <w:left w:val="double" w:sz="4" w:space="0" w:color="auto"/>
              <w:bottom w:val="double" w:sz="4" w:space="0" w:color="auto"/>
              <w:right w:val="double" w:sz="4" w:space="0" w:color="auto"/>
            </w:tcBorders>
            <w:shd w:val="clear" w:color="auto" w:fill="FFFFFF"/>
          </w:tcPr>
          <w:p w14:paraId="1C71E3C4" w14:textId="77777777" w:rsidR="009720C8" w:rsidRPr="009720C8" w:rsidRDefault="009720C8" w:rsidP="009720C8">
            <w:pPr>
              <w:spacing w:after="120"/>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r w:rsidRPr="009720C8">
              <w:rPr>
                <w:rFonts w:ascii="Times New Roman" w:eastAsia="Times New Roman" w:hAnsi="Times New Roman" w:cs="Times New Roman"/>
                <w:color w:val="000000"/>
                <w:sz w:val="18"/>
                <w:szCs w:val="18"/>
                <w:lang w:val="sr-Latn-BA" w:eastAsia="sr-Cyrl-RS"/>
              </w:rPr>
              <w:t xml:space="preserve"> (</w:t>
            </w:r>
            <w:r w:rsidRPr="009720C8">
              <w:rPr>
                <w:rFonts w:ascii="Times New Roman" w:eastAsia="Calibri" w:hAnsi="Times New Roman" w:cs="Times New Roman"/>
                <w:sz w:val="18"/>
                <w:szCs w:val="18"/>
                <w:lang w:val="sr-Cyrl-RS"/>
              </w:rPr>
              <w:t>МЗЖС</w:t>
            </w:r>
            <w:r w:rsidRPr="009720C8">
              <w:rPr>
                <w:rFonts w:ascii="Times New Roman" w:eastAsia="Calibri" w:hAnsi="Times New Roman" w:cs="Times New Roman"/>
                <w:sz w:val="18"/>
                <w:szCs w:val="18"/>
                <w:lang w:val="sr-Latn-BA"/>
              </w:rPr>
              <w:t>)</w:t>
            </w:r>
          </w:p>
        </w:tc>
        <w:tc>
          <w:tcPr>
            <w:tcW w:w="3725" w:type="dxa"/>
            <w:gridSpan w:val="5"/>
            <w:tcBorders>
              <w:top w:val="double" w:sz="4" w:space="0" w:color="auto"/>
              <w:left w:val="double" w:sz="4" w:space="0" w:color="auto"/>
              <w:bottom w:val="double" w:sz="4" w:space="0" w:color="auto"/>
              <w:right w:val="double" w:sz="4" w:space="0" w:color="auto"/>
            </w:tcBorders>
            <w:shd w:val="clear" w:color="auto" w:fill="FFFFFF"/>
          </w:tcPr>
          <w:p w14:paraId="583B8901"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0405-560-0001-411</w:t>
            </w:r>
          </w:p>
        </w:tc>
        <w:tc>
          <w:tcPr>
            <w:tcW w:w="2610" w:type="dxa"/>
            <w:gridSpan w:val="4"/>
            <w:tcBorders>
              <w:top w:val="double" w:sz="4" w:space="0" w:color="auto"/>
              <w:left w:val="double" w:sz="4" w:space="0" w:color="auto"/>
              <w:bottom w:val="double" w:sz="4" w:space="0" w:color="auto"/>
              <w:right w:val="double" w:sz="4" w:space="0" w:color="auto"/>
            </w:tcBorders>
            <w:shd w:val="clear" w:color="auto" w:fill="FFFFFF"/>
          </w:tcPr>
          <w:p w14:paraId="7F03CB0B" w14:textId="77777777" w:rsidR="009720C8" w:rsidRPr="009720C8" w:rsidRDefault="009720C8" w:rsidP="009720C8">
            <w:pPr>
              <w:spacing w:after="120"/>
              <w:rPr>
                <w:rFonts w:ascii="Times New Roman" w:eastAsia="Calibri" w:hAnsi="Times New Roman" w:cs="Times New Roman"/>
                <w:strike/>
                <w:sz w:val="18"/>
                <w:szCs w:val="18"/>
                <w:lang w:val="sr-Cyrl-RS"/>
              </w:rPr>
            </w:pPr>
          </w:p>
        </w:tc>
        <w:tc>
          <w:tcPr>
            <w:tcW w:w="1067" w:type="dxa"/>
            <w:gridSpan w:val="3"/>
            <w:tcBorders>
              <w:top w:val="double" w:sz="4" w:space="0" w:color="auto"/>
              <w:left w:val="double" w:sz="4" w:space="0" w:color="auto"/>
              <w:bottom w:val="double" w:sz="4" w:space="0" w:color="auto"/>
              <w:right w:val="double" w:sz="4" w:space="0" w:color="auto"/>
            </w:tcBorders>
            <w:shd w:val="clear" w:color="auto" w:fill="FFFFFF"/>
          </w:tcPr>
          <w:p w14:paraId="4F916379"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1037" w:type="dxa"/>
            <w:gridSpan w:val="3"/>
            <w:tcBorders>
              <w:top w:val="double" w:sz="4" w:space="0" w:color="auto"/>
              <w:left w:val="double" w:sz="4" w:space="0" w:color="auto"/>
              <w:bottom w:val="double" w:sz="4" w:space="0" w:color="auto"/>
              <w:right w:val="double" w:sz="4" w:space="0" w:color="auto"/>
            </w:tcBorders>
            <w:shd w:val="clear" w:color="auto" w:fill="FFFFFF"/>
          </w:tcPr>
          <w:p w14:paraId="17A20A2D" w14:textId="77777777" w:rsidR="009720C8" w:rsidRPr="009720C8" w:rsidRDefault="009720C8" w:rsidP="009720C8">
            <w:pPr>
              <w:spacing w:after="120"/>
              <w:rPr>
                <w:rFonts w:ascii="Times New Roman" w:eastAsia="Calibri" w:hAnsi="Times New Roman" w:cs="Times New Roman"/>
                <w:sz w:val="18"/>
                <w:szCs w:val="18"/>
                <w:lang w:val="sr-Cyrl-RS"/>
              </w:rPr>
            </w:pPr>
          </w:p>
        </w:tc>
      </w:tr>
      <w:tr w:rsidR="009720C8" w:rsidRPr="009720C8" w14:paraId="5140CC26" w14:textId="77777777" w:rsidTr="009720C8">
        <w:trPr>
          <w:trHeight w:val="141"/>
        </w:trPr>
        <w:tc>
          <w:tcPr>
            <w:tcW w:w="5475" w:type="dxa"/>
            <w:gridSpan w:val="2"/>
            <w:tcBorders>
              <w:top w:val="double" w:sz="4" w:space="0" w:color="auto"/>
              <w:left w:val="double" w:sz="4" w:space="0" w:color="auto"/>
              <w:bottom w:val="double" w:sz="4" w:space="0" w:color="auto"/>
              <w:right w:val="double" w:sz="4" w:space="0" w:color="auto"/>
            </w:tcBorders>
            <w:shd w:val="clear" w:color="auto" w:fill="FFFFFF"/>
          </w:tcPr>
          <w:p w14:paraId="7C41D8EE" w14:textId="77777777" w:rsidR="009720C8" w:rsidRPr="009720C8" w:rsidRDefault="009720C8" w:rsidP="009720C8">
            <w:pPr>
              <w:spacing w:after="120"/>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Донаторска средства</w:t>
            </w:r>
          </w:p>
        </w:tc>
        <w:tc>
          <w:tcPr>
            <w:tcW w:w="3725" w:type="dxa"/>
            <w:gridSpan w:val="5"/>
            <w:tcBorders>
              <w:top w:val="double" w:sz="4" w:space="0" w:color="auto"/>
              <w:left w:val="double" w:sz="4" w:space="0" w:color="auto"/>
              <w:bottom w:val="double" w:sz="4" w:space="0" w:color="auto"/>
              <w:right w:val="double" w:sz="4" w:space="0" w:color="auto"/>
            </w:tcBorders>
            <w:shd w:val="clear" w:color="auto" w:fill="FFFFFF"/>
          </w:tcPr>
          <w:p w14:paraId="052C18DA"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2610" w:type="dxa"/>
            <w:gridSpan w:val="4"/>
            <w:tcBorders>
              <w:top w:val="double" w:sz="4" w:space="0" w:color="auto"/>
              <w:left w:val="double" w:sz="4" w:space="0" w:color="auto"/>
              <w:bottom w:val="double" w:sz="4" w:space="0" w:color="auto"/>
              <w:right w:val="double" w:sz="4" w:space="0" w:color="auto"/>
            </w:tcBorders>
            <w:shd w:val="clear" w:color="auto" w:fill="FFFFFF"/>
          </w:tcPr>
          <w:p w14:paraId="07C21660" w14:textId="77777777" w:rsidR="009720C8" w:rsidRPr="009720C8" w:rsidRDefault="009720C8" w:rsidP="009720C8">
            <w:pPr>
              <w:spacing w:after="120"/>
              <w:rPr>
                <w:rFonts w:ascii="Times New Roman" w:eastAsia="Calibri" w:hAnsi="Times New Roman" w:cs="Times New Roman"/>
                <w:strike/>
                <w:sz w:val="18"/>
                <w:szCs w:val="18"/>
                <w:lang w:val="sr-Cyrl-RS"/>
              </w:rPr>
            </w:pPr>
          </w:p>
        </w:tc>
        <w:tc>
          <w:tcPr>
            <w:tcW w:w="1067" w:type="dxa"/>
            <w:gridSpan w:val="3"/>
            <w:tcBorders>
              <w:top w:val="double" w:sz="4" w:space="0" w:color="auto"/>
              <w:left w:val="double" w:sz="4" w:space="0" w:color="auto"/>
              <w:bottom w:val="double" w:sz="4" w:space="0" w:color="auto"/>
              <w:right w:val="double" w:sz="4" w:space="0" w:color="auto"/>
            </w:tcBorders>
            <w:shd w:val="clear" w:color="auto" w:fill="FFFFFF"/>
          </w:tcPr>
          <w:p w14:paraId="3BE116AD" w14:textId="77777777" w:rsidR="009720C8" w:rsidRPr="009720C8" w:rsidRDefault="009720C8" w:rsidP="00265A48">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BA"/>
              </w:rPr>
              <w:t>15.000*</w:t>
            </w:r>
          </w:p>
        </w:tc>
        <w:tc>
          <w:tcPr>
            <w:tcW w:w="1037" w:type="dxa"/>
            <w:gridSpan w:val="3"/>
            <w:tcBorders>
              <w:top w:val="double" w:sz="4" w:space="0" w:color="auto"/>
              <w:left w:val="double" w:sz="4" w:space="0" w:color="auto"/>
              <w:bottom w:val="double" w:sz="4" w:space="0" w:color="auto"/>
              <w:right w:val="double" w:sz="4" w:space="0" w:color="auto"/>
            </w:tcBorders>
            <w:shd w:val="clear" w:color="auto" w:fill="FFFFFF"/>
          </w:tcPr>
          <w:p w14:paraId="452FAE5C" w14:textId="77777777" w:rsidR="009720C8" w:rsidRPr="009720C8" w:rsidRDefault="009720C8" w:rsidP="00265A48">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BA"/>
              </w:rPr>
              <w:t>5.000*</w:t>
            </w:r>
          </w:p>
        </w:tc>
      </w:tr>
      <w:tr w:rsidR="009720C8" w:rsidRPr="009720C8" w14:paraId="6C4E54C2" w14:textId="77777777" w:rsidTr="009720C8">
        <w:trPr>
          <w:trHeight w:val="141"/>
        </w:trPr>
        <w:tc>
          <w:tcPr>
            <w:tcW w:w="5475" w:type="dxa"/>
            <w:gridSpan w:val="2"/>
            <w:tcBorders>
              <w:top w:val="double" w:sz="4" w:space="0" w:color="auto"/>
              <w:left w:val="double" w:sz="4" w:space="0" w:color="auto"/>
              <w:bottom w:val="double" w:sz="4" w:space="0" w:color="auto"/>
              <w:right w:val="double" w:sz="4" w:space="0" w:color="auto"/>
            </w:tcBorders>
            <w:shd w:val="clear" w:color="auto" w:fill="FFFFFF"/>
          </w:tcPr>
          <w:p w14:paraId="3DE4A7A5" w14:textId="67821E39" w:rsidR="009720C8" w:rsidRPr="00A001EA" w:rsidRDefault="009720C8" w:rsidP="009720C8">
            <w:pPr>
              <w:spacing w:after="120"/>
              <w:rPr>
                <w:rFonts w:ascii="Times New Roman" w:eastAsia="Calibri" w:hAnsi="Times New Roman" w:cs="Times New Roman"/>
                <w:sz w:val="18"/>
                <w:szCs w:val="18"/>
              </w:rPr>
            </w:pPr>
            <w:r w:rsidRPr="007A3015">
              <w:rPr>
                <w:rFonts w:ascii="Times New Roman" w:eastAsia="Times New Roman" w:hAnsi="Times New Roman" w:cs="Times New Roman"/>
                <w:color w:val="000000"/>
                <w:sz w:val="18"/>
                <w:szCs w:val="18"/>
                <w:lang w:val="sr-Cyrl-RS" w:eastAsia="en-GB"/>
              </w:rPr>
              <w:t>Буџетска средства</w:t>
            </w:r>
            <w:r w:rsidRPr="007A3015">
              <w:rPr>
                <w:rFonts w:ascii="Times New Roman" w:eastAsia="Times New Roman" w:hAnsi="Times New Roman" w:cs="Times New Roman"/>
                <w:color w:val="000000"/>
                <w:sz w:val="18"/>
                <w:szCs w:val="18"/>
                <w:lang w:val="sr-Cyrl-RS" w:eastAsia="sr-Cyrl-RS"/>
              </w:rPr>
              <w:t>/редовна издвајања</w:t>
            </w:r>
            <w:r w:rsidRPr="007A3015">
              <w:rPr>
                <w:rFonts w:ascii="Times New Roman" w:eastAsia="Times New Roman" w:hAnsi="Times New Roman" w:cs="Times New Roman"/>
                <w:color w:val="000000"/>
                <w:sz w:val="18"/>
                <w:szCs w:val="18"/>
                <w:lang w:val="sr-Latn-BA" w:eastAsia="sr-Cyrl-RS"/>
              </w:rPr>
              <w:t xml:space="preserve"> (</w:t>
            </w:r>
            <w:r w:rsidRPr="007A3015">
              <w:rPr>
                <w:rFonts w:ascii="Times New Roman" w:eastAsia="Calibri" w:hAnsi="Times New Roman" w:cs="Times New Roman"/>
                <w:sz w:val="18"/>
                <w:szCs w:val="18"/>
                <w:lang w:val="sr-Cyrl-RS"/>
              </w:rPr>
              <w:t>ПСУЖС</w:t>
            </w:r>
            <w:r w:rsidRPr="007A3015">
              <w:rPr>
                <w:rFonts w:ascii="Times New Roman" w:eastAsia="Calibri" w:hAnsi="Times New Roman" w:cs="Times New Roman"/>
                <w:sz w:val="18"/>
                <w:szCs w:val="18"/>
                <w:lang w:val="sr-Latn-BA"/>
              </w:rPr>
              <w:t>)</w:t>
            </w:r>
          </w:p>
        </w:tc>
        <w:tc>
          <w:tcPr>
            <w:tcW w:w="3725" w:type="dxa"/>
            <w:gridSpan w:val="5"/>
            <w:tcBorders>
              <w:top w:val="double" w:sz="4" w:space="0" w:color="auto"/>
              <w:left w:val="double" w:sz="4" w:space="0" w:color="auto"/>
              <w:bottom w:val="double" w:sz="4" w:space="0" w:color="auto"/>
              <w:right w:val="double" w:sz="4" w:space="0" w:color="auto"/>
            </w:tcBorders>
            <w:shd w:val="clear" w:color="auto" w:fill="FFFFFF"/>
          </w:tcPr>
          <w:p w14:paraId="0800369E" w14:textId="59252AF7" w:rsidR="009720C8" w:rsidRPr="007A3015" w:rsidRDefault="00E96EE5" w:rsidP="009720C8">
            <w:pPr>
              <w:spacing w:after="120"/>
              <w:rPr>
                <w:rFonts w:ascii="Times New Roman" w:eastAsia="Calibri" w:hAnsi="Times New Roman" w:cs="Times New Roman"/>
                <w:sz w:val="18"/>
                <w:szCs w:val="18"/>
              </w:rPr>
            </w:pPr>
            <w:r w:rsidRPr="00A001EA">
              <w:rPr>
                <w:rFonts w:ascii="Times New Roman" w:eastAsia="Calibri" w:hAnsi="Times New Roman" w:cs="Times New Roman"/>
                <w:color w:val="000000"/>
                <w:sz w:val="20"/>
                <w:szCs w:val="20"/>
              </w:rPr>
              <w:t xml:space="preserve"> </w:t>
            </w:r>
            <w:r w:rsidRPr="00A001EA">
              <w:rPr>
                <w:rFonts w:ascii="Times New Roman" w:eastAsia="Calibri" w:hAnsi="Times New Roman" w:cs="Times New Roman"/>
                <w:color w:val="000000"/>
                <w:sz w:val="20"/>
                <w:szCs w:val="20"/>
                <w:lang w:val="sr-Cyrl-RS"/>
              </w:rPr>
              <w:t>0405</w:t>
            </w:r>
            <w:r w:rsidRPr="00A001EA">
              <w:rPr>
                <w:rFonts w:ascii="Times New Roman" w:eastAsia="Calibri" w:hAnsi="Times New Roman" w:cs="Times New Roman"/>
                <w:color w:val="000000"/>
                <w:sz w:val="20"/>
                <w:szCs w:val="20"/>
              </w:rPr>
              <w:t>-</w:t>
            </w:r>
            <w:r w:rsidRPr="00A001EA">
              <w:rPr>
                <w:rFonts w:ascii="Times New Roman" w:eastAsia="Calibri" w:hAnsi="Times New Roman" w:cs="Times New Roman"/>
                <w:color w:val="000000"/>
                <w:sz w:val="20"/>
                <w:szCs w:val="20"/>
                <w:lang w:val="sr-Cyrl-RS"/>
              </w:rPr>
              <w:t>1001</w:t>
            </w:r>
          </w:p>
        </w:tc>
        <w:tc>
          <w:tcPr>
            <w:tcW w:w="2610" w:type="dxa"/>
            <w:gridSpan w:val="4"/>
            <w:tcBorders>
              <w:top w:val="double" w:sz="4" w:space="0" w:color="auto"/>
              <w:left w:val="double" w:sz="4" w:space="0" w:color="auto"/>
              <w:bottom w:val="double" w:sz="4" w:space="0" w:color="auto"/>
              <w:right w:val="double" w:sz="4" w:space="0" w:color="auto"/>
            </w:tcBorders>
            <w:shd w:val="clear" w:color="auto" w:fill="FFFFFF"/>
          </w:tcPr>
          <w:p w14:paraId="0B3BFE6E" w14:textId="77777777" w:rsidR="009720C8" w:rsidRPr="009720C8" w:rsidRDefault="009720C8" w:rsidP="009720C8">
            <w:pPr>
              <w:spacing w:after="120"/>
              <w:rPr>
                <w:rFonts w:ascii="Times New Roman" w:eastAsia="Calibri" w:hAnsi="Times New Roman" w:cs="Times New Roman"/>
                <w:strike/>
                <w:sz w:val="18"/>
                <w:szCs w:val="18"/>
                <w:lang w:val="sr-Cyrl-RS"/>
              </w:rPr>
            </w:pPr>
          </w:p>
        </w:tc>
        <w:tc>
          <w:tcPr>
            <w:tcW w:w="1067" w:type="dxa"/>
            <w:gridSpan w:val="3"/>
            <w:tcBorders>
              <w:top w:val="double" w:sz="4" w:space="0" w:color="auto"/>
              <w:left w:val="double" w:sz="4" w:space="0" w:color="auto"/>
              <w:bottom w:val="double" w:sz="4" w:space="0" w:color="auto"/>
              <w:right w:val="double" w:sz="4" w:space="0" w:color="auto"/>
            </w:tcBorders>
            <w:shd w:val="clear" w:color="auto" w:fill="FFFFFF"/>
          </w:tcPr>
          <w:p w14:paraId="179C69D3"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1037" w:type="dxa"/>
            <w:gridSpan w:val="3"/>
            <w:tcBorders>
              <w:top w:val="double" w:sz="4" w:space="0" w:color="auto"/>
              <w:left w:val="double" w:sz="4" w:space="0" w:color="auto"/>
              <w:bottom w:val="double" w:sz="4" w:space="0" w:color="auto"/>
              <w:right w:val="double" w:sz="4" w:space="0" w:color="auto"/>
            </w:tcBorders>
            <w:shd w:val="clear" w:color="auto" w:fill="FFFFFF"/>
          </w:tcPr>
          <w:p w14:paraId="66948F67" w14:textId="77777777" w:rsidR="009720C8" w:rsidRPr="009720C8" w:rsidRDefault="009720C8" w:rsidP="009720C8">
            <w:pPr>
              <w:spacing w:after="120"/>
              <w:rPr>
                <w:rFonts w:ascii="Times New Roman" w:eastAsia="Calibri" w:hAnsi="Times New Roman" w:cs="Times New Roman"/>
                <w:sz w:val="18"/>
                <w:szCs w:val="18"/>
                <w:lang w:val="sr-Cyrl-RS"/>
              </w:rPr>
            </w:pPr>
          </w:p>
        </w:tc>
      </w:tr>
      <w:tr w:rsidR="009720C8" w:rsidRPr="00433C48" w14:paraId="18C6A1FB" w14:textId="77777777" w:rsidTr="009720C8">
        <w:trPr>
          <w:trHeight w:val="384"/>
        </w:trPr>
        <w:tc>
          <w:tcPr>
            <w:tcW w:w="4215" w:type="dxa"/>
            <w:vMerge w:val="restart"/>
            <w:tcBorders>
              <w:top w:val="double" w:sz="4" w:space="0" w:color="000000"/>
              <w:left w:val="double" w:sz="4" w:space="0" w:color="000000"/>
              <w:bottom w:val="double" w:sz="4" w:space="0" w:color="auto"/>
            </w:tcBorders>
            <w:shd w:val="clear" w:color="auto" w:fill="FFF2CC"/>
            <w:vAlign w:val="center"/>
          </w:tcPr>
          <w:p w14:paraId="1416775D"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260" w:type="dxa"/>
            <w:vMerge w:val="restart"/>
            <w:tcBorders>
              <w:top w:val="double" w:sz="4" w:space="0" w:color="auto"/>
            </w:tcBorders>
            <w:shd w:val="clear" w:color="auto" w:fill="FFF2CC"/>
            <w:vAlign w:val="center"/>
          </w:tcPr>
          <w:p w14:paraId="3CEDD904" w14:textId="77777777" w:rsidR="009720C8" w:rsidRPr="009720C8" w:rsidRDefault="009720C8" w:rsidP="005E63FC">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800" w:type="dxa"/>
            <w:gridSpan w:val="2"/>
            <w:vMerge w:val="restart"/>
            <w:tcBorders>
              <w:top w:val="double" w:sz="4" w:space="0" w:color="auto"/>
            </w:tcBorders>
            <w:shd w:val="clear" w:color="auto" w:fill="FFF2CC"/>
            <w:vAlign w:val="center"/>
          </w:tcPr>
          <w:p w14:paraId="0BAB4B11"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350" w:type="dxa"/>
            <w:gridSpan w:val="2"/>
            <w:vMerge w:val="restart"/>
            <w:tcBorders>
              <w:top w:val="double" w:sz="4" w:space="0" w:color="auto"/>
            </w:tcBorders>
            <w:shd w:val="clear" w:color="auto" w:fill="FFF2CC"/>
            <w:vAlign w:val="center"/>
          </w:tcPr>
          <w:p w14:paraId="456B9222"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440" w:type="dxa"/>
            <w:gridSpan w:val="2"/>
            <w:vMerge w:val="restart"/>
            <w:tcBorders>
              <w:top w:val="double" w:sz="4" w:space="0" w:color="auto"/>
            </w:tcBorders>
            <w:shd w:val="clear" w:color="auto" w:fill="FFF2CC"/>
            <w:vAlign w:val="center"/>
          </w:tcPr>
          <w:p w14:paraId="4AD1FCB7"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080" w:type="dxa"/>
            <w:gridSpan w:val="2"/>
            <w:vMerge w:val="restart"/>
            <w:tcBorders>
              <w:top w:val="double" w:sz="4" w:space="0" w:color="auto"/>
            </w:tcBorders>
            <w:shd w:val="clear" w:color="auto" w:fill="FFF2CC"/>
            <w:vAlign w:val="center"/>
          </w:tcPr>
          <w:p w14:paraId="74D8D490"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2769" w:type="dxa"/>
            <w:gridSpan w:val="7"/>
            <w:tcBorders>
              <w:top w:val="double" w:sz="4" w:space="0" w:color="auto"/>
              <w:right w:val="double" w:sz="4" w:space="0" w:color="auto"/>
            </w:tcBorders>
            <w:shd w:val="clear" w:color="auto" w:fill="FFF2CC"/>
            <w:vAlign w:val="center"/>
          </w:tcPr>
          <w:p w14:paraId="3D5FA195"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9720C8" w:rsidRPr="009720C8" w14:paraId="08E36A06" w14:textId="77777777" w:rsidTr="00F1274E">
        <w:trPr>
          <w:trHeight w:val="179"/>
        </w:trPr>
        <w:tc>
          <w:tcPr>
            <w:tcW w:w="4215" w:type="dxa"/>
            <w:vMerge/>
            <w:tcBorders>
              <w:left w:val="double" w:sz="4" w:space="0" w:color="000000"/>
              <w:bottom w:val="double" w:sz="4" w:space="0" w:color="000000"/>
            </w:tcBorders>
            <w:vAlign w:val="center"/>
          </w:tcPr>
          <w:p w14:paraId="1740CD4A" w14:textId="77777777" w:rsidR="009720C8" w:rsidRPr="009720C8" w:rsidRDefault="009720C8" w:rsidP="005E63FC">
            <w:pPr>
              <w:jc w:val="center"/>
              <w:rPr>
                <w:rFonts w:ascii="Times New Roman" w:eastAsia="Calibri" w:hAnsi="Times New Roman" w:cs="Times New Roman"/>
                <w:sz w:val="18"/>
                <w:szCs w:val="18"/>
                <w:lang w:val="sr-Cyrl-RS"/>
              </w:rPr>
            </w:pPr>
          </w:p>
        </w:tc>
        <w:tc>
          <w:tcPr>
            <w:tcW w:w="1260" w:type="dxa"/>
            <w:vMerge/>
            <w:tcBorders>
              <w:bottom w:val="double" w:sz="4" w:space="0" w:color="000000"/>
            </w:tcBorders>
            <w:vAlign w:val="center"/>
          </w:tcPr>
          <w:p w14:paraId="2C103EB7" w14:textId="77777777" w:rsidR="009720C8" w:rsidRPr="009720C8" w:rsidRDefault="009720C8" w:rsidP="005E63FC">
            <w:pPr>
              <w:jc w:val="center"/>
              <w:rPr>
                <w:rFonts w:ascii="Times New Roman" w:eastAsia="Calibri" w:hAnsi="Times New Roman" w:cs="Times New Roman"/>
                <w:sz w:val="18"/>
                <w:szCs w:val="18"/>
                <w:lang w:val="sr-Cyrl-RS"/>
              </w:rPr>
            </w:pPr>
          </w:p>
        </w:tc>
        <w:tc>
          <w:tcPr>
            <w:tcW w:w="1800" w:type="dxa"/>
            <w:gridSpan w:val="2"/>
            <w:vMerge/>
            <w:tcBorders>
              <w:bottom w:val="double" w:sz="4" w:space="0" w:color="000000"/>
            </w:tcBorders>
            <w:vAlign w:val="center"/>
          </w:tcPr>
          <w:p w14:paraId="0642BA1E" w14:textId="77777777" w:rsidR="009720C8" w:rsidRPr="009720C8" w:rsidRDefault="009720C8" w:rsidP="005E63FC">
            <w:pPr>
              <w:jc w:val="center"/>
              <w:rPr>
                <w:rFonts w:ascii="Times New Roman" w:eastAsia="Calibri" w:hAnsi="Times New Roman" w:cs="Times New Roman"/>
                <w:sz w:val="18"/>
                <w:szCs w:val="18"/>
                <w:lang w:val="sr-Cyrl-RS"/>
              </w:rPr>
            </w:pPr>
          </w:p>
        </w:tc>
        <w:tc>
          <w:tcPr>
            <w:tcW w:w="1350" w:type="dxa"/>
            <w:gridSpan w:val="2"/>
            <w:vMerge/>
            <w:tcBorders>
              <w:bottom w:val="double" w:sz="4" w:space="0" w:color="000000"/>
            </w:tcBorders>
            <w:vAlign w:val="center"/>
          </w:tcPr>
          <w:p w14:paraId="48EAB6E3" w14:textId="77777777" w:rsidR="009720C8" w:rsidRPr="009720C8" w:rsidRDefault="009720C8" w:rsidP="005E63FC">
            <w:pPr>
              <w:jc w:val="center"/>
              <w:rPr>
                <w:rFonts w:ascii="Times New Roman" w:eastAsia="Calibri" w:hAnsi="Times New Roman" w:cs="Times New Roman"/>
                <w:sz w:val="18"/>
                <w:szCs w:val="18"/>
                <w:lang w:val="sr-Cyrl-RS"/>
              </w:rPr>
            </w:pPr>
          </w:p>
        </w:tc>
        <w:tc>
          <w:tcPr>
            <w:tcW w:w="1440" w:type="dxa"/>
            <w:gridSpan w:val="2"/>
            <w:vMerge/>
            <w:tcBorders>
              <w:bottom w:val="double" w:sz="4" w:space="0" w:color="000000"/>
            </w:tcBorders>
            <w:vAlign w:val="center"/>
          </w:tcPr>
          <w:p w14:paraId="6F76FFD3" w14:textId="77777777" w:rsidR="009720C8" w:rsidRPr="009720C8" w:rsidRDefault="009720C8" w:rsidP="005E63FC">
            <w:pPr>
              <w:jc w:val="center"/>
              <w:rPr>
                <w:rFonts w:ascii="Times New Roman" w:eastAsia="Calibri" w:hAnsi="Times New Roman" w:cs="Times New Roman"/>
                <w:sz w:val="18"/>
                <w:szCs w:val="18"/>
                <w:lang w:val="sr-Cyrl-RS"/>
              </w:rPr>
            </w:pPr>
          </w:p>
        </w:tc>
        <w:tc>
          <w:tcPr>
            <w:tcW w:w="1080" w:type="dxa"/>
            <w:gridSpan w:val="2"/>
            <w:vMerge/>
            <w:tcBorders>
              <w:bottom w:val="double" w:sz="4" w:space="0" w:color="000000"/>
            </w:tcBorders>
            <w:vAlign w:val="center"/>
          </w:tcPr>
          <w:p w14:paraId="434127EE" w14:textId="77777777" w:rsidR="009720C8" w:rsidRPr="009720C8" w:rsidRDefault="009720C8" w:rsidP="005E63FC">
            <w:pPr>
              <w:jc w:val="center"/>
              <w:rPr>
                <w:rFonts w:ascii="Times New Roman" w:eastAsia="Calibri" w:hAnsi="Times New Roman" w:cs="Times New Roman"/>
                <w:sz w:val="18"/>
                <w:szCs w:val="18"/>
                <w:lang w:val="sr-Cyrl-RS"/>
              </w:rPr>
            </w:pPr>
          </w:p>
        </w:tc>
        <w:tc>
          <w:tcPr>
            <w:tcW w:w="900" w:type="dxa"/>
            <w:gridSpan w:val="3"/>
            <w:tcBorders>
              <w:bottom w:val="double" w:sz="4" w:space="0" w:color="000000"/>
            </w:tcBorders>
            <w:shd w:val="clear" w:color="auto" w:fill="FFF2CC"/>
            <w:vAlign w:val="center"/>
          </w:tcPr>
          <w:p w14:paraId="35A5AD0E"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900" w:type="dxa"/>
            <w:gridSpan w:val="2"/>
            <w:tcBorders>
              <w:bottom w:val="double" w:sz="4" w:space="0" w:color="000000"/>
            </w:tcBorders>
            <w:shd w:val="clear" w:color="auto" w:fill="FFF2CC"/>
            <w:vAlign w:val="center"/>
          </w:tcPr>
          <w:p w14:paraId="2FECB287"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969" w:type="dxa"/>
            <w:gridSpan w:val="2"/>
            <w:tcBorders>
              <w:bottom w:val="double" w:sz="4" w:space="0" w:color="000000"/>
              <w:right w:val="double" w:sz="4" w:space="0" w:color="auto"/>
            </w:tcBorders>
            <w:shd w:val="clear" w:color="auto" w:fill="FFF2CC"/>
            <w:vAlign w:val="center"/>
          </w:tcPr>
          <w:p w14:paraId="2689A09D" w14:textId="77777777"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у 2028. години</w:t>
            </w:r>
          </w:p>
        </w:tc>
      </w:tr>
      <w:tr w:rsidR="009720C8" w:rsidRPr="009720C8" w14:paraId="612F7BFE" w14:textId="77777777" w:rsidTr="00F1274E">
        <w:trPr>
          <w:trHeight w:val="269"/>
        </w:trPr>
        <w:tc>
          <w:tcPr>
            <w:tcW w:w="4215" w:type="dxa"/>
            <w:tcBorders>
              <w:top w:val="double" w:sz="4" w:space="0" w:color="000000"/>
              <w:left w:val="double" w:sz="4" w:space="0" w:color="auto"/>
            </w:tcBorders>
            <w:vAlign w:val="center"/>
          </w:tcPr>
          <w:p w14:paraId="17672A7E"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w:t>
            </w:r>
            <w:r w:rsidRPr="009720C8">
              <w:rPr>
                <w:rFonts w:ascii="Times New Roman" w:eastAsia="Calibri" w:hAnsi="Times New Roman" w:cs="Times New Roman"/>
                <w:sz w:val="18"/>
                <w:szCs w:val="18"/>
              </w:rPr>
              <w:t>3</w:t>
            </w:r>
            <w:r w:rsidRPr="009720C8">
              <w:rPr>
                <w:rFonts w:ascii="Times New Roman" w:eastAsia="Calibri" w:hAnsi="Times New Roman" w:cs="Times New Roman"/>
                <w:sz w:val="18"/>
                <w:szCs w:val="18"/>
                <w:lang w:val="sr-Cyrl-RS"/>
              </w:rPr>
              <w:t>.1 Доношење подзаконског акта за инвазивне врсте и њихово сузбијање</w:t>
            </w:r>
          </w:p>
        </w:tc>
        <w:tc>
          <w:tcPr>
            <w:tcW w:w="1260" w:type="dxa"/>
            <w:tcBorders>
              <w:top w:val="double" w:sz="4" w:space="0" w:color="000000"/>
            </w:tcBorders>
            <w:vAlign w:val="center"/>
          </w:tcPr>
          <w:p w14:paraId="6BD5F418"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800" w:type="dxa"/>
            <w:gridSpan w:val="2"/>
            <w:tcBorders>
              <w:top w:val="double" w:sz="4" w:space="0" w:color="000000"/>
            </w:tcBorders>
            <w:vAlign w:val="center"/>
          </w:tcPr>
          <w:p w14:paraId="0A023223" w14:textId="1EBC7BD0"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МПШВ, ЗЗПС, ПЗЗП</w:t>
            </w:r>
          </w:p>
        </w:tc>
        <w:tc>
          <w:tcPr>
            <w:tcW w:w="1350" w:type="dxa"/>
            <w:gridSpan w:val="2"/>
            <w:tcBorders>
              <w:top w:val="double" w:sz="4" w:space="0" w:color="000000"/>
            </w:tcBorders>
            <w:vAlign w:val="center"/>
          </w:tcPr>
          <w:p w14:paraId="114A0E1B"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2027.</w:t>
            </w:r>
          </w:p>
        </w:tc>
        <w:tc>
          <w:tcPr>
            <w:tcW w:w="1440" w:type="dxa"/>
            <w:gridSpan w:val="2"/>
            <w:tcBorders>
              <w:top w:val="double" w:sz="4" w:space="0" w:color="000000"/>
            </w:tcBorders>
          </w:tcPr>
          <w:p w14:paraId="610BEDC9"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080" w:type="dxa"/>
            <w:gridSpan w:val="2"/>
            <w:tcBorders>
              <w:top w:val="double" w:sz="4" w:space="0" w:color="000000"/>
            </w:tcBorders>
          </w:tcPr>
          <w:p w14:paraId="21AE18E7"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900" w:type="dxa"/>
            <w:gridSpan w:val="3"/>
            <w:tcBorders>
              <w:top w:val="double" w:sz="4" w:space="0" w:color="000000"/>
            </w:tcBorders>
          </w:tcPr>
          <w:p w14:paraId="2EFE2A70" w14:textId="77777777" w:rsidR="009720C8" w:rsidRPr="009720C8" w:rsidRDefault="009720C8" w:rsidP="009720C8">
            <w:pPr>
              <w:rPr>
                <w:rFonts w:ascii="Times New Roman" w:eastAsia="Calibri" w:hAnsi="Times New Roman" w:cs="Times New Roman"/>
                <w:sz w:val="18"/>
                <w:szCs w:val="18"/>
                <w:lang w:val="sr-Cyrl-RS"/>
              </w:rPr>
            </w:pPr>
          </w:p>
        </w:tc>
        <w:tc>
          <w:tcPr>
            <w:tcW w:w="900" w:type="dxa"/>
            <w:gridSpan w:val="2"/>
            <w:tcBorders>
              <w:top w:val="double" w:sz="4" w:space="0" w:color="000000"/>
            </w:tcBorders>
          </w:tcPr>
          <w:p w14:paraId="67AEE054" w14:textId="77777777" w:rsidR="009720C8" w:rsidRPr="009720C8" w:rsidRDefault="009720C8" w:rsidP="009720C8">
            <w:pPr>
              <w:rPr>
                <w:rFonts w:ascii="Times New Roman" w:eastAsia="Calibri" w:hAnsi="Times New Roman" w:cs="Times New Roman"/>
                <w:sz w:val="18"/>
                <w:szCs w:val="18"/>
                <w:lang w:val="sr-Cyrl-RS"/>
              </w:rPr>
            </w:pPr>
          </w:p>
        </w:tc>
        <w:tc>
          <w:tcPr>
            <w:tcW w:w="969" w:type="dxa"/>
            <w:gridSpan w:val="2"/>
            <w:tcBorders>
              <w:top w:val="double" w:sz="4" w:space="0" w:color="000000"/>
              <w:right w:val="double" w:sz="4" w:space="0" w:color="auto"/>
            </w:tcBorders>
          </w:tcPr>
          <w:p w14:paraId="3AE0E7F5" w14:textId="77777777" w:rsidR="009720C8" w:rsidRPr="009720C8" w:rsidRDefault="009720C8" w:rsidP="009720C8">
            <w:pPr>
              <w:rPr>
                <w:rFonts w:ascii="Times New Roman" w:eastAsia="Calibri" w:hAnsi="Times New Roman" w:cs="Times New Roman"/>
                <w:sz w:val="18"/>
                <w:szCs w:val="18"/>
              </w:rPr>
            </w:pPr>
          </w:p>
        </w:tc>
      </w:tr>
      <w:tr w:rsidR="009720C8" w:rsidRPr="009720C8" w14:paraId="55617D5D" w14:textId="77777777" w:rsidTr="001C2A1F">
        <w:trPr>
          <w:trHeight w:val="269"/>
        </w:trPr>
        <w:tc>
          <w:tcPr>
            <w:tcW w:w="4215" w:type="dxa"/>
            <w:tcBorders>
              <w:left w:val="double" w:sz="4" w:space="0" w:color="auto"/>
            </w:tcBorders>
            <w:vAlign w:val="center"/>
          </w:tcPr>
          <w:p w14:paraId="75B49EE1"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w:t>
            </w:r>
            <w:r w:rsidRPr="009720C8">
              <w:rPr>
                <w:rFonts w:ascii="Times New Roman" w:eastAsia="Calibri" w:hAnsi="Times New Roman" w:cs="Times New Roman"/>
                <w:sz w:val="18"/>
                <w:szCs w:val="18"/>
              </w:rPr>
              <w:t>3</w:t>
            </w:r>
            <w:r w:rsidRPr="009720C8">
              <w:rPr>
                <w:rFonts w:ascii="Times New Roman" w:eastAsia="Calibri" w:hAnsi="Times New Roman" w:cs="Times New Roman"/>
                <w:sz w:val="18"/>
                <w:szCs w:val="18"/>
                <w:lang w:val="sr-Cyrl-RS"/>
              </w:rPr>
              <w:t>.2. Јачање капацитета за спречавање ненамерног уношења и ширења инвазивних алохтоних врста</w:t>
            </w:r>
          </w:p>
        </w:tc>
        <w:tc>
          <w:tcPr>
            <w:tcW w:w="1260" w:type="dxa"/>
            <w:vAlign w:val="center"/>
          </w:tcPr>
          <w:p w14:paraId="2D401540" w14:textId="3FE6A891"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 ПСУЖС,</w:t>
            </w:r>
          </w:p>
        </w:tc>
        <w:tc>
          <w:tcPr>
            <w:tcW w:w="1800" w:type="dxa"/>
            <w:gridSpan w:val="2"/>
            <w:vAlign w:val="center"/>
          </w:tcPr>
          <w:p w14:paraId="0E7C074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ЈЛС,</w:t>
            </w:r>
            <w:r w:rsidRPr="009720C8">
              <w:rPr>
                <w:rFonts w:ascii="Times New Roman" w:eastAsia="Calibri" w:hAnsi="Times New Roman" w:cs="Times New Roman"/>
                <w:sz w:val="18"/>
                <w:szCs w:val="18"/>
              </w:rPr>
              <w:t xml:space="preserve"> ЗЗПС, ПЗЗП</w:t>
            </w:r>
            <w:r w:rsidRPr="009720C8">
              <w:rPr>
                <w:rFonts w:ascii="Times New Roman" w:eastAsia="Calibri" w:hAnsi="Times New Roman" w:cs="Times New Roman"/>
                <w:sz w:val="18"/>
                <w:szCs w:val="18"/>
                <w:lang w:val="sr-Cyrl-RS"/>
              </w:rPr>
              <w:t xml:space="preserve">, </w:t>
            </w:r>
            <w:proofErr w:type="spellStart"/>
            <w:r w:rsidRPr="009720C8">
              <w:rPr>
                <w:rFonts w:ascii="Times New Roman" w:eastAsia="Calibri" w:hAnsi="Times New Roman" w:cs="Times New Roman"/>
                <w:sz w:val="18"/>
                <w:szCs w:val="18"/>
              </w:rPr>
              <w:t>Управљачи</w:t>
            </w:r>
            <w:proofErr w:type="spellEnd"/>
            <w:r w:rsidRPr="009720C8">
              <w:rPr>
                <w:rFonts w:ascii="Times New Roman" w:eastAsia="Calibri" w:hAnsi="Times New Roman" w:cs="Times New Roman"/>
                <w:sz w:val="18"/>
                <w:szCs w:val="18"/>
              </w:rPr>
              <w:t xml:space="preserve"> ЗП</w:t>
            </w:r>
            <w:r w:rsidRPr="009720C8">
              <w:rPr>
                <w:rFonts w:ascii="Times New Roman" w:eastAsia="Calibri" w:hAnsi="Times New Roman" w:cs="Times New Roman"/>
                <w:sz w:val="18"/>
                <w:szCs w:val="18"/>
                <w:lang w:val="sr-Cyrl-RS"/>
              </w:rPr>
              <w:t xml:space="preserve"> </w:t>
            </w:r>
            <w:r w:rsidRPr="009720C8">
              <w:rPr>
                <w:rFonts w:ascii="Times New Roman" w:eastAsia="Calibri" w:hAnsi="Times New Roman" w:cs="Times New Roman"/>
                <w:sz w:val="18"/>
                <w:szCs w:val="18"/>
              </w:rPr>
              <w:t>и ЕМ, МФ</w:t>
            </w:r>
            <w:r w:rsidRPr="009720C8">
              <w:rPr>
                <w:rFonts w:ascii="Times New Roman" w:eastAsia="Calibri" w:hAnsi="Times New Roman" w:cs="Times New Roman"/>
                <w:sz w:val="18"/>
                <w:szCs w:val="18"/>
                <w:lang w:val="sr-Cyrl-RS"/>
              </w:rPr>
              <w:t>, НИО</w:t>
            </w:r>
          </w:p>
        </w:tc>
        <w:tc>
          <w:tcPr>
            <w:tcW w:w="1350" w:type="dxa"/>
            <w:gridSpan w:val="2"/>
            <w:vAlign w:val="center"/>
          </w:tcPr>
          <w:p w14:paraId="4730E0A6"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4. квартал 2028.</w:t>
            </w:r>
          </w:p>
        </w:tc>
        <w:tc>
          <w:tcPr>
            <w:tcW w:w="1440" w:type="dxa"/>
            <w:gridSpan w:val="2"/>
          </w:tcPr>
          <w:p w14:paraId="39272BA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080" w:type="dxa"/>
            <w:gridSpan w:val="2"/>
          </w:tcPr>
          <w:p w14:paraId="2EC370DA" w14:textId="77777777" w:rsidR="009720C8" w:rsidRPr="009720C8" w:rsidRDefault="009720C8" w:rsidP="009720C8">
            <w:pPr>
              <w:rPr>
                <w:rFonts w:ascii="Times New Roman" w:eastAsia="Calibri" w:hAnsi="Times New Roman" w:cs="Times New Roman"/>
                <w:sz w:val="18"/>
                <w:szCs w:val="18"/>
                <w:highlight w:val="yellow"/>
              </w:rPr>
            </w:pPr>
          </w:p>
        </w:tc>
        <w:tc>
          <w:tcPr>
            <w:tcW w:w="900" w:type="dxa"/>
            <w:gridSpan w:val="3"/>
          </w:tcPr>
          <w:p w14:paraId="1ACD2F58" w14:textId="77777777" w:rsidR="009720C8" w:rsidRPr="009720C8" w:rsidRDefault="009720C8" w:rsidP="009720C8">
            <w:pPr>
              <w:rPr>
                <w:rFonts w:ascii="Times New Roman" w:eastAsia="Calibri" w:hAnsi="Times New Roman" w:cs="Times New Roman"/>
                <w:sz w:val="18"/>
                <w:szCs w:val="18"/>
                <w:highlight w:val="yellow"/>
                <w:lang w:val="sr-Cyrl-RS"/>
              </w:rPr>
            </w:pPr>
          </w:p>
        </w:tc>
        <w:tc>
          <w:tcPr>
            <w:tcW w:w="900" w:type="dxa"/>
            <w:gridSpan w:val="2"/>
          </w:tcPr>
          <w:p w14:paraId="4C9DF5C5" w14:textId="77777777" w:rsidR="009720C8" w:rsidRPr="009720C8" w:rsidRDefault="009720C8" w:rsidP="009720C8">
            <w:pPr>
              <w:rPr>
                <w:rFonts w:ascii="Times New Roman" w:eastAsia="Calibri" w:hAnsi="Times New Roman" w:cs="Times New Roman"/>
                <w:sz w:val="18"/>
                <w:szCs w:val="18"/>
                <w:highlight w:val="yellow"/>
                <w:lang w:val="sr-Cyrl-RS"/>
              </w:rPr>
            </w:pPr>
          </w:p>
        </w:tc>
        <w:tc>
          <w:tcPr>
            <w:tcW w:w="969" w:type="dxa"/>
            <w:gridSpan w:val="2"/>
            <w:tcBorders>
              <w:right w:val="double" w:sz="4" w:space="0" w:color="auto"/>
            </w:tcBorders>
          </w:tcPr>
          <w:p w14:paraId="62EA663F" w14:textId="77777777" w:rsidR="009720C8" w:rsidRPr="009720C8" w:rsidRDefault="009720C8" w:rsidP="009720C8">
            <w:pPr>
              <w:rPr>
                <w:rFonts w:ascii="Times New Roman" w:eastAsia="Calibri" w:hAnsi="Times New Roman" w:cs="Times New Roman"/>
                <w:sz w:val="18"/>
                <w:szCs w:val="18"/>
                <w:highlight w:val="yellow"/>
              </w:rPr>
            </w:pPr>
          </w:p>
        </w:tc>
      </w:tr>
      <w:tr w:rsidR="009720C8" w:rsidRPr="009720C8" w14:paraId="4E4E4121" w14:textId="77777777" w:rsidTr="001C2A1F">
        <w:trPr>
          <w:trHeight w:val="269"/>
        </w:trPr>
        <w:tc>
          <w:tcPr>
            <w:tcW w:w="4215" w:type="dxa"/>
            <w:tcBorders>
              <w:left w:val="double" w:sz="4" w:space="0" w:color="auto"/>
            </w:tcBorders>
            <w:vAlign w:val="center"/>
          </w:tcPr>
          <w:p w14:paraId="18134A01"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lastRenderedPageBreak/>
              <w:t>2.</w:t>
            </w:r>
            <w:r w:rsidRPr="009720C8">
              <w:rPr>
                <w:rFonts w:ascii="Times New Roman" w:eastAsia="Calibri" w:hAnsi="Times New Roman" w:cs="Times New Roman"/>
                <w:sz w:val="18"/>
                <w:szCs w:val="18"/>
              </w:rPr>
              <w:t>3</w:t>
            </w:r>
            <w:r w:rsidRPr="009720C8">
              <w:rPr>
                <w:rFonts w:ascii="Times New Roman" w:eastAsia="Calibri" w:hAnsi="Times New Roman" w:cs="Times New Roman"/>
                <w:sz w:val="18"/>
                <w:szCs w:val="18"/>
                <w:lang w:val="sr-Cyrl-RS"/>
              </w:rPr>
              <w:t>.3</w:t>
            </w:r>
            <w:r w:rsidRPr="009720C8">
              <w:rPr>
                <w:rFonts w:ascii="Aptos Narrow" w:eastAsia="Calibri" w:hAnsi="Aptos Narrow" w:cs="Arial"/>
                <w:color w:val="000000"/>
                <w:shd w:val="clear" w:color="auto" w:fill="FFFFFF"/>
                <w:lang w:val="sr-Cyrl-RS"/>
              </w:rPr>
              <w:t xml:space="preserve"> </w:t>
            </w:r>
            <w:r w:rsidRPr="009720C8">
              <w:rPr>
                <w:rFonts w:ascii="Times New Roman" w:eastAsia="Calibri" w:hAnsi="Times New Roman" w:cs="Times New Roman"/>
                <w:sz w:val="18"/>
                <w:szCs w:val="18"/>
                <w:lang w:val="sr-Cyrl-RS"/>
              </w:rPr>
              <w:t>Израда упутства за рану детекцију и брзо искорењивање инвазивних алохтоних врста</w:t>
            </w:r>
          </w:p>
        </w:tc>
        <w:tc>
          <w:tcPr>
            <w:tcW w:w="1260" w:type="dxa"/>
            <w:vAlign w:val="center"/>
          </w:tcPr>
          <w:p w14:paraId="370ACD73"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800" w:type="dxa"/>
            <w:gridSpan w:val="2"/>
            <w:vAlign w:val="center"/>
          </w:tcPr>
          <w:p w14:paraId="34787A63"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МПШВ, ЗЗПС, ПЗЗП, НИО</w:t>
            </w:r>
          </w:p>
        </w:tc>
        <w:tc>
          <w:tcPr>
            <w:tcW w:w="1350" w:type="dxa"/>
            <w:gridSpan w:val="2"/>
            <w:vAlign w:val="center"/>
          </w:tcPr>
          <w:p w14:paraId="0CFBF7FE"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4. квартал 2028.</w:t>
            </w:r>
          </w:p>
        </w:tc>
        <w:tc>
          <w:tcPr>
            <w:tcW w:w="1440" w:type="dxa"/>
            <w:gridSpan w:val="2"/>
          </w:tcPr>
          <w:p w14:paraId="39657E73"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Донаторска средства</w:t>
            </w:r>
          </w:p>
        </w:tc>
        <w:tc>
          <w:tcPr>
            <w:tcW w:w="1080" w:type="dxa"/>
            <w:gridSpan w:val="2"/>
          </w:tcPr>
          <w:p w14:paraId="05B0DDF1" w14:textId="77777777" w:rsidR="009720C8" w:rsidRPr="009720C8" w:rsidRDefault="009720C8" w:rsidP="009720C8">
            <w:pPr>
              <w:rPr>
                <w:rFonts w:ascii="Times New Roman" w:eastAsia="Calibri" w:hAnsi="Times New Roman" w:cs="Times New Roman"/>
                <w:sz w:val="18"/>
                <w:szCs w:val="18"/>
                <w:lang w:val="sr-Cyrl-RS"/>
              </w:rPr>
            </w:pPr>
          </w:p>
        </w:tc>
        <w:tc>
          <w:tcPr>
            <w:tcW w:w="900" w:type="dxa"/>
            <w:gridSpan w:val="3"/>
          </w:tcPr>
          <w:p w14:paraId="6D3F2A0F" w14:textId="77777777" w:rsidR="009720C8" w:rsidRPr="009720C8" w:rsidRDefault="009720C8" w:rsidP="009720C8">
            <w:pPr>
              <w:rPr>
                <w:rFonts w:ascii="Times New Roman" w:eastAsia="Calibri" w:hAnsi="Times New Roman" w:cs="Times New Roman"/>
                <w:sz w:val="18"/>
                <w:szCs w:val="18"/>
                <w:lang w:val="sr-Cyrl-RS"/>
              </w:rPr>
            </w:pPr>
          </w:p>
        </w:tc>
        <w:tc>
          <w:tcPr>
            <w:tcW w:w="900" w:type="dxa"/>
            <w:gridSpan w:val="2"/>
            <w:vAlign w:val="bottom"/>
          </w:tcPr>
          <w:p w14:paraId="2B3D748A"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15.0</w:t>
            </w:r>
            <w:r w:rsidRPr="009720C8">
              <w:rPr>
                <w:rFonts w:ascii="Times New Roman" w:eastAsia="Calibri" w:hAnsi="Times New Roman" w:cs="Times New Roman"/>
                <w:sz w:val="18"/>
                <w:szCs w:val="18"/>
                <w:lang w:val="sr-Cyrl-RS"/>
              </w:rPr>
              <w:t>00</w:t>
            </w:r>
            <w:r w:rsidRPr="009720C8">
              <w:rPr>
                <w:rFonts w:ascii="Times New Roman" w:eastAsia="Calibri" w:hAnsi="Times New Roman" w:cs="Times New Roman"/>
                <w:sz w:val="18"/>
                <w:szCs w:val="18"/>
              </w:rPr>
              <w:t>*</w:t>
            </w:r>
          </w:p>
        </w:tc>
        <w:tc>
          <w:tcPr>
            <w:tcW w:w="969" w:type="dxa"/>
            <w:gridSpan w:val="2"/>
            <w:tcBorders>
              <w:right w:val="double" w:sz="4" w:space="0" w:color="auto"/>
            </w:tcBorders>
            <w:vAlign w:val="bottom"/>
          </w:tcPr>
          <w:p w14:paraId="6FACABF8" w14:textId="77777777" w:rsidR="009720C8" w:rsidRPr="009720C8" w:rsidRDefault="009720C8" w:rsidP="009720C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5.000*</w:t>
            </w:r>
          </w:p>
        </w:tc>
      </w:tr>
      <w:tr w:rsidR="009720C8" w:rsidRPr="00433C48" w14:paraId="3A4D324A" w14:textId="77777777" w:rsidTr="001C2A1F">
        <w:trPr>
          <w:trHeight w:val="269"/>
        </w:trPr>
        <w:tc>
          <w:tcPr>
            <w:tcW w:w="4215" w:type="dxa"/>
            <w:tcBorders>
              <w:left w:val="double" w:sz="4" w:space="0" w:color="auto"/>
            </w:tcBorders>
            <w:vAlign w:val="center"/>
          </w:tcPr>
          <w:p w14:paraId="2B256887"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w:t>
            </w:r>
            <w:r w:rsidRPr="009720C8">
              <w:rPr>
                <w:rFonts w:ascii="Times New Roman" w:eastAsia="Calibri" w:hAnsi="Times New Roman" w:cs="Times New Roman"/>
                <w:sz w:val="18"/>
                <w:szCs w:val="18"/>
              </w:rPr>
              <w:t>3</w:t>
            </w:r>
            <w:r w:rsidRPr="009720C8">
              <w:rPr>
                <w:rFonts w:ascii="Times New Roman" w:eastAsia="Calibri" w:hAnsi="Times New Roman" w:cs="Times New Roman"/>
                <w:sz w:val="18"/>
                <w:szCs w:val="18"/>
                <w:lang w:val="sr-Cyrl-RS"/>
              </w:rPr>
              <w:t>.4  Израда планова за управљање и искорењивање одабраних инвазивних алохтоних врста</w:t>
            </w:r>
          </w:p>
        </w:tc>
        <w:tc>
          <w:tcPr>
            <w:tcW w:w="1260" w:type="dxa"/>
            <w:vAlign w:val="center"/>
          </w:tcPr>
          <w:p w14:paraId="5527DF34"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800" w:type="dxa"/>
            <w:gridSpan w:val="2"/>
            <w:vAlign w:val="center"/>
          </w:tcPr>
          <w:p w14:paraId="16150D91" w14:textId="77777777" w:rsid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ЗЗПС, ПЗЗП, Управљачи ЗП и ЕМ, Корисници</w:t>
            </w:r>
            <w:r w:rsidRPr="009720C8">
              <w:rPr>
                <w:rFonts w:ascii="Times New Roman" w:eastAsia="Calibri" w:hAnsi="Times New Roman" w:cs="Times New Roman"/>
                <w:sz w:val="18"/>
                <w:szCs w:val="18"/>
              </w:rPr>
              <w:t> </w:t>
            </w:r>
            <w:r w:rsidRPr="009720C8">
              <w:rPr>
                <w:rFonts w:ascii="Times New Roman" w:eastAsia="Calibri" w:hAnsi="Times New Roman" w:cs="Times New Roman"/>
                <w:sz w:val="18"/>
                <w:szCs w:val="18"/>
                <w:lang w:val="sr-Cyrl-RS"/>
              </w:rPr>
              <w:t>водног</w:t>
            </w:r>
            <w:r w:rsidRPr="009720C8">
              <w:rPr>
                <w:rFonts w:ascii="Times New Roman" w:eastAsia="Calibri" w:hAnsi="Times New Roman" w:cs="Times New Roman"/>
                <w:sz w:val="18"/>
                <w:szCs w:val="18"/>
              </w:rPr>
              <w:t> </w:t>
            </w:r>
            <w:r w:rsidRPr="009720C8">
              <w:rPr>
                <w:rFonts w:ascii="Times New Roman" w:eastAsia="Calibri" w:hAnsi="Times New Roman" w:cs="Times New Roman"/>
                <w:sz w:val="18"/>
                <w:szCs w:val="18"/>
                <w:lang w:val="sr-Cyrl-RS"/>
              </w:rPr>
              <w:t>и пољопривредног земљишта, ЈЛС</w:t>
            </w:r>
          </w:p>
          <w:p w14:paraId="75AAB7C3" w14:textId="77777777" w:rsidR="00416F5E" w:rsidRPr="009720C8" w:rsidRDefault="00416F5E" w:rsidP="005E63FC">
            <w:pPr>
              <w:jc w:val="center"/>
              <w:rPr>
                <w:rFonts w:ascii="Times New Roman" w:eastAsia="Calibri" w:hAnsi="Times New Roman" w:cs="Times New Roman"/>
                <w:sz w:val="18"/>
                <w:szCs w:val="18"/>
                <w:lang w:val="sr-Cyrl-RS"/>
              </w:rPr>
            </w:pPr>
          </w:p>
        </w:tc>
        <w:tc>
          <w:tcPr>
            <w:tcW w:w="1350" w:type="dxa"/>
            <w:gridSpan w:val="2"/>
            <w:vAlign w:val="center"/>
          </w:tcPr>
          <w:p w14:paraId="3158A6EE"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4. квартал 2028.</w:t>
            </w:r>
          </w:p>
        </w:tc>
        <w:tc>
          <w:tcPr>
            <w:tcW w:w="1440" w:type="dxa"/>
            <w:gridSpan w:val="2"/>
          </w:tcPr>
          <w:p w14:paraId="3108D24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Средства су дефинисана у оквиру активности 2.6.3</w:t>
            </w:r>
          </w:p>
        </w:tc>
        <w:tc>
          <w:tcPr>
            <w:tcW w:w="1080" w:type="dxa"/>
            <w:gridSpan w:val="2"/>
          </w:tcPr>
          <w:p w14:paraId="3A78A5A5" w14:textId="77777777" w:rsidR="009720C8" w:rsidRPr="009720C8" w:rsidRDefault="009720C8" w:rsidP="009720C8">
            <w:pPr>
              <w:rPr>
                <w:rFonts w:ascii="Times New Roman" w:eastAsia="Calibri" w:hAnsi="Times New Roman" w:cs="Times New Roman"/>
                <w:sz w:val="18"/>
                <w:szCs w:val="18"/>
                <w:lang w:val="sr-Cyrl-RS"/>
              </w:rPr>
            </w:pPr>
          </w:p>
        </w:tc>
        <w:tc>
          <w:tcPr>
            <w:tcW w:w="900" w:type="dxa"/>
            <w:gridSpan w:val="3"/>
          </w:tcPr>
          <w:p w14:paraId="41778455" w14:textId="77777777" w:rsidR="009720C8" w:rsidRPr="009720C8" w:rsidRDefault="009720C8" w:rsidP="009720C8">
            <w:pPr>
              <w:rPr>
                <w:rFonts w:ascii="Times New Roman" w:eastAsia="Calibri" w:hAnsi="Times New Roman" w:cs="Times New Roman"/>
                <w:sz w:val="18"/>
                <w:szCs w:val="18"/>
                <w:lang w:val="sr-Cyrl-RS"/>
              </w:rPr>
            </w:pPr>
          </w:p>
        </w:tc>
        <w:tc>
          <w:tcPr>
            <w:tcW w:w="900" w:type="dxa"/>
            <w:gridSpan w:val="2"/>
          </w:tcPr>
          <w:p w14:paraId="211C7F1B" w14:textId="77777777" w:rsidR="009720C8" w:rsidRPr="009720C8" w:rsidRDefault="009720C8" w:rsidP="009720C8">
            <w:pPr>
              <w:rPr>
                <w:rFonts w:ascii="Times New Roman" w:eastAsia="Calibri" w:hAnsi="Times New Roman" w:cs="Times New Roman"/>
                <w:sz w:val="18"/>
                <w:szCs w:val="18"/>
                <w:lang w:val="sr-Cyrl-RS"/>
              </w:rPr>
            </w:pPr>
          </w:p>
        </w:tc>
        <w:tc>
          <w:tcPr>
            <w:tcW w:w="969" w:type="dxa"/>
            <w:gridSpan w:val="2"/>
            <w:tcBorders>
              <w:right w:val="double" w:sz="4" w:space="0" w:color="auto"/>
            </w:tcBorders>
          </w:tcPr>
          <w:p w14:paraId="5D44FA8F" w14:textId="77777777" w:rsidR="009720C8" w:rsidRPr="009720C8" w:rsidRDefault="009720C8" w:rsidP="009720C8">
            <w:pPr>
              <w:rPr>
                <w:rFonts w:ascii="Times New Roman" w:eastAsia="Calibri" w:hAnsi="Times New Roman" w:cs="Times New Roman"/>
                <w:sz w:val="18"/>
                <w:szCs w:val="18"/>
                <w:lang w:val="sr-Cyrl-RS"/>
              </w:rPr>
            </w:pPr>
          </w:p>
        </w:tc>
      </w:tr>
    </w:tbl>
    <w:p w14:paraId="5361216D" w14:textId="77777777" w:rsidR="00416F5E" w:rsidRPr="00433C48" w:rsidRDefault="00416F5E" w:rsidP="009720C8">
      <w:pPr>
        <w:spacing w:after="0"/>
        <w:rPr>
          <w:rFonts w:ascii="Calibri" w:eastAsia="Calibri" w:hAnsi="Calibri" w:cs="Arial"/>
          <w:lang w:val="sr-Cyrl-RS"/>
        </w:rPr>
      </w:pPr>
    </w:p>
    <w:tbl>
      <w:tblPr>
        <w:tblStyle w:val="TableGrid1"/>
        <w:tblW w:w="13851" w:type="dxa"/>
        <w:tblLook w:val="04A0" w:firstRow="1" w:lastRow="0" w:firstColumn="1" w:lastColumn="0" w:noHBand="0" w:noVBand="1"/>
      </w:tblPr>
      <w:tblGrid>
        <w:gridCol w:w="3079"/>
        <w:gridCol w:w="1128"/>
        <w:gridCol w:w="178"/>
        <w:gridCol w:w="1232"/>
        <w:gridCol w:w="48"/>
        <w:gridCol w:w="1106"/>
        <w:gridCol w:w="114"/>
        <w:gridCol w:w="644"/>
        <w:gridCol w:w="1069"/>
        <w:gridCol w:w="589"/>
        <w:gridCol w:w="802"/>
        <w:gridCol w:w="115"/>
        <w:gridCol w:w="507"/>
        <w:gridCol w:w="765"/>
        <w:gridCol w:w="770"/>
        <w:gridCol w:w="439"/>
        <w:gridCol w:w="1266"/>
      </w:tblGrid>
      <w:tr w:rsidR="000B1E61" w:rsidRPr="00433C48" w14:paraId="4459BC46" w14:textId="77777777" w:rsidTr="009720C8">
        <w:trPr>
          <w:trHeight w:val="33"/>
        </w:trPr>
        <w:tc>
          <w:tcPr>
            <w:tcW w:w="13851" w:type="dxa"/>
            <w:gridSpan w:val="17"/>
            <w:tcBorders>
              <w:top w:val="double" w:sz="4" w:space="0" w:color="auto"/>
              <w:left w:val="double" w:sz="4" w:space="0" w:color="auto"/>
              <w:right w:val="double" w:sz="4" w:space="0" w:color="auto"/>
            </w:tcBorders>
            <w:shd w:val="clear" w:color="auto" w:fill="F7CAAC"/>
          </w:tcPr>
          <w:p w14:paraId="140F30BA"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Мера 2.4: </w:t>
            </w:r>
            <w:r w:rsidRPr="009720C8">
              <w:rPr>
                <w:rFonts w:ascii="Times New Roman" w:eastAsia="Calibri" w:hAnsi="Times New Roman" w:cs="Times New Roman"/>
                <w:b/>
                <w:bCs/>
                <w:sz w:val="18"/>
                <w:szCs w:val="18"/>
                <w:lang w:val="sr-Cyrl-RS"/>
              </w:rPr>
              <w:t>Успостављање праћења утицаја климатских промена на биодиверзитет и утицај биодиверзитета на ублажавање ефеката климатских промена</w:t>
            </w:r>
          </w:p>
          <w:p w14:paraId="25CCFEDA" w14:textId="77777777" w:rsidR="009720C8" w:rsidRPr="009720C8" w:rsidRDefault="009720C8" w:rsidP="009720C8">
            <w:pPr>
              <w:rPr>
                <w:rFonts w:ascii="Times New Roman" w:eastAsia="Calibri" w:hAnsi="Times New Roman" w:cs="Times New Roman"/>
                <w:strike/>
                <w:sz w:val="18"/>
                <w:szCs w:val="18"/>
                <w:lang w:val="sr-Cyrl-RS"/>
              </w:rPr>
            </w:pPr>
          </w:p>
        </w:tc>
      </w:tr>
      <w:tr w:rsidR="000B1E61" w:rsidRPr="00433C48" w14:paraId="17C21F7B" w14:textId="77777777" w:rsidTr="009720C8">
        <w:trPr>
          <w:trHeight w:val="231"/>
        </w:trPr>
        <w:tc>
          <w:tcPr>
            <w:tcW w:w="13851" w:type="dxa"/>
            <w:gridSpan w:val="17"/>
            <w:tcBorders>
              <w:top w:val="double" w:sz="4" w:space="0" w:color="auto"/>
              <w:left w:val="double" w:sz="4" w:space="0" w:color="auto"/>
              <w:bottom w:val="double" w:sz="4" w:space="0" w:color="auto"/>
              <w:right w:val="double" w:sz="4" w:space="0" w:color="auto"/>
            </w:tcBorders>
            <w:shd w:val="clear" w:color="auto" w:fill="F7CAAC"/>
            <w:vAlign w:val="center"/>
          </w:tcPr>
          <w:p w14:paraId="4198A36B"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заштите животне средине</w:t>
            </w:r>
          </w:p>
        </w:tc>
      </w:tr>
      <w:tr w:rsidR="005328E6" w:rsidRPr="009720C8" w14:paraId="28040BC5" w14:textId="77777777" w:rsidTr="009720C8">
        <w:trPr>
          <w:trHeight w:val="168"/>
        </w:trPr>
        <w:tc>
          <w:tcPr>
            <w:tcW w:w="6885" w:type="dxa"/>
            <w:gridSpan w:val="7"/>
            <w:tcBorders>
              <w:top w:val="double" w:sz="4" w:space="0" w:color="auto"/>
              <w:left w:val="double" w:sz="4" w:space="0" w:color="auto"/>
              <w:bottom w:val="double" w:sz="4" w:space="0" w:color="auto"/>
              <w:right w:val="double" w:sz="4" w:space="0" w:color="auto"/>
            </w:tcBorders>
            <w:shd w:val="clear" w:color="auto" w:fill="F7CAAC"/>
          </w:tcPr>
          <w:p w14:paraId="0D3E82D6"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6966" w:type="dxa"/>
            <w:gridSpan w:val="10"/>
            <w:tcBorders>
              <w:top w:val="double" w:sz="4" w:space="0" w:color="auto"/>
              <w:left w:val="double" w:sz="4" w:space="0" w:color="auto"/>
              <w:bottom w:val="double" w:sz="4" w:space="0" w:color="auto"/>
              <w:right w:val="double" w:sz="4" w:space="0" w:color="auto"/>
            </w:tcBorders>
            <w:shd w:val="clear" w:color="auto" w:fill="F7CAAC"/>
          </w:tcPr>
          <w:p w14:paraId="322DF45B"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Тип мере: регулаторна</w:t>
            </w:r>
          </w:p>
        </w:tc>
      </w:tr>
      <w:tr w:rsidR="005328E6" w:rsidRPr="009720C8" w14:paraId="1B7736EA" w14:textId="77777777" w:rsidTr="009720C8">
        <w:trPr>
          <w:trHeight w:val="240"/>
        </w:trPr>
        <w:tc>
          <w:tcPr>
            <w:tcW w:w="6885" w:type="dxa"/>
            <w:gridSpan w:val="7"/>
            <w:tcBorders>
              <w:top w:val="double" w:sz="4" w:space="0" w:color="auto"/>
              <w:left w:val="double" w:sz="4" w:space="0" w:color="auto"/>
              <w:bottom w:val="double" w:sz="4" w:space="0" w:color="auto"/>
              <w:right w:val="double" w:sz="4" w:space="0" w:color="auto"/>
            </w:tcBorders>
            <w:shd w:val="clear" w:color="auto" w:fill="F7CAAC"/>
          </w:tcPr>
          <w:p w14:paraId="3E444DB2"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p>
        </w:tc>
        <w:tc>
          <w:tcPr>
            <w:tcW w:w="6966" w:type="dxa"/>
            <w:gridSpan w:val="10"/>
            <w:tcBorders>
              <w:top w:val="double" w:sz="4" w:space="0" w:color="auto"/>
              <w:left w:val="double" w:sz="4" w:space="0" w:color="auto"/>
              <w:bottom w:val="double" w:sz="4" w:space="0" w:color="auto"/>
              <w:right w:val="double" w:sz="4" w:space="0" w:color="auto"/>
            </w:tcBorders>
            <w:shd w:val="clear" w:color="auto" w:fill="F7CAAC"/>
          </w:tcPr>
          <w:p w14:paraId="5D658A4B" w14:textId="77777777" w:rsidR="009720C8" w:rsidRPr="009720C8" w:rsidRDefault="009720C8" w:rsidP="009720C8">
            <w:pPr>
              <w:rPr>
                <w:rFonts w:ascii="Times New Roman" w:eastAsia="Calibri" w:hAnsi="Times New Roman" w:cs="Times New Roman"/>
                <w:sz w:val="18"/>
                <w:szCs w:val="18"/>
                <w:lang w:val="sr-Cyrl-RS"/>
              </w:rPr>
            </w:pPr>
          </w:p>
        </w:tc>
      </w:tr>
      <w:tr w:rsidR="008A3E46" w:rsidRPr="00433C48" w14:paraId="74D378EE" w14:textId="77777777" w:rsidTr="009720C8">
        <w:trPr>
          <w:trHeight w:val="672"/>
        </w:trPr>
        <w:tc>
          <w:tcPr>
            <w:tcW w:w="3079" w:type="dxa"/>
            <w:tcBorders>
              <w:top w:val="double" w:sz="4" w:space="0" w:color="auto"/>
              <w:left w:val="double" w:sz="4" w:space="0" w:color="auto"/>
              <w:bottom w:val="double" w:sz="4" w:space="0" w:color="auto"/>
            </w:tcBorders>
            <w:shd w:val="clear" w:color="auto" w:fill="D9D9D9"/>
            <w:vAlign w:val="center"/>
          </w:tcPr>
          <w:p w14:paraId="4782766A"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306" w:type="dxa"/>
            <w:gridSpan w:val="2"/>
            <w:tcBorders>
              <w:top w:val="double" w:sz="4" w:space="0" w:color="auto"/>
            </w:tcBorders>
            <w:shd w:val="clear" w:color="auto" w:fill="D9D9D9"/>
            <w:vAlign w:val="center"/>
          </w:tcPr>
          <w:p w14:paraId="73059E51"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280" w:type="dxa"/>
            <w:gridSpan w:val="2"/>
            <w:tcBorders>
              <w:top w:val="double" w:sz="4" w:space="0" w:color="auto"/>
            </w:tcBorders>
            <w:shd w:val="clear" w:color="auto" w:fill="D9D9D9"/>
            <w:vAlign w:val="center"/>
          </w:tcPr>
          <w:p w14:paraId="39977326"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864" w:type="dxa"/>
            <w:gridSpan w:val="3"/>
            <w:tcBorders>
              <w:top w:val="double" w:sz="4" w:space="0" w:color="auto"/>
            </w:tcBorders>
            <w:shd w:val="clear" w:color="auto" w:fill="D9D9D9"/>
            <w:vAlign w:val="center"/>
          </w:tcPr>
          <w:p w14:paraId="02295E09"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658" w:type="dxa"/>
            <w:gridSpan w:val="2"/>
            <w:tcBorders>
              <w:top w:val="double" w:sz="4" w:space="0" w:color="auto"/>
            </w:tcBorders>
            <w:shd w:val="clear" w:color="auto" w:fill="D9D9D9"/>
            <w:vAlign w:val="center"/>
          </w:tcPr>
          <w:p w14:paraId="080941F6"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424" w:type="dxa"/>
            <w:gridSpan w:val="3"/>
            <w:tcBorders>
              <w:top w:val="double" w:sz="4" w:space="0" w:color="auto"/>
            </w:tcBorders>
            <w:shd w:val="clear" w:color="auto" w:fill="D9D9D9"/>
            <w:vAlign w:val="center"/>
          </w:tcPr>
          <w:p w14:paraId="663420CE"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535" w:type="dxa"/>
            <w:gridSpan w:val="2"/>
            <w:tcBorders>
              <w:top w:val="double" w:sz="4" w:space="0" w:color="auto"/>
              <w:right w:val="double" w:sz="4" w:space="0" w:color="auto"/>
            </w:tcBorders>
            <w:shd w:val="clear" w:color="auto" w:fill="D9D9D9"/>
            <w:vAlign w:val="center"/>
          </w:tcPr>
          <w:p w14:paraId="78DB76A2"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705" w:type="dxa"/>
            <w:gridSpan w:val="2"/>
            <w:tcBorders>
              <w:top w:val="double" w:sz="4" w:space="0" w:color="auto"/>
              <w:right w:val="double" w:sz="4" w:space="0" w:color="auto"/>
            </w:tcBorders>
            <w:shd w:val="clear" w:color="auto" w:fill="D9D9D9"/>
            <w:vAlign w:val="center"/>
          </w:tcPr>
          <w:p w14:paraId="166326C8"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426DFD" w:rsidRPr="009720C8" w14:paraId="68CB709B" w14:textId="77777777" w:rsidTr="003D58C5">
        <w:trPr>
          <w:trHeight w:val="168"/>
        </w:trPr>
        <w:tc>
          <w:tcPr>
            <w:tcW w:w="3079" w:type="dxa"/>
            <w:tcBorders>
              <w:top w:val="double" w:sz="4" w:space="0" w:color="auto"/>
              <w:left w:val="double" w:sz="4" w:space="0" w:color="auto"/>
              <w:bottom w:val="double" w:sz="4" w:space="0" w:color="000000"/>
            </w:tcBorders>
            <w:shd w:val="clear" w:color="auto" w:fill="FFFFFF"/>
          </w:tcPr>
          <w:p w14:paraId="3B1D5B1C" w14:textId="58C1F2C7" w:rsidR="00426DFD" w:rsidRPr="009720C8" w:rsidRDefault="00426DFD" w:rsidP="00426DFD">
            <w:pPr>
              <w:shd w:val="clear" w:color="auto" w:fill="FFFFFF"/>
              <w:spacing w:after="120"/>
              <w:jc w:val="center"/>
              <w:rPr>
                <w:rFonts w:ascii="Times New Roman" w:eastAsia="Times New Roman" w:hAnsi="Times New Roman" w:cs="Times New Roman"/>
                <w:color w:val="000000"/>
                <w:sz w:val="19"/>
                <w:szCs w:val="19"/>
                <w:lang w:val="sr-Cyrl-RS"/>
              </w:rPr>
            </w:pPr>
            <w:r w:rsidRPr="003D58C5">
              <w:rPr>
                <w:rFonts w:ascii="Times New Roman" w:eastAsia="Times New Roman" w:hAnsi="Times New Roman" w:cs="Times New Roman"/>
                <w:color w:val="000000"/>
                <w:sz w:val="19"/>
                <w:szCs w:val="19"/>
                <w:lang w:val="sr-Cyrl-RS"/>
              </w:rPr>
              <w:t>Удео површине под шумама у односу на површину Републике Србије (%)</w:t>
            </w:r>
          </w:p>
        </w:tc>
        <w:tc>
          <w:tcPr>
            <w:tcW w:w="1306" w:type="dxa"/>
            <w:gridSpan w:val="2"/>
            <w:tcBorders>
              <w:top w:val="double" w:sz="4" w:space="0" w:color="auto"/>
              <w:bottom w:val="double" w:sz="4" w:space="0" w:color="000000"/>
            </w:tcBorders>
            <w:shd w:val="clear" w:color="auto" w:fill="FFFFFF"/>
          </w:tcPr>
          <w:p w14:paraId="703D1D8E" w14:textId="238BB4C8" w:rsidR="00426DFD" w:rsidRPr="003D58C5" w:rsidRDefault="00426DFD" w:rsidP="00426DFD">
            <w:pPr>
              <w:jc w:val="center"/>
              <w:rPr>
                <w:rFonts w:ascii="Times New Roman" w:eastAsia="Times New Roman" w:hAnsi="Times New Roman" w:cs="Times New Roman"/>
                <w:color w:val="000000"/>
                <w:sz w:val="19"/>
                <w:szCs w:val="19"/>
                <w:lang w:val="sr-Cyrl-RS"/>
              </w:rPr>
            </w:pPr>
            <w:r w:rsidRPr="003D58C5">
              <w:rPr>
                <w:rFonts w:ascii="Times New Roman" w:eastAsia="Times New Roman" w:hAnsi="Times New Roman" w:cs="Times New Roman"/>
                <w:color w:val="000000"/>
                <w:sz w:val="19"/>
                <w:szCs w:val="19"/>
                <w:lang w:val="sr-Cyrl-RS"/>
              </w:rPr>
              <w:t>%</w:t>
            </w:r>
          </w:p>
        </w:tc>
        <w:tc>
          <w:tcPr>
            <w:tcW w:w="1280" w:type="dxa"/>
            <w:gridSpan w:val="2"/>
            <w:tcBorders>
              <w:top w:val="double" w:sz="4" w:space="0" w:color="auto"/>
              <w:bottom w:val="double" w:sz="4" w:space="0" w:color="000000"/>
            </w:tcBorders>
            <w:shd w:val="clear" w:color="auto" w:fill="FFFFFF"/>
          </w:tcPr>
          <w:p w14:paraId="41A31321" w14:textId="77777777" w:rsidR="00426DFD" w:rsidRPr="003D58C5" w:rsidRDefault="00426DFD" w:rsidP="00426DFD">
            <w:pPr>
              <w:jc w:val="center"/>
              <w:rPr>
                <w:rFonts w:ascii="Times New Roman" w:eastAsia="Times New Roman" w:hAnsi="Times New Roman" w:cs="Times New Roman"/>
                <w:color w:val="000000"/>
                <w:sz w:val="19"/>
                <w:szCs w:val="19"/>
                <w:lang w:val="sr-Cyrl-RS"/>
              </w:rPr>
            </w:pPr>
            <w:r w:rsidRPr="003D58C5">
              <w:rPr>
                <w:rFonts w:ascii="Times New Roman" w:eastAsia="Times New Roman" w:hAnsi="Times New Roman" w:cs="Times New Roman"/>
                <w:color w:val="000000"/>
                <w:sz w:val="19"/>
                <w:szCs w:val="19"/>
                <w:lang w:val="sr-Cyrl-RS"/>
              </w:rPr>
              <w:t xml:space="preserve">ЗЗПРС, ПЗЗП, АЗЖС, Управа за шуме </w:t>
            </w:r>
          </w:p>
          <w:p w14:paraId="73A3CF5D" w14:textId="77777777" w:rsidR="00426DFD" w:rsidRPr="009720C8" w:rsidRDefault="00426DFD" w:rsidP="00426DFD">
            <w:pPr>
              <w:shd w:val="clear" w:color="auto" w:fill="FFFFFF"/>
              <w:spacing w:after="120"/>
              <w:jc w:val="center"/>
              <w:rPr>
                <w:rFonts w:ascii="Times New Roman" w:eastAsia="Times New Roman" w:hAnsi="Times New Roman" w:cs="Times New Roman"/>
                <w:color w:val="000000"/>
                <w:sz w:val="19"/>
                <w:szCs w:val="19"/>
                <w:lang w:val="sr-Cyrl-RS"/>
              </w:rPr>
            </w:pPr>
          </w:p>
        </w:tc>
        <w:tc>
          <w:tcPr>
            <w:tcW w:w="1864" w:type="dxa"/>
            <w:gridSpan w:val="3"/>
            <w:tcBorders>
              <w:top w:val="double" w:sz="4" w:space="0" w:color="auto"/>
              <w:bottom w:val="double" w:sz="4" w:space="0" w:color="000000"/>
            </w:tcBorders>
            <w:shd w:val="clear" w:color="auto" w:fill="FFFFFF"/>
          </w:tcPr>
          <w:p w14:paraId="2821B4DA" w14:textId="01EE30BB" w:rsidR="00426DFD" w:rsidRPr="003D58C5" w:rsidRDefault="00827A60" w:rsidP="00426DFD">
            <w:pPr>
              <w:jc w:val="center"/>
              <w:rPr>
                <w:rFonts w:ascii="Times New Roman" w:eastAsia="Times New Roman" w:hAnsi="Times New Roman" w:cs="Times New Roman"/>
                <w:color w:val="000000"/>
                <w:sz w:val="19"/>
                <w:szCs w:val="19"/>
                <w:lang w:val="sr-Cyrl-RS"/>
              </w:rPr>
            </w:pPr>
            <w:r>
              <w:rPr>
                <w:rFonts w:ascii="Times New Roman" w:eastAsia="Times New Roman" w:hAnsi="Times New Roman" w:cs="Times New Roman"/>
                <w:color w:val="000000"/>
                <w:sz w:val="19"/>
                <w:szCs w:val="19"/>
                <w:lang w:val="sr-Cyrl-RS"/>
              </w:rPr>
              <w:t>39</w:t>
            </w:r>
            <w:r w:rsidRPr="003D58C5">
              <w:rPr>
                <w:rFonts w:ascii="Times New Roman" w:eastAsia="Times New Roman" w:hAnsi="Times New Roman" w:cs="Times New Roman"/>
                <w:color w:val="000000"/>
                <w:sz w:val="19"/>
                <w:szCs w:val="19"/>
                <w:lang w:val="sr-Cyrl-RS"/>
              </w:rPr>
              <w:t xml:space="preserve"> </w:t>
            </w:r>
          </w:p>
          <w:p w14:paraId="6E570982" w14:textId="77777777" w:rsidR="00426DFD" w:rsidRPr="003D58C5" w:rsidRDefault="00426DFD" w:rsidP="00426DFD">
            <w:pPr>
              <w:shd w:val="clear" w:color="auto" w:fill="FFFFFF"/>
              <w:spacing w:after="120"/>
              <w:jc w:val="center"/>
              <w:rPr>
                <w:rFonts w:ascii="Times New Roman" w:eastAsia="Times New Roman" w:hAnsi="Times New Roman" w:cs="Times New Roman"/>
                <w:color w:val="000000"/>
                <w:sz w:val="19"/>
                <w:szCs w:val="19"/>
                <w:lang w:val="sr-Cyrl-RS"/>
              </w:rPr>
            </w:pPr>
          </w:p>
        </w:tc>
        <w:tc>
          <w:tcPr>
            <w:tcW w:w="1658" w:type="dxa"/>
            <w:gridSpan w:val="2"/>
            <w:tcBorders>
              <w:top w:val="double" w:sz="4" w:space="0" w:color="auto"/>
            </w:tcBorders>
            <w:shd w:val="clear" w:color="auto" w:fill="FFFFFF"/>
          </w:tcPr>
          <w:p w14:paraId="1C14C1A1" w14:textId="3023DD32" w:rsidR="00426DFD" w:rsidRPr="003D58C5" w:rsidRDefault="00426DFD" w:rsidP="00426DFD">
            <w:pPr>
              <w:shd w:val="clear" w:color="auto" w:fill="FFFFFF"/>
              <w:spacing w:after="120"/>
              <w:jc w:val="center"/>
              <w:rPr>
                <w:rFonts w:ascii="Times New Roman" w:eastAsia="Times New Roman" w:hAnsi="Times New Roman" w:cs="Times New Roman"/>
                <w:color w:val="000000"/>
                <w:sz w:val="19"/>
                <w:szCs w:val="19"/>
                <w:lang w:val="sr-Cyrl-RS"/>
              </w:rPr>
            </w:pPr>
            <w:r w:rsidRPr="003D58C5">
              <w:rPr>
                <w:rFonts w:ascii="Times New Roman" w:eastAsia="Times New Roman" w:hAnsi="Times New Roman" w:cs="Times New Roman"/>
                <w:color w:val="000000"/>
                <w:sz w:val="19"/>
                <w:szCs w:val="19"/>
                <w:lang w:val="sr-Cyrl-RS"/>
              </w:rPr>
              <w:t>2023</w:t>
            </w:r>
          </w:p>
        </w:tc>
        <w:tc>
          <w:tcPr>
            <w:tcW w:w="1424" w:type="dxa"/>
            <w:gridSpan w:val="3"/>
            <w:tcBorders>
              <w:top w:val="double" w:sz="4" w:space="0" w:color="auto"/>
            </w:tcBorders>
            <w:shd w:val="clear" w:color="auto" w:fill="FFFFFF"/>
          </w:tcPr>
          <w:p w14:paraId="63550BA3" w14:textId="6AE9A45F" w:rsidR="00426DFD" w:rsidRPr="003D58C5" w:rsidRDefault="00426DFD" w:rsidP="00426DFD">
            <w:pPr>
              <w:shd w:val="clear" w:color="auto" w:fill="FFFFFF"/>
              <w:spacing w:after="120"/>
              <w:jc w:val="center"/>
              <w:rPr>
                <w:rFonts w:ascii="Times New Roman" w:eastAsia="Times New Roman" w:hAnsi="Times New Roman" w:cs="Times New Roman"/>
                <w:color w:val="000000"/>
                <w:sz w:val="19"/>
                <w:szCs w:val="19"/>
                <w:lang w:val="sr-Cyrl-RS"/>
              </w:rPr>
            </w:pPr>
            <w:r w:rsidRPr="003D58C5">
              <w:rPr>
                <w:rFonts w:ascii="Times New Roman" w:eastAsia="Times New Roman" w:hAnsi="Times New Roman" w:cs="Times New Roman"/>
                <w:color w:val="000000"/>
                <w:sz w:val="19"/>
                <w:szCs w:val="19"/>
                <w:lang w:val="sr-Cyrl-RS"/>
              </w:rPr>
              <w:t>40,5</w:t>
            </w:r>
          </w:p>
        </w:tc>
        <w:tc>
          <w:tcPr>
            <w:tcW w:w="1535" w:type="dxa"/>
            <w:gridSpan w:val="2"/>
            <w:tcBorders>
              <w:top w:val="double" w:sz="4" w:space="0" w:color="auto"/>
              <w:right w:val="double" w:sz="4" w:space="0" w:color="auto"/>
            </w:tcBorders>
            <w:shd w:val="clear" w:color="auto" w:fill="FFFFFF"/>
          </w:tcPr>
          <w:p w14:paraId="50AC575D" w14:textId="2053CF38" w:rsidR="00426DFD" w:rsidRPr="003D58C5" w:rsidRDefault="00426DFD" w:rsidP="00426DFD">
            <w:pPr>
              <w:shd w:val="clear" w:color="auto" w:fill="FFFFFF"/>
              <w:spacing w:after="120"/>
              <w:jc w:val="center"/>
              <w:rPr>
                <w:rFonts w:ascii="Times New Roman" w:eastAsia="Times New Roman" w:hAnsi="Times New Roman" w:cs="Times New Roman"/>
                <w:color w:val="000000"/>
                <w:sz w:val="19"/>
                <w:szCs w:val="19"/>
                <w:lang w:val="sr-Cyrl-RS"/>
              </w:rPr>
            </w:pPr>
            <w:r w:rsidRPr="003D58C5">
              <w:rPr>
                <w:rFonts w:ascii="Times New Roman" w:eastAsia="Times New Roman" w:hAnsi="Times New Roman" w:cs="Times New Roman"/>
                <w:color w:val="000000"/>
                <w:sz w:val="19"/>
                <w:szCs w:val="19"/>
                <w:lang w:val="sr-Cyrl-RS"/>
              </w:rPr>
              <w:t>41</w:t>
            </w:r>
          </w:p>
        </w:tc>
        <w:tc>
          <w:tcPr>
            <w:tcW w:w="1705" w:type="dxa"/>
            <w:gridSpan w:val="2"/>
            <w:tcBorders>
              <w:top w:val="double" w:sz="4" w:space="0" w:color="auto"/>
              <w:right w:val="double" w:sz="4" w:space="0" w:color="auto"/>
            </w:tcBorders>
            <w:shd w:val="clear" w:color="auto" w:fill="FFFFFF"/>
          </w:tcPr>
          <w:p w14:paraId="7EA05AE1" w14:textId="4A4150D0" w:rsidR="00426DFD" w:rsidRPr="003D58C5" w:rsidRDefault="00426DFD" w:rsidP="00426DFD">
            <w:pPr>
              <w:shd w:val="clear" w:color="auto" w:fill="FFFFFF"/>
              <w:spacing w:after="120"/>
              <w:jc w:val="center"/>
              <w:rPr>
                <w:rFonts w:ascii="Times New Roman" w:eastAsia="Times New Roman" w:hAnsi="Times New Roman" w:cs="Times New Roman"/>
                <w:color w:val="000000"/>
                <w:sz w:val="19"/>
                <w:szCs w:val="19"/>
                <w:lang w:val="sr-Cyrl-RS"/>
              </w:rPr>
            </w:pPr>
            <w:r w:rsidRPr="003D58C5">
              <w:rPr>
                <w:rFonts w:ascii="Times New Roman" w:eastAsia="Times New Roman" w:hAnsi="Times New Roman" w:cs="Times New Roman"/>
                <w:color w:val="000000"/>
                <w:sz w:val="19"/>
                <w:szCs w:val="19"/>
                <w:lang w:val="sr-Cyrl-RS"/>
              </w:rPr>
              <w:t>41</w:t>
            </w:r>
          </w:p>
        </w:tc>
      </w:tr>
      <w:tr w:rsidR="008A3E46" w:rsidRPr="009720C8" w14:paraId="085279AD" w14:textId="77777777" w:rsidTr="009720C8">
        <w:trPr>
          <w:trHeight w:val="168"/>
        </w:trPr>
        <w:tc>
          <w:tcPr>
            <w:tcW w:w="3079" w:type="dxa"/>
            <w:tcBorders>
              <w:top w:val="double" w:sz="4" w:space="0" w:color="auto"/>
              <w:left w:val="double" w:sz="4" w:space="0" w:color="auto"/>
              <w:bottom w:val="double" w:sz="4" w:space="0" w:color="000000"/>
            </w:tcBorders>
            <w:shd w:val="clear" w:color="auto" w:fill="FFFFFF"/>
            <w:vAlign w:val="center"/>
          </w:tcPr>
          <w:p w14:paraId="6FD33E17" w14:textId="77777777" w:rsidR="009720C8" w:rsidRPr="009720C8" w:rsidRDefault="009720C8" w:rsidP="005E63FC">
            <w:pPr>
              <w:shd w:val="clear" w:color="auto" w:fill="FFFFFF"/>
              <w:spacing w:after="120"/>
              <w:jc w:val="center"/>
              <w:rPr>
                <w:rFonts w:ascii="Times New Roman" w:eastAsia="Times New Roman" w:hAnsi="Times New Roman" w:cs="Times New Roman"/>
                <w:sz w:val="18"/>
                <w:szCs w:val="18"/>
                <w:lang w:val="sr-Cyrl-RS"/>
              </w:rPr>
            </w:pPr>
            <w:r w:rsidRPr="009720C8">
              <w:rPr>
                <w:rFonts w:ascii="Times New Roman" w:eastAsia="Times New Roman" w:hAnsi="Times New Roman" w:cs="Times New Roman"/>
                <w:color w:val="000000"/>
                <w:sz w:val="19"/>
                <w:szCs w:val="19"/>
                <w:lang w:val="sr-Cyrl-RS"/>
              </w:rPr>
              <w:t>Број развијених индикатора прилагођавања и ублажавања ефеката климатских промена на природне екосистеме и дивље врсте флоре и фауне осетљиве и отпорне на климатске промене, укупно</w:t>
            </w:r>
          </w:p>
        </w:tc>
        <w:tc>
          <w:tcPr>
            <w:tcW w:w="1306" w:type="dxa"/>
            <w:gridSpan w:val="2"/>
            <w:tcBorders>
              <w:top w:val="double" w:sz="4" w:space="0" w:color="auto"/>
              <w:bottom w:val="double" w:sz="4" w:space="0" w:color="000000"/>
            </w:tcBorders>
            <w:shd w:val="clear" w:color="auto" w:fill="FFFFFF"/>
            <w:vAlign w:val="center"/>
          </w:tcPr>
          <w:p w14:paraId="1601ED79"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20"/>
                <w:szCs w:val="20"/>
                <w:lang w:val="sr-Cyrl-RS"/>
              </w:rPr>
              <w:t>број</w:t>
            </w:r>
          </w:p>
        </w:tc>
        <w:tc>
          <w:tcPr>
            <w:tcW w:w="1280" w:type="dxa"/>
            <w:gridSpan w:val="2"/>
            <w:tcBorders>
              <w:top w:val="double" w:sz="4" w:space="0" w:color="auto"/>
              <w:bottom w:val="double" w:sz="4" w:space="0" w:color="000000"/>
            </w:tcBorders>
            <w:shd w:val="clear" w:color="auto" w:fill="FFFFFF"/>
            <w:vAlign w:val="center"/>
          </w:tcPr>
          <w:p w14:paraId="62FFEAD6" w14:textId="77777777" w:rsidR="009720C8" w:rsidRPr="009720C8" w:rsidRDefault="009720C8" w:rsidP="005E63FC">
            <w:pPr>
              <w:shd w:val="clear" w:color="auto" w:fill="FFFFFF"/>
              <w:spacing w:after="120"/>
              <w:jc w:val="center"/>
              <w:rPr>
                <w:rFonts w:ascii="Times New Roman" w:eastAsia="Times New Roman" w:hAnsi="Times New Roman" w:cs="Times New Roman"/>
                <w:sz w:val="18"/>
                <w:szCs w:val="18"/>
                <w:lang w:val="sr-Cyrl-RS"/>
              </w:rPr>
            </w:pPr>
            <w:r w:rsidRPr="009720C8">
              <w:rPr>
                <w:rFonts w:ascii="Times New Roman" w:eastAsia="Times New Roman" w:hAnsi="Times New Roman" w:cs="Times New Roman"/>
                <w:color w:val="000000"/>
                <w:sz w:val="19"/>
                <w:szCs w:val="19"/>
                <w:lang w:val="sr-Cyrl-RS"/>
              </w:rPr>
              <w:t>Извештај МРЕ, Извештај АЗЖС, Извештај ЗЗПС, Извештај ПЗЗП, Извештаји Управљача ЗП</w:t>
            </w:r>
          </w:p>
        </w:tc>
        <w:tc>
          <w:tcPr>
            <w:tcW w:w="1864" w:type="dxa"/>
            <w:gridSpan w:val="3"/>
            <w:tcBorders>
              <w:top w:val="double" w:sz="4" w:space="0" w:color="auto"/>
              <w:bottom w:val="double" w:sz="4" w:space="0" w:color="000000"/>
            </w:tcBorders>
            <w:shd w:val="clear" w:color="auto" w:fill="FFFFFF"/>
            <w:vAlign w:val="center"/>
          </w:tcPr>
          <w:p w14:paraId="0EE0F035" w14:textId="77777777" w:rsidR="009720C8" w:rsidRPr="009720C8" w:rsidRDefault="009720C8" w:rsidP="005E63FC">
            <w:pPr>
              <w:shd w:val="clear" w:color="auto" w:fill="FFFFFF"/>
              <w:spacing w:after="120"/>
              <w:jc w:val="center"/>
              <w:rPr>
                <w:rFonts w:ascii="Calibri" w:eastAsia="Calibri" w:hAnsi="Calibri" w:cs="Arial"/>
              </w:rPr>
            </w:pPr>
            <w:r w:rsidRPr="009720C8">
              <w:rPr>
                <w:rFonts w:ascii="Times New Roman" w:eastAsia="Calibri" w:hAnsi="Times New Roman" w:cs="Times New Roman"/>
                <w:sz w:val="18"/>
                <w:szCs w:val="18"/>
                <w:lang w:val="sr-Cyrl-RS"/>
              </w:rPr>
              <w:t>0</w:t>
            </w:r>
          </w:p>
        </w:tc>
        <w:tc>
          <w:tcPr>
            <w:tcW w:w="1658" w:type="dxa"/>
            <w:gridSpan w:val="2"/>
            <w:tcBorders>
              <w:top w:val="double" w:sz="4" w:space="0" w:color="auto"/>
            </w:tcBorders>
            <w:shd w:val="clear" w:color="auto" w:fill="FFFFFF"/>
            <w:vAlign w:val="center"/>
          </w:tcPr>
          <w:p w14:paraId="666BDA46" w14:textId="77777777" w:rsidR="009720C8" w:rsidRPr="009720C8" w:rsidRDefault="009720C8" w:rsidP="005E63FC">
            <w:pPr>
              <w:shd w:val="clear" w:color="auto" w:fill="FFFFFF"/>
              <w:spacing w:after="120"/>
              <w:jc w:val="center"/>
              <w:rPr>
                <w:rFonts w:ascii="Calibri" w:eastAsia="Calibri" w:hAnsi="Calibri" w:cs="Arial"/>
              </w:rPr>
            </w:pPr>
            <w:r w:rsidRPr="009720C8">
              <w:rPr>
                <w:rFonts w:ascii="Times New Roman" w:eastAsia="Calibri" w:hAnsi="Times New Roman" w:cs="Times New Roman"/>
                <w:sz w:val="18"/>
                <w:szCs w:val="18"/>
                <w:lang w:val="sr-Cyrl-RS"/>
              </w:rPr>
              <w:t>2023.</w:t>
            </w:r>
          </w:p>
        </w:tc>
        <w:tc>
          <w:tcPr>
            <w:tcW w:w="1424" w:type="dxa"/>
            <w:gridSpan w:val="3"/>
            <w:tcBorders>
              <w:top w:val="double" w:sz="4" w:space="0" w:color="auto"/>
            </w:tcBorders>
            <w:shd w:val="clear" w:color="auto" w:fill="FFFFFF"/>
            <w:vAlign w:val="center"/>
          </w:tcPr>
          <w:p w14:paraId="52A19209" w14:textId="77777777" w:rsidR="009720C8" w:rsidRPr="009720C8" w:rsidRDefault="009720C8" w:rsidP="005E63FC">
            <w:pPr>
              <w:shd w:val="clear" w:color="auto" w:fill="FFFFFF"/>
              <w:spacing w:after="120"/>
              <w:jc w:val="center"/>
              <w:rPr>
                <w:rFonts w:ascii="Calibri" w:eastAsia="Calibri" w:hAnsi="Calibri" w:cs="Arial"/>
              </w:rPr>
            </w:pPr>
            <w:r w:rsidRPr="009720C8">
              <w:rPr>
                <w:rFonts w:ascii="Times New Roman" w:eastAsia="Calibri" w:hAnsi="Times New Roman" w:cs="Times New Roman"/>
                <w:sz w:val="18"/>
                <w:szCs w:val="18"/>
                <w:lang w:val="sr-Cyrl-RS"/>
              </w:rPr>
              <w:t>2</w:t>
            </w:r>
          </w:p>
        </w:tc>
        <w:tc>
          <w:tcPr>
            <w:tcW w:w="1535" w:type="dxa"/>
            <w:gridSpan w:val="2"/>
            <w:tcBorders>
              <w:top w:val="double" w:sz="4" w:space="0" w:color="auto"/>
              <w:right w:val="double" w:sz="4" w:space="0" w:color="auto"/>
            </w:tcBorders>
            <w:shd w:val="clear" w:color="auto" w:fill="FFFFFF"/>
            <w:vAlign w:val="center"/>
          </w:tcPr>
          <w:p w14:paraId="1B6C3E9C" w14:textId="77777777" w:rsidR="009720C8" w:rsidRPr="009720C8" w:rsidRDefault="009720C8" w:rsidP="005E63FC">
            <w:pPr>
              <w:shd w:val="clear" w:color="auto" w:fill="FFFFFF"/>
              <w:spacing w:after="120"/>
              <w:jc w:val="center"/>
              <w:rPr>
                <w:rFonts w:ascii="Calibri" w:eastAsia="Calibri" w:hAnsi="Calibri" w:cs="Arial"/>
              </w:rPr>
            </w:pPr>
            <w:r w:rsidRPr="009720C8">
              <w:rPr>
                <w:rFonts w:ascii="Times New Roman" w:eastAsia="Calibri" w:hAnsi="Times New Roman" w:cs="Times New Roman"/>
                <w:sz w:val="18"/>
                <w:szCs w:val="18"/>
                <w:lang w:val="sr-Cyrl-RS"/>
              </w:rPr>
              <w:t>2</w:t>
            </w:r>
          </w:p>
        </w:tc>
        <w:tc>
          <w:tcPr>
            <w:tcW w:w="1705" w:type="dxa"/>
            <w:gridSpan w:val="2"/>
            <w:tcBorders>
              <w:top w:val="double" w:sz="4" w:space="0" w:color="auto"/>
              <w:right w:val="double" w:sz="4" w:space="0" w:color="auto"/>
            </w:tcBorders>
            <w:shd w:val="clear" w:color="auto" w:fill="FFFFFF"/>
            <w:vAlign w:val="center"/>
          </w:tcPr>
          <w:p w14:paraId="22AAAA42" w14:textId="77777777" w:rsidR="009720C8" w:rsidRPr="009720C8" w:rsidRDefault="009720C8" w:rsidP="005E63FC">
            <w:pPr>
              <w:shd w:val="clear" w:color="auto" w:fill="FFFFFF"/>
              <w:spacing w:after="120"/>
              <w:jc w:val="center"/>
              <w:rPr>
                <w:rFonts w:ascii="Calibri" w:eastAsia="Calibri" w:hAnsi="Calibri" w:cs="Arial"/>
              </w:rPr>
            </w:pPr>
            <w:r w:rsidRPr="009720C8">
              <w:rPr>
                <w:rFonts w:ascii="Times New Roman" w:eastAsia="Calibri" w:hAnsi="Times New Roman" w:cs="Times New Roman"/>
                <w:sz w:val="18"/>
                <w:szCs w:val="18"/>
                <w:lang w:val="sr-Cyrl-RS"/>
              </w:rPr>
              <w:t>3</w:t>
            </w:r>
          </w:p>
        </w:tc>
      </w:tr>
      <w:tr w:rsidR="009D4597" w:rsidRPr="00433C48" w14:paraId="7836C311" w14:textId="77777777" w:rsidTr="009720C8">
        <w:trPr>
          <w:trHeight w:val="227"/>
        </w:trPr>
        <w:tc>
          <w:tcPr>
            <w:tcW w:w="4207" w:type="dxa"/>
            <w:gridSpan w:val="2"/>
            <w:vMerge w:val="restart"/>
            <w:tcBorders>
              <w:top w:val="double" w:sz="4" w:space="0" w:color="000000"/>
              <w:left w:val="double" w:sz="4" w:space="0" w:color="000000"/>
              <w:bottom w:val="single" w:sz="4" w:space="0" w:color="auto"/>
              <w:right w:val="single" w:sz="4" w:space="0" w:color="auto"/>
            </w:tcBorders>
            <w:shd w:val="clear" w:color="auto" w:fill="A8D08D"/>
            <w:vAlign w:val="center"/>
          </w:tcPr>
          <w:p w14:paraId="5F129133" w14:textId="77777777" w:rsidR="009720C8" w:rsidRPr="009720C8" w:rsidRDefault="009720C8" w:rsidP="00632AB1">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564" w:type="dxa"/>
            <w:gridSpan w:val="4"/>
            <w:vMerge w:val="restart"/>
            <w:tcBorders>
              <w:top w:val="double" w:sz="4" w:space="0" w:color="000000"/>
              <w:left w:val="single" w:sz="4" w:space="0" w:color="auto"/>
              <w:bottom w:val="single" w:sz="4" w:space="0" w:color="auto"/>
              <w:right w:val="single" w:sz="4" w:space="0" w:color="auto"/>
            </w:tcBorders>
            <w:shd w:val="clear" w:color="auto" w:fill="A8D08D"/>
            <w:vAlign w:val="center"/>
          </w:tcPr>
          <w:p w14:paraId="665949EF" w14:textId="77777777" w:rsidR="009720C8" w:rsidRPr="009720C8" w:rsidRDefault="009720C8" w:rsidP="00632AB1">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7080" w:type="dxa"/>
            <w:gridSpan w:val="11"/>
            <w:tcBorders>
              <w:top w:val="double" w:sz="4" w:space="0" w:color="auto"/>
              <w:left w:val="single" w:sz="4" w:space="0" w:color="auto"/>
              <w:bottom w:val="single" w:sz="4" w:space="0" w:color="auto"/>
              <w:right w:val="double" w:sz="4" w:space="0" w:color="auto"/>
            </w:tcBorders>
            <w:shd w:val="clear" w:color="auto" w:fill="A8D08D"/>
            <w:vAlign w:val="center"/>
          </w:tcPr>
          <w:p w14:paraId="0A76520F" w14:textId="24E32924" w:rsidR="009720C8" w:rsidRPr="009720C8" w:rsidRDefault="009720C8" w:rsidP="00632AB1">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Укупна процењена финансијска средства у 000 </w:t>
            </w:r>
            <w:r w:rsidRPr="009720C8">
              <w:rPr>
                <w:rFonts w:ascii="Times New Roman" w:eastAsia="Times New Roman" w:hAnsi="Times New Roman" w:cs="Times New Roman"/>
                <w:color w:val="000000"/>
                <w:sz w:val="19"/>
                <w:szCs w:val="19"/>
                <w:lang w:val="sr-Cyrl-RS"/>
              </w:rPr>
              <w:t>дин/еври</w:t>
            </w:r>
            <w:r w:rsidRPr="009720C8">
              <w:rPr>
                <w:rFonts w:ascii="Times New Roman" w:eastAsia="Calibri" w:hAnsi="Times New Roman" w:cs="Times New Roman"/>
                <w:sz w:val="18"/>
                <w:szCs w:val="18"/>
                <w:lang w:val="sr-Cyrl-RS"/>
              </w:rPr>
              <w:t>.</w:t>
            </w:r>
          </w:p>
        </w:tc>
      </w:tr>
      <w:tr w:rsidR="005328E6" w:rsidRPr="009720C8" w14:paraId="5272980E" w14:textId="77777777" w:rsidTr="009720C8">
        <w:trPr>
          <w:trHeight w:val="204"/>
        </w:trPr>
        <w:tc>
          <w:tcPr>
            <w:tcW w:w="4207" w:type="dxa"/>
            <w:gridSpan w:val="2"/>
            <w:vMerge/>
            <w:tcBorders>
              <w:top w:val="single" w:sz="4" w:space="0" w:color="auto"/>
              <w:left w:val="double" w:sz="4" w:space="0" w:color="000000"/>
              <w:bottom w:val="single" w:sz="4" w:space="0" w:color="auto"/>
              <w:right w:val="single" w:sz="4" w:space="0" w:color="auto"/>
            </w:tcBorders>
            <w:vAlign w:val="center"/>
          </w:tcPr>
          <w:p w14:paraId="67E6572A" w14:textId="77777777" w:rsidR="009720C8" w:rsidRPr="009720C8" w:rsidRDefault="009720C8" w:rsidP="00632AB1">
            <w:pPr>
              <w:jc w:val="center"/>
              <w:rPr>
                <w:rFonts w:ascii="Times New Roman" w:eastAsia="Calibri" w:hAnsi="Times New Roman" w:cs="Times New Roman"/>
                <w:sz w:val="18"/>
                <w:szCs w:val="18"/>
                <w:lang w:val="sr-Cyrl-RS"/>
              </w:rPr>
            </w:pPr>
          </w:p>
        </w:tc>
        <w:tc>
          <w:tcPr>
            <w:tcW w:w="2564" w:type="dxa"/>
            <w:gridSpan w:val="4"/>
            <w:vMerge/>
            <w:tcBorders>
              <w:top w:val="single" w:sz="4" w:space="0" w:color="auto"/>
              <w:left w:val="single" w:sz="4" w:space="0" w:color="auto"/>
              <w:bottom w:val="single" w:sz="4" w:space="0" w:color="auto"/>
              <w:right w:val="single" w:sz="4" w:space="0" w:color="auto"/>
            </w:tcBorders>
            <w:vAlign w:val="center"/>
          </w:tcPr>
          <w:p w14:paraId="0AAAC6FE" w14:textId="77777777" w:rsidR="009720C8" w:rsidRPr="009720C8" w:rsidRDefault="009720C8" w:rsidP="00632AB1">
            <w:pPr>
              <w:jc w:val="center"/>
              <w:rPr>
                <w:rFonts w:ascii="Times New Roman" w:eastAsia="Calibri" w:hAnsi="Times New Roman" w:cs="Times New Roman"/>
                <w:sz w:val="18"/>
                <w:szCs w:val="18"/>
                <w:lang w:val="sr-Cyrl-RS"/>
              </w:rPr>
            </w:pPr>
          </w:p>
        </w:tc>
        <w:tc>
          <w:tcPr>
            <w:tcW w:w="3333" w:type="dxa"/>
            <w:gridSpan w:val="6"/>
            <w:tcBorders>
              <w:top w:val="single" w:sz="4" w:space="0" w:color="auto"/>
              <w:left w:val="single" w:sz="4" w:space="0" w:color="auto"/>
              <w:bottom w:val="single" w:sz="4" w:space="0" w:color="auto"/>
              <w:right w:val="single" w:sz="4" w:space="0" w:color="auto"/>
            </w:tcBorders>
            <w:shd w:val="clear" w:color="auto" w:fill="A8D08D"/>
            <w:vAlign w:val="center"/>
          </w:tcPr>
          <w:p w14:paraId="54A0C4DB" w14:textId="39AE1BE7" w:rsidR="009720C8" w:rsidRPr="009720C8" w:rsidRDefault="009720C8" w:rsidP="00632A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2042" w:type="dxa"/>
            <w:gridSpan w:val="3"/>
            <w:tcBorders>
              <w:top w:val="single" w:sz="4" w:space="0" w:color="auto"/>
              <w:left w:val="single" w:sz="4" w:space="0" w:color="auto"/>
              <w:bottom w:val="single" w:sz="4" w:space="0" w:color="auto"/>
              <w:right w:val="single" w:sz="4" w:space="0" w:color="auto"/>
            </w:tcBorders>
            <w:shd w:val="clear" w:color="auto" w:fill="A8D08D"/>
            <w:vAlign w:val="center"/>
          </w:tcPr>
          <w:p w14:paraId="36ACE372" w14:textId="67712DE1" w:rsidR="009720C8" w:rsidRPr="009720C8" w:rsidRDefault="009720C8" w:rsidP="00632A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705" w:type="dxa"/>
            <w:gridSpan w:val="2"/>
            <w:tcBorders>
              <w:top w:val="single" w:sz="4" w:space="0" w:color="auto"/>
              <w:left w:val="single" w:sz="4" w:space="0" w:color="auto"/>
              <w:bottom w:val="single" w:sz="4" w:space="0" w:color="auto"/>
              <w:right w:val="double" w:sz="4" w:space="0" w:color="auto"/>
            </w:tcBorders>
            <w:shd w:val="clear" w:color="auto" w:fill="A8D08D"/>
            <w:vAlign w:val="center"/>
          </w:tcPr>
          <w:p w14:paraId="219E56BF" w14:textId="7BF9FD15" w:rsidR="009720C8" w:rsidRPr="009720C8" w:rsidRDefault="009720C8" w:rsidP="00632A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5328E6" w:rsidRPr="009720C8" w14:paraId="5552AC86" w14:textId="77777777" w:rsidTr="009720C8">
        <w:trPr>
          <w:trHeight w:val="141"/>
        </w:trPr>
        <w:tc>
          <w:tcPr>
            <w:tcW w:w="420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40338B" w14:textId="77777777" w:rsidR="009720C8" w:rsidRPr="009720C8" w:rsidRDefault="009720C8" w:rsidP="009720C8">
            <w:pPr>
              <w:rPr>
                <w:rFonts w:ascii="Times New Roman" w:eastAsia="Times New Roman" w:hAnsi="Times New Roman" w:cs="Times New Roman"/>
                <w:color w:val="000000"/>
                <w:sz w:val="20"/>
                <w:szCs w:val="20"/>
              </w:rPr>
            </w:pPr>
            <w:r w:rsidRPr="009720C8">
              <w:rPr>
                <w:rFonts w:ascii="Times New Roman" w:eastAsia="Times New Roman" w:hAnsi="Times New Roman" w:cs="Times New Roman"/>
                <w:color w:val="000000"/>
                <w:sz w:val="20"/>
                <w:szCs w:val="20"/>
                <w:lang w:val="sr-Cyrl-RS"/>
              </w:rPr>
              <w:t>Буџетска средства/редовна издвајања (МЗЖС)</w:t>
            </w:r>
          </w:p>
        </w:tc>
        <w:tc>
          <w:tcPr>
            <w:tcW w:w="256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70628E5"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20"/>
                <w:szCs w:val="20"/>
                <w:lang w:val="sr-Cyrl-RS"/>
              </w:rPr>
              <w:t>0405-560-0001-411</w:t>
            </w:r>
          </w:p>
        </w:tc>
        <w:tc>
          <w:tcPr>
            <w:tcW w:w="333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25BCB61" w14:textId="77777777" w:rsidR="009720C8" w:rsidRPr="009720C8" w:rsidRDefault="009720C8" w:rsidP="009720C8">
            <w:pPr>
              <w:spacing w:after="120"/>
              <w:rPr>
                <w:rFonts w:ascii="Times New Roman" w:eastAsia="Calibri" w:hAnsi="Times New Roman" w:cs="Times New Roman"/>
                <w:strike/>
                <w:sz w:val="18"/>
                <w:szCs w:val="18"/>
                <w:lang w:val="sr-Cyrl-RS"/>
              </w:rPr>
            </w:pPr>
          </w:p>
        </w:tc>
        <w:tc>
          <w:tcPr>
            <w:tcW w:w="20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696418C"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5D74B3" w14:textId="77777777" w:rsidR="009720C8" w:rsidRPr="009720C8" w:rsidRDefault="009720C8" w:rsidP="009720C8">
            <w:pPr>
              <w:spacing w:after="120"/>
              <w:rPr>
                <w:rFonts w:ascii="Times New Roman" w:eastAsia="Calibri" w:hAnsi="Times New Roman" w:cs="Times New Roman"/>
                <w:sz w:val="18"/>
                <w:szCs w:val="18"/>
                <w:lang w:val="sr-Cyrl-RS"/>
              </w:rPr>
            </w:pPr>
          </w:p>
        </w:tc>
      </w:tr>
      <w:tr w:rsidR="005328E6" w:rsidRPr="009720C8" w14:paraId="07A3C304" w14:textId="77777777" w:rsidTr="009720C8">
        <w:trPr>
          <w:trHeight w:val="141"/>
        </w:trPr>
        <w:tc>
          <w:tcPr>
            <w:tcW w:w="420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B1850B" w14:textId="77777777" w:rsidR="009720C8" w:rsidRPr="009720C8" w:rsidRDefault="009720C8" w:rsidP="009720C8">
            <w:pPr>
              <w:rPr>
                <w:rFonts w:ascii="Times New Roman" w:eastAsia="Times New Roman" w:hAnsi="Times New Roman" w:cs="Times New Roman"/>
                <w:color w:val="000000"/>
                <w:sz w:val="20"/>
                <w:szCs w:val="20"/>
                <w:lang w:val="sr-Cyrl-RS"/>
              </w:rPr>
            </w:pPr>
            <w:r w:rsidRPr="009720C8">
              <w:rPr>
                <w:rFonts w:ascii="Times New Roman" w:eastAsia="Times New Roman" w:hAnsi="Times New Roman" w:cs="Times New Roman"/>
                <w:color w:val="000000"/>
                <w:sz w:val="20"/>
                <w:szCs w:val="20"/>
                <w:lang w:val="sr-Cyrl-RS"/>
              </w:rPr>
              <w:t>Донаторска средства**</w:t>
            </w:r>
          </w:p>
        </w:tc>
        <w:tc>
          <w:tcPr>
            <w:tcW w:w="256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849D435" w14:textId="77777777" w:rsidR="009720C8" w:rsidRPr="009720C8" w:rsidRDefault="009720C8" w:rsidP="009720C8">
            <w:pPr>
              <w:rPr>
                <w:rFonts w:ascii="Times New Roman" w:eastAsia="Calibri" w:hAnsi="Times New Roman" w:cs="Times New Roman"/>
                <w:sz w:val="18"/>
                <w:szCs w:val="18"/>
                <w:lang w:val="sr-Cyrl-RS"/>
              </w:rPr>
            </w:pPr>
          </w:p>
        </w:tc>
        <w:tc>
          <w:tcPr>
            <w:tcW w:w="333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35ECD99" w14:textId="77777777" w:rsidR="009720C8" w:rsidRPr="009720C8" w:rsidRDefault="009720C8" w:rsidP="009720C8">
            <w:pPr>
              <w:rPr>
                <w:rFonts w:ascii="Times New Roman" w:eastAsia="Times New Roman" w:hAnsi="Times New Roman" w:cs="Times New Roman"/>
                <w:sz w:val="18"/>
                <w:szCs w:val="18"/>
                <w:lang w:val="sr-Cyrl-RS"/>
              </w:rPr>
            </w:pPr>
            <w:r w:rsidRPr="009720C8">
              <w:rPr>
                <w:rFonts w:ascii="Times New Roman" w:eastAsia="Times New Roman" w:hAnsi="Times New Roman" w:cs="Times New Roman"/>
                <w:color w:val="000000"/>
                <w:sz w:val="19"/>
                <w:szCs w:val="19"/>
                <w:lang w:val="sr-Cyrl-RS"/>
              </w:rPr>
              <w:t>2.212</w:t>
            </w:r>
          </w:p>
        </w:tc>
        <w:tc>
          <w:tcPr>
            <w:tcW w:w="20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7021FFA" w14:textId="77777777" w:rsidR="009720C8" w:rsidRPr="009720C8" w:rsidRDefault="009720C8" w:rsidP="009720C8">
            <w:pPr>
              <w:rPr>
                <w:rFonts w:ascii="Times New Roman" w:eastAsia="Calibri" w:hAnsi="Times New Roman" w:cs="Times New Roman"/>
                <w:sz w:val="18"/>
                <w:szCs w:val="18"/>
                <w:lang w:val="sr-Cyrl-RS"/>
              </w:rPr>
            </w:pP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9198E7" w14:textId="77777777" w:rsidR="009720C8" w:rsidRPr="009720C8" w:rsidRDefault="009720C8" w:rsidP="009720C8">
            <w:pPr>
              <w:rPr>
                <w:rFonts w:ascii="Times New Roman" w:eastAsia="Calibri" w:hAnsi="Times New Roman" w:cs="Times New Roman"/>
                <w:sz w:val="18"/>
                <w:szCs w:val="18"/>
                <w:lang w:val="sr-Cyrl-RS"/>
              </w:rPr>
            </w:pPr>
          </w:p>
        </w:tc>
      </w:tr>
      <w:tr w:rsidR="00D223B1" w:rsidRPr="00433C48" w14:paraId="65FCAF79" w14:textId="77777777" w:rsidTr="009720C8">
        <w:trPr>
          <w:trHeight w:val="384"/>
        </w:trPr>
        <w:tc>
          <w:tcPr>
            <w:tcW w:w="3079" w:type="dxa"/>
            <w:vMerge w:val="restart"/>
            <w:tcBorders>
              <w:top w:val="double" w:sz="4" w:space="0" w:color="000000"/>
              <w:left w:val="double" w:sz="4" w:space="0" w:color="000000"/>
            </w:tcBorders>
            <w:shd w:val="clear" w:color="auto" w:fill="FFF2CC"/>
            <w:vAlign w:val="center"/>
          </w:tcPr>
          <w:p w14:paraId="307D35EA"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lastRenderedPageBreak/>
              <w:t>Назив активности:</w:t>
            </w:r>
          </w:p>
        </w:tc>
        <w:tc>
          <w:tcPr>
            <w:tcW w:w="1128" w:type="dxa"/>
            <w:vMerge w:val="restart"/>
            <w:tcBorders>
              <w:top w:val="single" w:sz="4" w:space="0" w:color="auto"/>
            </w:tcBorders>
            <w:shd w:val="clear" w:color="auto" w:fill="FFF2CC"/>
            <w:vAlign w:val="center"/>
          </w:tcPr>
          <w:p w14:paraId="4E8A1418" w14:textId="77777777" w:rsidR="009720C8" w:rsidRPr="009720C8" w:rsidRDefault="009720C8" w:rsidP="005E63FC">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410" w:type="dxa"/>
            <w:gridSpan w:val="2"/>
            <w:vMerge w:val="restart"/>
            <w:tcBorders>
              <w:top w:val="single" w:sz="4" w:space="0" w:color="auto"/>
            </w:tcBorders>
            <w:shd w:val="clear" w:color="auto" w:fill="FFF2CC"/>
            <w:vAlign w:val="center"/>
          </w:tcPr>
          <w:p w14:paraId="2231BE81"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268" w:type="dxa"/>
            <w:gridSpan w:val="3"/>
            <w:vMerge w:val="restart"/>
            <w:tcBorders>
              <w:top w:val="single" w:sz="4" w:space="0" w:color="auto"/>
            </w:tcBorders>
            <w:shd w:val="clear" w:color="auto" w:fill="FFF2CC"/>
            <w:vAlign w:val="center"/>
          </w:tcPr>
          <w:p w14:paraId="69660FE9"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713" w:type="dxa"/>
            <w:gridSpan w:val="2"/>
            <w:vMerge w:val="restart"/>
            <w:tcBorders>
              <w:top w:val="single" w:sz="4" w:space="0" w:color="auto"/>
            </w:tcBorders>
            <w:shd w:val="clear" w:color="auto" w:fill="FFF2CC"/>
            <w:vAlign w:val="center"/>
          </w:tcPr>
          <w:p w14:paraId="0B7D4E91"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391" w:type="dxa"/>
            <w:gridSpan w:val="2"/>
            <w:vMerge w:val="restart"/>
            <w:tcBorders>
              <w:top w:val="single" w:sz="4" w:space="0" w:color="auto"/>
            </w:tcBorders>
            <w:shd w:val="clear" w:color="auto" w:fill="FFF2CC"/>
            <w:vAlign w:val="center"/>
          </w:tcPr>
          <w:p w14:paraId="613BB9E2"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3862" w:type="dxa"/>
            <w:gridSpan w:val="6"/>
            <w:tcBorders>
              <w:top w:val="single" w:sz="4" w:space="0" w:color="auto"/>
              <w:right w:val="double" w:sz="4" w:space="0" w:color="auto"/>
            </w:tcBorders>
            <w:shd w:val="clear" w:color="auto" w:fill="FFF2CC"/>
            <w:vAlign w:val="center"/>
          </w:tcPr>
          <w:p w14:paraId="4B570F8F"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7A7198" w:rsidRPr="009720C8" w14:paraId="4BD8C62A" w14:textId="77777777" w:rsidTr="00F1274E">
        <w:trPr>
          <w:trHeight w:val="179"/>
        </w:trPr>
        <w:tc>
          <w:tcPr>
            <w:tcW w:w="3079" w:type="dxa"/>
            <w:vMerge/>
            <w:tcBorders>
              <w:left w:val="double" w:sz="4" w:space="0" w:color="000000"/>
              <w:bottom w:val="double" w:sz="4" w:space="0" w:color="000000"/>
            </w:tcBorders>
            <w:vAlign w:val="center"/>
          </w:tcPr>
          <w:p w14:paraId="29E49C96" w14:textId="77777777" w:rsidR="009720C8" w:rsidRPr="009720C8" w:rsidRDefault="009720C8" w:rsidP="005E63FC">
            <w:pPr>
              <w:jc w:val="center"/>
              <w:rPr>
                <w:rFonts w:ascii="Times New Roman" w:eastAsia="Calibri" w:hAnsi="Times New Roman" w:cs="Times New Roman"/>
                <w:sz w:val="18"/>
                <w:szCs w:val="18"/>
                <w:lang w:val="sr-Cyrl-RS"/>
              </w:rPr>
            </w:pPr>
          </w:p>
        </w:tc>
        <w:tc>
          <w:tcPr>
            <w:tcW w:w="1128" w:type="dxa"/>
            <w:vMerge/>
            <w:tcBorders>
              <w:bottom w:val="double" w:sz="4" w:space="0" w:color="000000"/>
            </w:tcBorders>
            <w:vAlign w:val="center"/>
          </w:tcPr>
          <w:p w14:paraId="4257E1FC" w14:textId="77777777" w:rsidR="009720C8" w:rsidRPr="009720C8" w:rsidRDefault="009720C8" w:rsidP="005E63FC">
            <w:pPr>
              <w:jc w:val="center"/>
              <w:rPr>
                <w:rFonts w:ascii="Times New Roman" w:eastAsia="Calibri" w:hAnsi="Times New Roman" w:cs="Times New Roman"/>
                <w:sz w:val="18"/>
                <w:szCs w:val="18"/>
                <w:lang w:val="sr-Cyrl-RS"/>
              </w:rPr>
            </w:pPr>
          </w:p>
        </w:tc>
        <w:tc>
          <w:tcPr>
            <w:tcW w:w="1410" w:type="dxa"/>
            <w:gridSpan w:val="2"/>
            <w:vMerge/>
            <w:tcBorders>
              <w:bottom w:val="double" w:sz="4" w:space="0" w:color="000000"/>
            </w:tcBorders>
            <w:vAlign w:val="center"/>
          </w:tcPr>
          <w:p w14:paraId="408562EE" w14:textId="77777777" w:rsidR="009720C8" w:rsidRPr="009720C8" w:rsidRDefault="009720C8" w:rsidP="005E63FC">
            <w:pPr>
              <w:jc w:val="center"/>
              <w:rPr>
                <w:rFonts w:ascii="Times New Roman" w:eastAsia="Calibri" w:hAnsi="Times New Roman" w:cs="Times New Roman"/>
                <w:sz w:val="18"/>
                <w:szCs w:val="18"/>
                <w:lang w:val="sr-Cyrl-RS"/>
              </w:rPr>
            </w:pPr>
          </w:p>
        </w:tc>
        <w:tc>
          <w:tcPr>
            <w:tcW w:w="1268" w:type="dxa"/>
            <w:gridSpan w:val="3"/>
            <w:vMerge/>
            <w:tcBorders>
              <w:bottom w:val="double" w:sz="4" w:space="0" w:color="000000"/>
            </w:tcBorders>
            <w:vAlign w:val="center"/>
          </w:tcPr>
          <w:p w14:paraId="58310AE4" w14:textId="77777777" w:rsidR="009720C8" w:rsidRPr="009720C8" w:rsidRDefault="009720C8" w:rsidP="005E63FC">
            <w:pPr>
              <w:jc w:val="center"/>
              <w:rPr>
                <w:rFonts w:ascii="Times New Roman" w:eastAsia="Calibri" w:hAnsi="Times New Roman" w:cs="Times New Roman"/>
                <w:sz w:val="18"/>
                <w:szCs w:val="18"/>
                <w:lang w:val="sr-Cyrl-RS"/>
              </w:rPr>
            </w:pPr>
          </w:p>
        </w:tc>
        <w:tc>
          <w:tcPr>
            <w:tcW w:w="1713" w:type="dxa"/>
            <w:gridSpan w:val="2"/>
            <w:vMerge/>
            <w:tcBorders>
              <w:bottom w:val="double" w:sz="4" w:space="0" w:color="000000"/>
            </w:tcBorders>
            <w:vAlign w:val="center"/>
          </w:tcPr>
          <w:p w14:paraId="6C7BC323" w14:textId="77777777" w:rsidR="009720C8" w:rsidRPr="009720C8" w:rsidRDefault="009720C8" w:rsidP="005E63FC">
            <w:pPr>
              <w:jc w:val="center"/>
              <w:rPr>
                <w:rFonts w:ascii="Times New Roman" w:eastAsia="Calibri" w:hAnsi="Times New Roman" w:cs="Times New Roman"/>
                <w:sz w:val="18"/>
                <w:szCs w:val="18"/>
                <w:lang w:val="sr-Cyrl-RS"/>
              </w:rPr>
            </w:pPr>
          </w:p>
        </w:tc>
        <w:tc>
          <w:tcPr>
            <w:tcW w:w="1391" w:type="dxa"/>
            <w:gridSpan w:val="2"/>
            <w:vMerge/>
            <w:tcBorders>
              <w:bottom w:val="double" w:sz="4" w:space="0" w:color="000000"/>
            </w:tcBorders>
            <w:vAlign w:val="center"/>
          </w:tcPr>
          <w:p w14:paraId="62FA0EA6" w14:textId="77777777" w:rsidR="009720C8" w:rsidRPr="009720C8" w:rsidRDefault="009720C8" w:rsidP="005E63FC">
            <w:pPr>
              <w:jc w:val="center"/>
              <w:rPr>
                <w:rFonts w:ascii="Times New Roman" w:eastAsia="Calibri" w:hAnsi="Times New Roman" w:cs="Times New Roman"/>
                <w:sz w:val="18"/>
                <w:szCs w:val="18"/>
                <w:lang w:val="sr-Cyrl-RS"/>
              </w:rPr>
            </w:pPr>
          </w:p>
        </w:tc>
        <w:tc>
          <w:tcPr>
            <w:tcW w:w="1387" w:type="dxa"/>
            <w:gridSpan w:val="3"/>
            <w:tcBorders>
              <w:bottom w:val="double" w:sz="4" w:space="0" w:color="000000"/>
            </w:tcBorders>
            <w:shd w:val="clear" w:color="auto" w:fill="FFF2CC"/>
            <w:vAlign w:val="center"/>
          </w:tcPr>
          <w:p w14:paraId="2E10D6B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209" w:type="dxa"/>
            <w:gridSpan w:val="2"/>
            <w:tcBorders>
              <w:bottom w:val="double" w:sz="4" w:space="0" w:color="000000"/>
            </w:tcBorders>
            <w:shd w:val="clear" w:color="auto" w:fill="FFF2CC"/>
            <w:vAlign w:val="center"/>
          </w:tcPr>
          <w:p w14:paraId="570AE1BB"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266" w:type="dxa"/>
            <w:tcBorders>
              <w:bottom w:val="double" w:sz="4" w:space="0" w:color="000000"/>
              <w:right w:val="double" w:sz="4" w:space="0" w:color="auto"/>
            </w:tcBorders>
            <w:shd w:val="clear" w:color="auto" w:fill="FFF2CC"/>
            <w:vAlign w:val="center"/>
          </w:tcPr>
          <w:p w14:paraId="5782B14D" w14:textId="77777777"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у 2028. години</w:t>
            </w:r>
          </w:p>
        </w:tc>
      </w:tr>
      <w:tr w:rsidR="007A7198" w:rsidRPr="009720C8" w14:paraId="332998D6" w14:textId="77777777" w:rsidTr="00F1274E">
        <w:trPr>
          <w:trHeight w:val="269"/>
        </w:trPr>
        <w:tc>
          <w:tcPr>
            <w:tcW w:w="3079" w:type="dxa"/>
            <w:tcBorders>
              <w:top w:val="double" w:sz="4" w:space="0" w:color="000000"/>
              <w:left w:val="double" w:sz="4" w:space="0" w:color="auto"/>
            </w:tcBorders>
          </w:tcPr>
          <w:p w14:paraId="56372860" w14:textId="01BBDA90"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 xml:space="preserve">2.4.1 </w:t>
            </w:r>
            <w:r w:rsidRPr="009720C8">
              <w:rPr>
                <w:rFonts w:ascii="Times New Roman" w:eastAsia="Calibri" w:hAnsi="Times New Roman" w:cs="Times New Roman"/>
                <w:sz w:val="18"/>
                <w:szCs w:val="18"/>
                <w:lang w:val="sr-Cyrl-RS"/>
              </w:rPr>
              <w:t>Утврђивање методологије за праћење стања и процену рањивости врста, станишта и екосистема са предлогом мера за прилагођавање на измењене климатске услове.</w:t>
            </w:r>
          </w:p>
        </w:tc>
        <w:tc>
          <w:tcPr>
            <w:tcW w:w="1128" w:type="dxa"/>
            <w:tcBorders>
              <w:top w:val="double" w:sz="4" w:space="0" w:color="000000"/>
            </w:tcBorders>
            <w:vAlign w:val="center"/>
          </w:tcPr>
          <w:p w14:paraId="1D14D307" w14:textId="77777777"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410" w:type="dxa"/>
            <w:gridSpan w:val="2"/>
            <w:tcBorders>
              <w:top w:val="double" w:sz="4" w:space="0" w:color="000000"/>
            </w:tcBorders>
            <w:vAlign w:val="center"/>
          </w:tcPr>
          <w:p w14:paraId="42F07974" w14:textId="257E63E1"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АЗЖС, ЗЗПС, ПЗЗП, Управљачи ЗП</w:t>
            </w:r>
            <w:r w:rsidR="00F73CF0">
              <w:rPr>
                <w:rFonts w:ascii="Times New Roman" w:eastAsia="Calibri" w:hAnsi="Times New Roman" w:cs="Times New Roman"/>
                <w:sz w:val="18"/>
                <w:szCs w:val="18"/>
                <w:lang w:val="sr-Cyrl-RS"/>
              </w:rPr>
              <w:t xml:space="preserve"> и ЕМ</w:t>
            </w:r>
            <w:r w:rsidRPr="009720C8">
              <w:rPr>
                <w:rFonts w:ascii="Times New Roman" w:eastAsia="Calibri" w:hAnsi="Times New Roman" w:cs="Times New Roman"/>
                <w:sz w:val="18"/>
                <w:szCs w:val="18"/>
                <w:lang w:val="sr-Cyrl-RS"/>
              </w:rPr>
              <w:t>, НИО</w:t>
            </w:r>
          </w:p>
        </w:tc>
        <w:tc>
          <w:tcPr>
            <w:tcW w:w="1268" w:type="dxa"/>
            <w:gridSpan w:val="3"/>
            <w:tcBorders>
              <w:top w:val="double" w:sz="4" w:space="0" w:color="000000"/>
            </w:tcBorders>
            <w:vAlign w:val="center"/>
          </w:tcPr>
          <w:p w14:paraId="1E701CA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2026</w:t>
            </w:r>
          </w:p>
        </w:tc>
        <w:tc>
          <w:tcPr>
            <w:tcW w:w="1713" w:type="dxa"/>
            <w:gridSpan w:val="2"/>
            <w:tcBorders>
              <w:top w:val="double" w:sz="4" w:space="0" w:color="000000"/>
            </w:tcBorders>
          </w:tcPr>
          <w:p w14:paraId="4E08E1E7" w14:textId="77777777" w:rsidR="009720C8" w:rsidRPr="009720C8" w:rsidRDefault="009720C8" w:rsidP="009720C8">
            <w:pPr>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val="sr-Cyrl-RS" w:eastAsia="en-GB"/>
              </w:rPr>
              <w:t>Донаторска средства**</w:t>
            </w:r>
          </w:p>
          <w:p w14:paraId="45CF3894" w14:textId="2972BCC6" w:rsidR="009720C8" w:rsidRPr="009720C8" w:rsidRDefault="009720C8" w:rsidP="009720C8">
            <w:pPr>
              <w:rPr>
                <w:rFonts w:ascii="Times New Roman" w:eastAsia="Times New Roman" w:hAnsi="Times New Roman" w:cs="Times New Roman"/>
                <w:color w:val="000000"/>
                <w:sz w:val="18"/>
                <w:szCs w:val="18"/>
                <w:lang w:val="sr-Cyrl-RS" w:eastAsia="en-GB"/>
              </w:rPr>
            </w:pPr>
          </w:p>
        </w:tc>
        <w:tc>
          <w:tcPr>
            <w:tcW w:w="1391" w:type="dxa"/>
            <w:gridSpan w:val="2"/>
            <w:tcBorders>
              <w:top w:val="double" w:sz="4" w:space="0" w:color="000000"/>
            </w:tcBorders>
          </w:tcPr>
          <w:p w14:paraId="39BA618E"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4. квартал 2026</w:t>
            </w:r>
          </w:p>
        </w:tc>
        <w:tc>
          <w:tcPr>
            <w:tcW w:w="1387" w:type="dxa"/>
            <w:gridSpan w:val="3"/>
            <w:tcBorders>
              <w:top w:val="double" w:sz="4" w:space="0" w:color="000000"/>
            </w:tcBorders>
            <w:vAlign w:val="bottom"/>
          </w:tcPr>
          <w:p w14:paraId="3E3D4B9E" w14:textId="77777777" w:rsidR="009720C8" w:rsidRPr="009720C8" w:rsidRDefault="009720C8" w:rsidP="009720C8">
            <w:pPr>
              <w:jc w:val="right"/>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2.212</w:t>
            </w:r>
          </w:p>
        </w:tc>
        <w:tc>
          <w:tcPr>
            <w:tcW w:w="1209" w:type="dxa"/>
            <w:gridSpan w:val="2"/>
            <w:tcBorders>
              <w:top w:val="double" w:sz="4" w:space="0" w:color="000000"/>
            </w:tcBorders>
            <w:vAlign w:val="bottom"/>
          </w:tcPr>
          <w:p w14:paraId="508ACDBB" w14:textId="77777777" w:rsidR="009720C8" w:rsidRPr="009720C8" w:rsidRDefault="009720C8" w:rsidP="009720C8">
            <w:pPr>
              <w:jc w:val="right"/>
              <w:rPr>
                <w:rFonts w:ascii="Times New Roman" w:eastAsia="Calibri" w:hAnsi="Times New Roman" w:cs="Times New Roman"/>
                <w:sz w:val="18"/>
                <w:szCs w:val="18"/>
                <w:lang w:val="sr-Cyrl-RS"/>
              </w:rPr>
            </w:pPr>
          </w:p>
        </w:tc>
        <w:tc>
          <w:tcPr>
            <w:tcW w:w="1266" w:type="dxa"/>
            <w:tcBorders>
              <w:top w:val="double" w:sz="4" w:space="0" w:color="000000"/>
              <w:right w:val="double" w:sz="4" w:space="0" w:color="auto"/>
            </w:tcBorders>
            <w:vAlign w:val="bottom"/>
          </w:tcPr>
          <w:p w14:paraId="780356E5" w14:textId="77777777" w:rsidR="009720C8" w:rsidRPr="009720C8" w:rsidRDefault="009720C8" w:rsidP="009720C8">
            <w:pPr>
              <w:jc w:val="right"/>
              <w:rPr>
                <w:rFonts w:ascii="Times New Roman" w:eastAsia="Calibri" w:hAnsi="Times New Roman" w:cs="Times New Roman"/>
                <w:sz w:val="18"/>
                <w:szCs w:val="18"/>
              </w:rPr>
            </w:pPr>
          </w:p>
        </w:tc>
      </w:tr>
      <w:tr w:rsidR="007A7198" w:rsidRPr="009720C8" w14:paraId="1A3C0468" w14:textId="77777777" w:rsidTr="001C2A1F">
        <w:trPr>
          <w:trHeight w:val="269"/>
        </w:trPr>
        <w:tc>
          <w:tcPr>
            <w:tcW w:w="3079" w:type="dxa"/>
            <w:tcBorders>
              <w:left w:val="double" w:sz="4" w:space="0" w:color="auto"/>
            </w:tcBorders>
          </w:tcPr>
          <w:p w14:paraId="5DD91724" w14:textId="628D8885"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 xml:space="preserve">2.4.2 </w:t>
            </w:r>
            <w:r w:rsidRPr="009720C8">
              <w:rPr>
                <w:rFonts w:ascii="Times New Roman" w:eastAsia="Calibri" w:hAnsi="Times New Roman" w:cs="Times New Roman"/>
                <w:sz w:val="18"/>
                <w:szCs w:val="18"/>
                <w:lang w:val="sr-Cyrl-RS"/>
              </w:rPr>
              <w:t>Успостављање нових индикатора за осетљиве</w:t>
            </w:r>
            <w:r w:rsidR="006B5CC3">
              <w:rPr>
                <w:rFonts w:ascii="Times New Roman" w:eastAsia="Calibri" w:hAnsi="Times New Roman" w:cs="Times New Roman"/>
                <w:sz w:val="18"/>
                <w:szCs w:val="18"/>
                <w:lang w:val="sr-Cyrl-RS"/>
              </w:rPr>
              <w:t xml:space="preserve"> и </w:t>
            </w:r>
            <w:r w:rsidR="0094746F">
              <w:rPr>
                <w:rFonts w:ascii="Times New Roman" w:eastAsia="Calibri" w:hAnsi="Times New Roman" w:cs="Times New Roman"/>
                <w:sz w:val="18"/>
                <w:szCs w:val="18"/>
                <w:lang w:val="sr-Cyrl-RS"/>
              </w:rPr>
              <w:t xml:space="preserve">за </w:t>
            </w:r>
            <w:r w:rsidRPr="009720C8">
              <w:rPr>
                <w:rFonts w:ascii="Times New Roman" w:eastAsia="Calibri" w:hAnsi="Times New Roman" w:cs="Times New Roman"/>
                <w:sz w:val="18"/>
                <w:szCs w:val="18"/>
                <w:lang w:val="sr-Cyrl-RS"/>
              </w:rPr>
              <w:t>отпорне врсте флоре и фауне на климатске промене</w:t>
            </w:r>
          </w:p>
        </w:tc>
        <w:tc>
          <w:tcPr>
            <w:tcW w:w="1128" w:type="dxa"/>
            <w:vAlign w:val="center"/>
          </w:tcPr>
          <w:p w14:paraId="6C59B244" w14:textId="77777777"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410" w:type="dxa"/>
            <w:gridSpan w:val="2"/>
            <w:vAlign w:val="center"/>
          </w:tcPr>
          <w:p w14:paraId="4818D403" w14:textId="217CC15E"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АЗЖС, ЗЗПС, ПЗЗП, Управљачи</w:t>
            </w:r>
            <w:r w:rsidR="00B63557">
              <w:rPr>
                <w:rFonts w:ascii="Times New Roman" w:eastAsia="Calibri" w:hAnsi="Times New Roman" w:cs="Times New Roman"/>
                <w:sz w:val="18"/>
                <w:szCs w:val="18"/>
                <w:lang w:val="sr-Cyrl-RS"/>
              </w:rPr>
              <w:t xml:space="preserve"> </w:t>
            </w:r>
            <w:r w:rsidR="00B63557" w:rsidRPr="009720C8">
              <w:rPr>
                <w:rFonts w:ascii="Times New Roman" w:eastAsia="Calibri" w:hAnsi="Times New Roman" w:cs="Times New Roman"/>
                <w:sz w:val="18"/>
                <w:szCs w:val="18"/>
                <w:lang w:val="sr-Cyrl-RS"/>
              </w:rPr>
              <w:t>ЗП</w:t>
            </w:r>
            <w:r w:rsidR="00F73CF0">
              <w:rPr>
                <w:rFonts w:ascii="Times New Roman" w:eastAsia="Calibri" w:hAnsi="Times New Roman" w:cs="Times New Roman"/>
                <w:sz w:val="18"/>
                <w:szCs w:val="18"/>
                <w:lang w:val="sr-Cyrl-RS"/>
              </w:rPr>
              <w:t xml:space="preserve"> и ЕМ</w:t>
            </w:r>
          </w:p>
        </w:tc>
        <w:tc>
          <w:tcPr>
            <w:tcW w:w="1268" w:type="dxa"/>
            <w:gridSpan w:val="3"/>
            <w:vAlign w:val="center"/>
          </w:tcPr>
          <w:p w14:paraId="7B8A53EC"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713" w:type="dxa"/>
            <w:gridSpan w:val="2"/>
          </w:tcPr>
          <w:p w14:paraId="04C286F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391" w:type="dxa"/>
            <w:gridSpan w:val="2"/>
          </w:tcPr>
          <w:p w14:paraId="35C05985"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1387" w:type="dxa"/>
            <w:gridSpan w:val="3"/>
            <w:vAlign w:val="bottom"/>
          </w:tcPr>
          <w:p w14:paraId="2F37081A" w14:textId="77777777" w:rsidR="009720C8" w:rsidRPr="009720C8" w:rsidRDefault="009720C8" w:rsidP="009720C8">
            <w:pPr>
              <w:jc w:val="right"/>
              <w:rPr>
                <w:rFonts w:ascii="Times New Roman" w:eastAsia="Calibri" w:hAnsi="Times New Roman" w:cs="Times New Roman"/>
                <w:sz w:val="18"/>
                <w:szCs w:val="18"/>
                <w:lang w:val="sr-Cyrl-RS"/>
              </w:rPr>
            </w:pPr>
          </w:p>
        </w:tc>
        <w:tc>
          <w:tcPr>
            <w:tcW w:w="1209" w:type="dxa"/>
            <w:gridSpan w:val="2"/>
            <w:vAlign w:val="bottom"/>
          </w:tcPr>
          <w:p w14:paraId="6D3E9D8B" w14:textId="77777777" w:rsidR="009720C8" w:rsidRPr="009720C8" w:rsidRDefault="009720C8" w:rsidP="009720C8">
            <w:pPr>
              <w:jc w:val="right"/>
              <w:rPr>
                <w:rFonts w:ascii="Times New Roman" w:eastAsia="Calibri" w:hAnsi="Times New Roman" w:cs="Times New Roman"/>
                <w:sz w:val="18"/>
                <w:szCs w:val="18"/>
                <w:lang w:val="sr-Cyrl-RS"/>
              </w:rPr>
            </w:pPr>
          </w:p>
        </w:tc>
        <w:tc>
          <w:tcPr>
            <w:tcW w:w="1266" w:type="dxa"/>
            <w:tcBorders>
              <w:right w:val="double" w:sz="4" w:space="0" w:color="auto"/>
            </w:tcBorders>
            <w:vAlign w:val="bottom"/>
          </w:tcPr>
          <w:p w14:paraId="162EBE02" w14:textId="77777777" w:rsidR="009720C8" w:rsidRPr="009720C8" w:rsidRDefault="009720C8" w:rsidP="009720C8">
            <w:pPr>
              <w:jc w:val="right"/>
              <w:rPr>
                <w:rFonts w:ascii="Times New Roman" w:eastAsia="Calibri" w:hAnsi="Times New Roman" w:cs="Times New Roman"/>
                <w:sz w:val="18"/>
                <w:szCs w:val="18"/>
              </w:rPr>
            </w:pPr>
          </w:p>
        </w:tc>
      </w:tr>
      <w:tr w:rsidR="007A7198" w:rsidRPr="009720C8" w14:paraId="0F9B1CED" w14:textId="77777777" w:rsidTr="001C2A1F">
        <w:trPr>
          <w:trHeight w:val="269"/>
        </w:trPr>
        <w:tc>
          <w:tcPr>
            <w:tcW w:w="3079" w:type="dxa"/>
            <w:tcBorders>
              <w:left w:val="double" w:sz="4" w:space="0" w:color="auto"/>
            </w:tcBorders>
          </w:tcPr>
          <w:p w14:paraId="0B81CDAB" w14:textId="16A94616"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 xml:space="preserve">2.4.3 </w:t>
            </w:r>
            <w:r w:rsidRPr="009720C8">
              <w:rPr>
                <w:rFonts w:ascii="Times New Roman" w:eastAsia="Calibri" w:hAnsi="Times New Roman" w:cs="Times New Roman"/>
                <w:sz w:val="18"/>
                <w:szCs w:val="18"/>
                <w:lang w:val="sr-Cyrl-RS"/>
              </w:rPr>
              <w:t>Развој и спровођење модела специфичних поступака заштита врста и станишта осетљивих на климатске промене</w:t>
            </w:r>
          </w:p>
        </w:tc>
        <w:tc>
          <w:tcPr>
            <w:tcW w:w="1128" w:type="dxa"/>
            <w:vAlign w:val="center"/>
          </w:tcPr>
          <w:p w14:paraId="0DBBE254" w14:textId="77777777"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410" w:type="dxa"/>
            <w:gridSpan w:val="2"/>
            <w:vAlign w:val="center"/>
          </w:tcPr>
          <w:p w14:paraId="7BE675BF" w14:textId="3D9E9F67"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АЗЖС, ЗЗПС, ПЗЗП, Управљачи</w:t>
            </w:r>
            <w:r w:rsidR="00B63557">
              <w:rPr>
                <w:rFonts w:ascii="Times New Roman" w:eastAsia="Calibri" w:hAnsi="Times New Roman" w:cs="Times New Roman"/>
                <w:sz w:val="18"/>
                <w:szCs w:val="18"/>
                <w:lang w:val="sr-Cyrl-RS"/>
              </w:rPr>
              <w:t xml:space="preserve"> </w:t>
            </w:r>
            <w:r w:rsidR="00B63557" w:rsidRPr="009720C8">
              <w:rPr>
                <w:rFonts w:ascii="Times New Roman" w:eastAsia="Calibri" w:hAnsi="Times New Roman" w:cs="Times New Roman"/>
                <w:sz w:val="18"/>
                <w:szCs w:val="18"/>
                <w:lang w:val="sr-Cyrl-RS"/>
              </w:rPr>
              <w:t>ЗП</w:t>
            </w:r>
            <w:r w:rsidR="00F73CF0">
              <w:rPr>
                <w:rFonts w:ascii="Times New Roman" w:eastAsia="Calibri" w:hAnsi="Times New Roman" w:cs="Times New Roman"/>
                <w:sz w:val="18"/>
                <w:szCs w:val="18"/>
                <w:lang w:val="sr-Cyrl-RS"/>
              </w:rPr>
              <w:t xml:space="preserve"> и ЕМ</w:t>
            </w:r>
          </w:p>
        </w:tc>
        <w:tc>
          <w:tcPr>
            <w:tcW w:w="1268" w:type="dxa"/>
            <w:gridSpan w:val="3"/>
            <w:vAlign w:val="center"/>
          </w:tcPr>
          <w:p w14:paraId="53401A4B"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713" w:type="dxa"/>
            <w:gridSpan w:val="2"/>
          </w:tcPr>
          <w:p w14:paraId="5D3D9D7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391" w:type="dxa"/>
            <w:gridSpan w:val="2"/>
          </w:tcPr>
          <w:p w14:paraId="1FCEBF7D"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1387" w:type="dxa"/>
            <w:gridSpan w:val="3"/>
            <w:vAlign w:val="bottom"/>
          </w:tcPr>
          <w:p w14:paraId="5994EF68" w14:textId="77777777" w:rsidR="009720C8" w:rsidRPr="009720C8" w:rsidRDefault="009720C8" w:rsidP="009720C8">
            <w:pPr>
              <w:jc w:val="right"/>
              <w:rPr>
                <w:rFonts w:ascii="Times New Roman" w:eastAsia="Calibri" w:hAnsi="Times New Roman" w:cs="Times New Roman"/>
                <w:sz w:val="18"/>
                <w:szCs w:val="18"/>
                <w:lang w:val="sr-Cyrl-RS"/>
              </w:rPr>
            </w:pPr>
          </w:p>
        </w:tc>
        <w:tc>
          <w:tcPr>
            <w:tcW w:w="1209" w:type="dxa"/>
            <w:gridSpan w:val="2"/>
            <w:vAlign w:val="bottom"/>
          </w:tcPr>
          <w:p w14:paraId="41B1502F" w14:textId="77777777" w:rsidR="009720C8" w:rsidRPr="009720C8" w:rsidRDefault="009720C8" w:rsidP="009720C8">
            <w:pPr>
              <w:jc w:val="right"/>
              <w:rPr>
                <w:rFonts w:ascii="Times New Roman" w:eastAsia="Calibri" w:hAnsi="Times New Roman" w:cs="Times New Roman"/>
                <w:sz w:val="18"/>
                <w:szCs w:val="18"/>
                <w:lang w:val="sr-Cyrl-RS"/>
              </w:rPr>
            </w:pPr>
          </w:p>
        </w:tc>
        <w:tc>
          <w:tcPr>
            <w:tcW w:w="1266" w:type="dxa"/>
            <w:tcBorders>
              <w:right w:val="double" w:sz="4" w:space="0" w:color="auto"/>
            </w:tcBorders>
            <w:vAlign w:val="bottom"/>
          </w:tcPr>
          <w:p w14:paraId="4A5DE806" w14:textId="77777777" w:rsidR="009720C8" w:rsidRPr="009720C8" w:rsidRDefault="009720C8" w:rsidP="009720C8">
            <w:pPr>
              <w:jc w:val="right"/>
              <w:rPr>
                <w:rFonts w:ascii="Times New Roman" w:eastAsia="Calibri" w:hAnsi="Times New Roman" w:cs="Times New Roman"/>
                <w:sz w:val="18"/>
                <w:szCs w:val="18"/>
              </w:rPr>
            </w:pPr>
          </w:p>
        </w:tc>
      </w:tr>
      <w:tr w:rsidR="007A7198" w:rsidRPr="009720C8" w14:paraId="01652C20" w14:textId="77777777" w:rsidTr="001C2A1F">
        <w:trPr>
          <w:trHeight w:val="269"/>
        </w:trPr>
        <w:tc>
          <w:tcPr>
            <w:tcW w:w="3079" w:type="dxa"/>
            <w:tcBorders>
              <w:left w:val="double" w:sz="4" w:space="0" w:color="auto"/>
            </w:tcBorders>
          </w:tcPr>
          <w:p w14:paraId="4CB17568" w14:textId="74E3E220" w:rsidR="00416F5E" w:rsidRPr="009720C8" w:rsidRDefault="009720C8" w:rsidP="009F10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 xml:space="preserve">2.4.4 </w:t>
            </w:r>
            <w:r w:rsidRPr="009720C8">
              <w:rPr>
                <w:rFonts w:ascii="Times New Roman" w:eastAsia="Calibri" w:hAnsi="Times New Roman" w:cs="Times New Roman"/>
                <w:sz w:val="18"/>
                <w:szCs w:val="18"/>
                <w:lang w:val="sr-Cyrl-RS"/>
              </w:rPr>
              <w:t>Планирање и припрема пројеката за примену решења заснованих на природи у складу са међународним стандардима (</w:t>
            </w:r>
            <w:r w:rsidR="00582797">
              <w:rPr>
                <w:rFonts w:ascii="Times New Roman" w:eastAsia="Calibri" w:hAnsi="Times New Roman" w:cs="Times New Roman"/>
                <w:sz w:val="18"/>
                <w:szCs w:val="18"/>
                <w:lang w:val="sr-Cyrl-RS"/>
              </w:rPr>
              <w:t xml:space="preserve">енг. </w:t>
            </w:r>
            <w:r w:rsidRPr="009720C8">
              <w:rPr>
                <w:rFonts w:ascii="Times New Roman" w:eastAsia="Calibri" w:hAnsi="Times New Roman" w:cs="Times New Roman"/>
                <w:sz w:val="18"/>
                <w:szCs w:val="18"/>
                <w:lang w:val="sr-Cyrl-RS"/>
              </w:rPr>
              <w:t>Nature based solutions)</w:t>
            </w:r>
          </w:p>
        </w:tc>
        <w:tc>
          <w:tcPr>
            <w:tcW w:w="1128" w:type="dxa"/>
            <w:vAlign w:val="center"/>
          </w:tcPr>
          <w:p w14:paraId="4EF1F14B" w14:textId="77777777"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410" w:type="dxa"/>
            <w:gridSpan w:val="2"/>
            <w:vAlign w:val="center"/>
          </w:tcPr>
          <w:p w14:paraId="32C2B445" w14:textId="174A1975" w:rsidR="009720C8" w:rsidRPr="00B63557"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МРЕ, АЗЖС, ЗЗПС, ПЗЗП, Управљачи</w:t>
            </w:r>
            <w:r w:rsidRPr="009720C8">
              <w:rPr>
                <w:rFonts w:ascii="Times New Roman" w:eastAsia="Calibri" w:hAnsi="Times New Roman" w:cs="Times New Roman"/>
                <w:sz w:val="18"/>
                <w:szCs w:val="18"/>
              </w:rPr>
              <w:t> </w:t>
            </w:r>
            <w:r w:rsidR="00B63557" w:rsidRPr="009720C8">
              <w:rPr>
                <w:rFonts w:ascii="Times New Roman" w:eastAsia="Calibri" w:hAnsi="Times New Roman" w:cs="Times New Roman"/>
                <w:sz w:val="18"/>
                <w:szCs w:val="18"/>
                <w:lang w:val="sr-Cyrl-RS"/>
              </w:rPr>
              <w:t>ЗП</w:t>
            </w:r>
            <w:r w:rsidR="00F73CF0">
              <w:rPr>
                <w:rFonts w:ascii="Times New Roman" w:eastAsia="Calibri" w:hAnsi="Times New Roman" w:cs="Times New Roman"/>
                <w:sz w:val="18"/>
                <w:szCs w:val="18"/>
                <w:lang w:val="sr-Cyrl-RS"/>
              </w:rPr>
              <w:t xml:space="preserve"> и ЕМ</w:t>
            </w:r>
          </w:p>
        </w:tc>
        <w:tc>
          <w:tcPr>
            <w:tcW w:w="1268" w:type="dxa"/>
            <w:gridSpan w:val="3"/>
            <w:vAlign w:val="center"/>
          </w:tcPr>
          <w:p w14:paraId="728A95BA"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713" w:type="dxa"/>
            <w:gridSpan w:val="2"/>
          </w:tcPr>
          <w:p w14:paraId="499EF88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391" w:type="dxa"/>
            <w:gridSpan w:val="2"/>
          </w:tcPr>
          <w:p w14:paraId="72B14BE6"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1387" w:type="dxa"/>
            <w:gridSpan w:val="3"/>
            <w:vAlign w:val="bottom"/>
          </w:tcPr>
          <w:p w14:paraId="16B9B63C" w14:textId="77777777" w:rsidR="009720C8" w:rsidRPr="009720C8" w:rsidRDefault="009720C8" w:rsidP="009720C8">
            <w:pPr>
              <w:jc w:val="right"/>
              <w:rPr>
                <w:rFonts w:ascii="Times New Roman" w:eastAsia="Calibri" w:hAnsi="Times New Roman" w:cs="Times New Roman"/>
                <w:sz w:val="18"/>
                <w:szCs w:val="18"/>
                <w:lang w:val="sr-Cyrl-RS"/>
              </w:rPr>
            </w:pPr>
          </w:p>
        </w:tc>
        <w:tc>
          <w:tcPr>
            <w:tcW w:w="1209" w:type="dxa"/>
            <w:gridSpan w:val="2"/>
            <w:vAlign w:val="bottom"/>
          </w:tcPr>
          <w:p w14:paraId="6D90E30D" w14:textId="77777777" w:rsidR="009720C8" w:rsidRPr="009720C8" w:rsidRDefault="009720C8" w:rsidP="009720C8">
            <w:pPr>
              <w:jc w:val="right"/>
              <w:rPr>
                <w:rFonts w:ascii="Times New Roman" w:eastAsia="Calibri" w:hAnsi="Times New Roman" w:cs="Times New Roman"/>
                <w:sz w:val="18"/>
                <w:szCs w:val="18"/>
                <w:lang w:val="sr-Cyrl-RS"/>
              </w:rPr>
            </w:pPr>
          </w:p>
        </w:tc>
        <w:tc>
          <w:tcPr>
            <w:tcW w:w="1266" w:type="dxa"/>
            <w:tcBorders>
              <w:right w:val="double" w:sz="4" w:space="0" w:color="auto"/>
            </w:tcBorders>
            <w:vAlign w:val="bottom"/>
          </w:tcPr>
          <w:p w14:paraId="6A635FF5" w14:textId="77777777" w:rsidR="009720C8" w:rsidRPr="009720C8" w:rsidRDefault="009720C8" w:rsidP="009720C8">
            <w:pPr>
              <w:jc w:val="right"/>
              <w:rPr>
                <w:rFonts w:ascii="Times New Roman" w:eastAsia="Calibri" w:hAnsi="Times New Roman" w:cs="Times New Roman"/>
                <w:sz w:val="18"/>
                <w:szCs w:val="18"/>
              </w:rPr>
            </w:pPr>
          </w:p>
        </w:tc>
      </w:tr>
    </w:tbl>
    <w:p w14:paraId="215A6D3E" w14:textId="31C0C52F" w:rsidR="009720C8" w:rsidRPr="009720C8" w:rsidRDefault="009720C8" w:rsidP="009720C8">
      <w:pPr>
        <w:spacing w:after="0"/>
        <w:rPr>
          <w:rFonts w:ascii="Times New Roman" w:eastAsia="Calibri" w:hAnsi="Times New Roman" w:cs="Times New Roman"/>
          <w:sz w:val="18"/>
          <w:szCs w:val="18"/>
          <w:lang w:val="sr-Cyrl-RS"/>
        </w:rPr>
      </w:pPr>
      <w:r w:rsidRPr="009720C8">
        <w:rPr>
          <w:rFonts w:ascii="Calibri" w:eastAsia="Calibri" w:hAnsi="Calibri" w:cs="Arial"/>
        </w:rPr>
        <w:t>*</w:t>
      </w:r>
      <w:r w:rsidR="002A5CC7" w:rsidRPr="009720C8">
        <w:rPr>
          <w:rFonts w:ascii="Calibri" w:eastAsia="Calibri" w:hAnsi="Calibri" w:cs="Arial"/>
        </w:rPr>
        <w:t>*</w:t>
      </w:r>
      <w:r w:rsidRPr="009720C8">
        <w:rPr>
          <w:rFonts w:ascii="Calibri" w:eastAsia="Calibri" w:hAnsi="Calibri" w:cs="Arial"/>
        </w:rPr>
        <w:t xml:space="preserve"> </w:t>
      </w:r>
      <w:r w:rsidRPr="009720C8">
        <w:rPr>
          <w:rFonts w:ascii="Times New Roman" w:eastAsia="Calibri" w:hAnsi="Times New Roman" w:cs="Times New Roman"/>
          <w:sz w:val="18"/>
          <w:szCs w:val="18"/>
          <w:lang w:val="sr-Cyrl-RS"/>
        </w:rPr>
        <w:t>Наведена средства су планирана у Акционом плану Програма прилагођавања на измењене климатске услове</w:t>
      </w:r>
    </w:p>
    <w:p w14:paraId="251D9E0C" w14:textId="77777777" w:rsidR="009720C8" w:rsidRPr="009720C8" w:rsidRDefault="009720C8" w:rsidP="009720C8">
      <w:pPr>
        <w:spacing w:after="0"/>
        <w:rPr>
          <w:rFonts w:ascii="Calibri" w:eastAsia="Calibri" w:hAnsi="Calibri" w:cs="Arial"/>
        </w:rPr>
      </w:pPr>
    </w:p>
    <w:tbl>
      <w:tblPr>
        <w:tblStyle w:val="TableGrid1"/>
        <w:tblW w:w="13852" w:type="dxa"/>
        <w:tblLook w:val="04A0" w:firstRow="1" w:lastRow="0" w:firstColumn="1" w:lastColumn="0" w:noHBand="0" w:noVBand="1"/>
      </w:tblPr>
      <w:tblGrid>
        <w:gridCol w:w="3116"/>
        <w:gridCol w:w="1150"/>
        <w:gridCol w:w="201"/>
        <w:gridCol w:w="1274"/>
        <w:gridCol w:w="45"/>
        <w:gridCol w:w="1153"/>
        <w:gridCol w:w="31"/>
        <w:gridCol w:w="503"/>
        <w:gridCol w:w="1052"/>
        <w:gridCol w:w="587"/>
        <w:gridCol w:w="785"/>
        <w:gridCol w:w="73"/>
        <w:gridCol w:w="542"/>
        <w:gridCol w:w="784"/>
        <w:gridCol w:w="794"/>
        <w:gridCol w:w="461"/>
        <w:gridCol w:w="1301"/>
      </w:tblGrid>
      <w:tr w:rsidR="00C167C1" w:rsidRPr="009720C8" w14:paraId="7B1F39BE" w14:textId="77777777" w:rsidTr="009720C8">
        <w:trPr>
          <w:trHeight w:val="33"/>
        </w:trPr>
        <w:tc>
          <w:tcPr>
            <w:tcW w:w="13852" w:type="dxa"/>
            <w:gridSpan w:val="17"/>
            <w:tcBorders>
              <w:top w:val="double" w:sz="4" w:space="0" w:color="auto"/>
              <w:left w:val="double" w:sz="4" w:space="0" w:color="auto"/>
              <w:right w:val="double" w:sz="4" w:space="0" w:color="auto"/>
            </w:tcBorders>
            <w:shd w:val="clear" w:color="auto" w:fill="F7CAAC"/>
          </w:tcPr>
          <w:p w14:paraId="7C44EC03"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 xml:space="preserve">Мера </w:t>
            </w:r>
            <w:r w:rsidRPr="009720C8">
              <w:rPr>
                <w:rFonts w:ascii="Times New Roman" w:eastAsia="Calibri" w:hAnsi="Times New Roman" w:cs="Times New Roman"/>
                <w:sz w:val="18"/>
                <w:szCs w:val="18"/>
              </w:rPr>
              <w:t>2</w:t>
            </w:r>
            <w:r w:rsidRPr="009720C8">
              <w:rPr>
                <w:rFonts w:ascii="Times New Roman" w:eastAsia="Calibri" w:hAnsi="Times New Roman" w:cs="Times New Roman"/>
                <w:sz w:val="18"/>
                <w:szCs w:val="18"/>
                <w:lang w:val="sr-Cyrl-RS"/>
              </w:rPr>
              <w:t>.</w:t>
            </w:r>
            <w:r w:rsidRPr="009720C8">
              <w:rPr>
                <w:rFonts w:ascii="Times New Roman" w:eastAsia="Calibri" w:hAnsi="Times New Roman" w:cs="Times New Roman"/>
                <w:sz w:val="18"/>
                <w:szCs w:val="18"/>
              </w:rPr>
              <w:t>5</w:t>
            </w:r>
            <w:r w:rsidRPr="009720C8">
              <w:rPr>
                <w:rFonts w:ascii="Times New Roman" w:eastAsia="Calibri" w:hAnsi="Times New Roman" w:cs="Times New Roman"/>
                <w:sz w:val="18"/>
                <w:szCs w:val="18"/>
                <w:lang w:val="sr-Cyrl-RS"/>
              </w:rPr>
              <w:t>:</w:t>
            </w:r>
            <w:r w:rsidRPr="009720C8">
              <w:rPr>
                <w:rFonts w:ascii="Times New Roman" w:eastAsia="Calibri" w:hAnsi="Times New Roman" w:cs="Times New Roman"/>
                <w:b/>
                <w:bCs/>
                <w:sz w:val="18"/>
                <w:szCs w:val="18"/>
                <w:lang w:val="sr-Cyrl-RS"/>
              </w:rPr>
              <w:t xml:space="preserve"> Ублажавање негативног утицаја загађења ваздуха, воде и земљишта на биодиверзитет и услуге екосистема</w:t>
            </w:r>
            <w:r w:rsidRPr="009720C8">
              <w:rPr>
                <w:rFonts w:ascii="Times New Roman" w:eastAsia="Calibri" w:hAnsi="Times New Roman" w:cs="Times New Roman"/>
                <w:sz w:val="18"/>
                <w:szCs w:val="18"/>
                <w:lang w:val="sr-Cyrl-RS"/>
              </w:rPr>
              <w:t xml:space="preserve"> </w:t>
            </w:r>
          </w:p>
        </w:tc>
      </w:tr>
      <w:tr w:rsidR="00C167C1" w:rsidRPr="009720C8" w14:paraId="5E931163" w14:textId="77777777" w:rsidTr="009720C8">
        <w:trPr>
          <w:trHeight w:val="231"/>
        </w:trPr>
        <w:tc>
          <w:tcPr>
            <w:tcW w:w="13852" w:type="dxa"/>
            <w:gridSpan w:val="17"/>
            <w:tcBorders>
              <w:top w:val="double" w:sz="4" w:space="0" w:color="auto"/>
              <w:left w:val="double" w:sz="4" w:space="0" w:color="auto"/>
              <w:bottom w:val="double" w:sz="4" w:space="0" w:color="auto"/>
              <w:right w:val="double" w:sz="4" w:space="0" w:color="auto"/>
            </w:tcBorders>
            <w:shd w:val="clear" w:color="auto" w:fill="F7CAAC"/>
            <w:vAlign w:val="center"/>
          </w:tcPr>
          <w:p w14:paraId="77F71FFC" w14:textId="77777777" w:rsidR="009720C8" w:rsidRPr="009720C8" w:rsidRDefault="009720C8" w:rsidP="009720C8">
            <w:pPr>
              <w:rPr>
                <w:rFonts w:ascii="Times New Roman" w:eastAsia="Calibri" w:hAnsi="Times New Roman" w:cs="Times New Roman"/>
                <w:sz w:val="18"/>
                <w:szCs w:val="18"/>
                <w:lang w:val="sr-Cyrl-RS"/>
              </w:rPr>
            </w:pPr>
            <w:proofErr w:type="spellStart"/>
            <w:r w:rsidRPr="009720C8">
              <w:rPr>
                <w:rFonts w:ascii="Times New Roman" w:eastAsia="Times New Roman" w:hAnsi="Times New Roman" w:cs="Times New Roman"/>
                <w:color w:val="222222"/>
                <w:sz w:val="18"/>
                <w:szCs w:val="18"/>
              </w:rPr>
              <w:t>Институција</w:t>
            </w:r>
            <w:proofErr w:type="spellEnd"/>
            <w:r w:rsidRPr="009720C8">
              <w:rPr>
                <w:rFonts w:ascii="Times New Roman" w:eastAsia="Times New Roman" w:hAnsi="Times New Roman" w:cs="Times New Roman"/>
                <w:color w:val="222222"/>
                <w:sz w:val="18"/>
                <w:szCs w:val="18"/>
              </w:rPr>
              <w:t xml:space="preserve"> </w:t>
            </w:r>
            <w:proofErr w:type="spellStart"/>
            <w:r w:rsidRPr="009720C8">
              <w:rPr>
                <w:rFonts w:ascii="Times New Roman" w:eastAsia="Times New Roman" w:hAnsi="Times New Roman" w:cs="Times New Roman"/>
                <w:color w:val="222222"/>
                <w:sz w:val="18"/>
                <w:szCs w:val="18"/>
              </w:rPr>
              <w:t>одговорна</w:t>
            </w:r>
            <w:proofErr w:type="spellEnd"/>
            <w:r w:rsidRPr="009720C8">
              <w:rPr>
                <w:rFonts w:ascii="Times New Roman" w:eastAsia="Times New Roman" w:hAnsi="Times New Roman" w:cs="Times New Roman"/>
                <w:color w:val="222222"/>
                <w:sz w:val="18"/>
                <w:szCs w:val="18"/>
              </w:rPr>
              <w:t xml:space="preserve"> </w:t>
            </w:r>
            <w:proofErr w:type="spellStart"/>
            <w:r w:rsidRPr="009720C8">
              <w:rPr>
                <w:rFonts w:ascii="Times New Roman" w:eastAsia="Times New Roman" w:hAnsi="Times New Roman" w:cs="Times New Roman"/>
                <w:color w:val="222222"/>
                <w:sz w:val="18"/>
                <w:szCs w:val="18"/>
              </w:rPr>
              <w:t>за</w:t>
            </w:r>
            <w:proofErr w:type="spellEnd"/>
            <w:r w:rsidRPr="009720C8">
              <w:rPr>
                <w:rFonts w:ascii="Times New Roman" w:eastAsia="Times New Roman" w:hAnsi="Times New Roman" w:cs="Times New Roman"/>
                <w:color w:val="222222"/>
                <w:sz w:val="18"/>
                <w:szCs w:val="18"/>
              </w:rPr>
              <w:t xml:space="preserve"> </w:t>
            </w:r>
            <w:r w:rsidRPr="009720C8">
              <w:rPr>
                <w:rFonts w:ascii="Times New Roman" w:eastAsia="Times New Roman" w:hAnsi="Times New Roman" w:cs="Times New Roman"/>
                <w:color w:val="222222"/>
                <w:sz w:val="18"/>
                <w:szCs w:val="18"/>
                <w:lang w:val="sr-Cyrl-RS"/>
              </w:rPr>
              <w:t>реализацију</w:t>
            </w:r>
            <w:r w:rsidRPr="009720C8">
              <w:rPr>
                <w:rFonts w:ascii="Times New Roman" w:eastAsia="Times New Roman" w:hAnsi="Times New Roman" w:cs="Times New Roman"/>
                <w:color w:val="222222"/>
                <w:sz w:val="18"/>
                <w:szCs w:val="18"/>
              </w:rPr>
              <w:t xml:space="preserve">: </w:t>
            </w:r>
            <w:proofErr w:type="spellStart"/>
            <w:r w:rsidRPr="009720C8">
              <w:rPr>
                <w:rFonts w:ascii="Times New Roman" w:eastAsia="Times New Roman" w:hAnsi="Times New Roman" w:cs="Times New Roman"/>
                <w:color w:val="222222"/>
                <w:sz w:val="18"/>
                <w:szCs w:val="18"/>
              </w:rPr>
              <w:t>Агенција</w:t>
            </w:r>
            <w:proofErr w:type="spellEnd"/>
            <w:r w:rsidRPr="009720C8">
              <w:rPr>
                <w:rFonts w:ascii="Times New Roman" w:eastAsia="Times New Roman" w:hAnsi="Times New Roman" w:cs="Times New Roman"/>
                <w:color w:val="222222"/>
                <w:sz w:val="18"/>
                <w:szCs w:val="18"/>
              </w:rPr>
              <w:t xml:space="preserve"> </w:t>
            </w:r>
            <w:proofErr w:type="spellStart"/>
            <w:r w:rsidRPr="009720C8">
              <w:rPr>
                <w:rFonts w:ascii="Times New Roman" w:eastAsia="Times New Roman" w:hAnsi="Times New Roman" w:cs="Times New Roman"/>
                <w:color w:val="222222"/>
                <w:sz w:val="18"/>
                <w:szCs w:val="18"/>
              </w:rPr>
              <w:t>за</w:t>
            </w:r>
            <w:proofErr w:type="spellEnd"/>
            <w:r w:rsidRPr="009720C8">
              <w:rPr>
                <w:rFonts w:ascii="Times New Roman" w:eastAsia="Times New Roman" w:hAnsi="Times New Roman" w:cs="Times New Roman"/>
                <w:color w:val="222222"/>
                <w:sz w:val="18"/>
                <w:szCs w:val="18"/>
              </w:rPr>
              <w:t xml:space="preserve"> </w:t>
            </w:r>
            <w:proofErr w:type="spellStart"/>
            <w:r w:rsidRPr="009720C8">
              <w:rPr>
                <w:rFonts w:ascii="Times New Roman" w:eastAsia="Times New Roman" w:hAnsi="Times New Roman" w:cs="Times New Roman"/>
                <w:color w:val="222222"/>
                <w:sz w:val="18"/>
                <w:szCs w:val="18"/>
              </w:rPr>
              <w:t>заштиту</w:t>
            </w:r>
            <w:proofErr w:type="spellEnd"/>
            <w:r w:rsidRPr="009720C8">
              <w:rPr>
                <w:rFonts w:ascii="Times New Roman" w:eastAsia="Times New Roman" w:hAnsi="Times New Roman" w:cs="Times New Roman"/>
                <w:color w:val="222222"/>
                <w:sz w:val="18"/>
                <w:szCs w:val="18"/>
              </w:rPr>
              <w:t xml:space="preserve"> </w:t>
            </w:r>
            <w:proofErr w:type="spellStart"/>
            <w:r w:rsidRPr="009720C8">
              <w:rPr>
                <w:rFonts w:ascii="Times New Roman" w:eastAsia="Times New Roman" w:hAnsi="Times New Roman" w:cs="Times New Roman"/>
                <w:color w:val="222222"/>
                <w:sz w:val="18"/>
                <w:szCs w:val="18"/>
              </w:rPr>
              <w:t>животне</w:t>
            </w:r>
            <w:proofErr w:type="spellEnd"/>
            <w:r w:rsidRPr="009720C8">
              <w:rPr>
                <w:rFonts w:ascii="Times New Roman" w:eastAsia="Times New Roman" w:hAnsi="Times New Roman" w:cs="Times New Roman"/>
                <w:color w:val="222222"/>
                <w:sz w:val="18"/>
                <w:szCs w:val="18"/>
              </w:rPr>
              <w:t xml:space="preserve"> </w:t>
            </w:r>
            <w:proofErr w:type="spellStart"/>
            <w:r w:rsidRPr="009720C8">
              <w:rPr>
                <w:rFonts w:ascii="Times New Roman" w:eastAsia="Times New Roman" w:hAnsi="Times New Roman" w:cs="Times New Roman"/>
                <w:color w:val="222222"/>
                <w:sz w:val="18"/>
                <w:szCs w:val="18"/>
              </w:rPr>
              <w:t>средине</w:t>
            </w:r>
            <w:proofErr w:type="spellEnd"/>
          </w:p>
        </w:tc>
      </w:tr>
      <w:tr w:rsidR="005328E6" w:rsidRPr="009720C8" w14:paraId="5F2D4408" w14:textId="77777777" w:rsidTr="009720C8">
        <w:trPr>
          <w:trHeight w:val="168"/>
        </w:trPr>
        <w:tc>
          <w:tcPr>
            <w:tcW w:w="6970" w:type="dxa"/>
            <w:gridSpan w:val="7"/>
            <w:tcBorders>
              <w:top w:val="double" w:sz="4" w:space="0" w:color="auto"/>
              <w:left w:val="double" w:sz="4" w:space="0" w:color="auto"/>
              <w:bottom w:val="double" w:sz="4" w:space="0" w:color="auto"/>
              <w:right w:val="double" w:sz="4" w:space="0" w:color="auto"/>
            </w:tcBorders>
            <w:shd w:val="clear" w:color="auto" w:fill="F7CAAC"/>
          </w:tcPr>
          <w:p w14:paraId="4B0EF322"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6882" w:type="dxa"/>
            <w:gridSpan w:val="10"/>
            <w:tcBorders>
              <w:top w:val="double" w:sz="4" w:space="0" w:color="auto"/>
              <w:left w:val="double" w:sz="4" w:space="0" w:color="auto"/>
              <w:bottom w:val="double" w:sz="4" w:space="0" w:color="auto"/>
              <w:right w:val="double" w:sz="4" w:space="0" w:color="auto"/>
            </w:tcBorders>
            <w:shd w:val="clear" w:color="auto" w:fill="F7CAAC"/>
          </w:tcPr>
          <w:p w14:paraId="179235F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Тип мере:</w:t>
            </w:r>
          </w:p>
        </w:tc>
      </w:tr>
      <w:tr w:rsidR="005328E6" w:rsidRPr="009720C8" w14:paraId="6D5389D5" w14:textId="77777777" w:rsidTr="009720C8">
        <w:trPr>
          <w:trHeight w:val="240"/>
        </w:trPr>
        <w:tc>
          <w:tcPr>
            <w:tcW w:w="6970" w:type="dxa"/>
            <w:gridSpan w:val="7"/>
            <w:tcBorders>
              <w:top w:val="double" w:sz="4" w:space="0" w:color="auto"/>
              <w:left w:val="double" w:sz="4" w:space="0" w:color="auto"/>
              <w:bottom w:val="double" w:sz="4" w:space="0" w:color="auto"/>
              <w:right w:val="double" w:sz="4" w:space="0" w:color="auto"/>
            </w:tcBorders>
            <w:shd w:val="clear" w:color="auto" w:fill="F7CAAC"/>
          </w:tcPr>
          <w:p w14:paraId="6697D80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p>
        </w:tc>
        <w:tc>
          <w:tcPr>
            <w:tcW w:w="6882" w:type="dxa"/>
            <w:gridSpan w:val="10"/>
            <w:tcBorders>
              <w:top w:val="double" w:sz="4" w:space="0" w:color="auto"/>
              <w:left w:val="double" w:sz="4" w:space="0" w:color="auto"/>
              <w:bottom w:val="double" w:sz="4" w:space="0" w:color="auto"/>
              <w:right w:val="double" w:sz="4" w:space="0" w:color="auto"/>
            </w:tcBorders>
            <w:shd w:val="clear" w:color="auto" w:fill="F7CAAC"/>
          </w:tcPr>
          <w:p w14:paraId="6A4828D6" w14:textId="77777777" w:rsidR="009720C8" w:rsidRPr="009720C8" w:rsidRDefault="009720C8" w:rsidP="009720C8">
            <w:pPr>
              <w:rPr>
                <w:rFonts w:ascii="Times New Roman" w:eastAsia="Calibri" w:hAnsi="Times New Roman" w:cs="Times New Roman"/>
                <w:sz w:val="18"/>
                <w:szCs w:val="18"/>
                <w:lang w:val="sr-Cyrl-RS"/>
              </w:rPr>
            </w:pPr>
          </w:p>
        </w:tc>
      </w:tr>
      <w:tr w:rsidR="008A3E46" w:rsidRPr="00433C48" w14:paraId="55B5228C" w14:textId="77777777" w:rsidTr="005C0E9A">
        <w:trPr>
          <w:trHeight w:val="672"/>
        </w:trPr>
        <w:tc>
          <w:tcPr>
            <w:tcW w:w="3116" w:type="dxa"/>
            <w:tcBorders>
              <w:top w:val="double" w:sz="4" w:space="0" w:color="auto"/>
              <w:left w:val="double" w:sz="4" w:space="0" w:color="auto"/>
              <w:bottom w:val="double" w:sz="4" w:space="0" w:color="auto"/>
            </w:tcBorders>
            <w:shd w:val="clear" w:color="auto" w:fill="D9D9D9"/>
            <w:vAlign w:val="center"/>
          </w:tcPr>
          <w:p w14:paraId="38DBA664"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351" w:type="dxa"/>
            <w:gridSpan w:val="2"/>
            <w:tcBorders>
              <w:top w:val="double" w:sz="4" w:space="0" w:color="auto"/>
              <w:bottom w:val="double" w:sz="4" w:space="0" w:color="auto"/>
            </w:tcBorders>
            <w:shd w:val="clear" w:color="auto" w:fill="D9D9D9"/>
            <w:vAlign w:val="center"/>
          </w:tcPr>
          <w:p w14:paraId="5D8B2776"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319" w:type="dxa"/>
            <w:gridSpan w:val="2"/>
            <w:tcBorders>
              <w:top w:val="double" w:sz="4" w:space="0" w:color="auto"/>
              <w:bottom w:val="double" w:sz="4" w:space="0" w:color="auto"/>
            </w:tcBorders>
            <w:shd w:val="clear" w:color="auto" w:fill="D9D9D9"/>
            <w:vAlign w:val="center"/>
          </w:tcPr>
          <w:p w14:paraId="3E75D19A"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687" w:type="dxa"/>
            <w:gridSpan w:val="3"/>
            <w:tcBorders>
              <w:top w:val="double" w:sz="4" w:space="0" w:color="auto"/>
              <w:bottom w:val="double" w:sz="4" w:space="0" w:color="auto"/>
            </w:tcBorders>
            <w:shd w:val="clear" w:color="auto" w:fill="D9D9D9"/>
            <w:vAlign w:val="center"/>
          </w:tcPr>
          <w:p w14:paraId="48F6E4D3"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639" w:type="dxa"/>
            <w:gridSpan w:val="2"/>
            <w:tcBorders>
              <w:top w:val="double" w:sz="4" w:space="0" w:color="auto"/>
              <w:bottom w:val="double" w:sz="4" w:space="0" w:color="auto"/>
            </w:tcBorders>
            <w:shd w:val="clear" w:color="auto" w:fill="D9D9D9"/>
            <w:vAlign w:val="center"/>
          </w:tcPr>
          <w:p w14:paraId="42B5515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400" w:type="dxa"/>
            <w:gridSpan w:val="3"/>
            <w:tcBorders>
              <w:top w:val="double" w:sz="4" w:space="0" w:color="auto"/>
              <w:bottom w:val="double" w:sz="4" w:space="0" w:color="auto"/>
            </w:tcBorders>
            <w:shd w:val="clear" w:color="auto" w:fill="D9D9D9"/>
            <w:vAlign w:val="center"/>
          </w:tcPr>
          <w:p w14:paraId="40FF270A"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578" w:type="dxa"/>
            <w:gridSpan w:val="2"/>
            <w:tcBorders>
              <w:top w:val="double" w:sz="4" w:space="0" w:color="auto"/>
              <w:bottom w:val="double" w:sz="4" w:space="0" w:color="auto"/>
              <w:right w:val="double" w:sz="4" w:space="0" w:color="auto"/>
            </w:tcBorders>
            <w:shd w:val="clear" w:color="auto" w:fill="D9D9D9"/>
            <w:vAlign w:val="center"/>
          </w:tcPr>
          <w:p w14:paraId="178984B3"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762" w:type="dxa"/>
            <w:gridSpan w:val="2"/>
            <w:tcBorders>
              <w:top w:val="double" w:sz="4" w:space="0" w:color="auto"/>
              <w:bottom w:val="double" w:sz="4" w:space="0" w:color="auto"/>
              <w:right w:val="double" w:sz="4" w:space="0" w:color="auto"/>
            </w:tcBorders>
            <w:shd w:val="clear" w:color="auto" w:fill="D9D9D9"/>
            <w:vAlign w:val="center"/>
          </w:tcPr>
          <w:p w14:paraId="11B4873E"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8A3E46" w:rsidRPr="009720C8" w14:paraId="6BA317CA" w14:textId="77777777" w:rsidTr="005C0E9A">
        <w:trPr>
          <w:trHeight w:val="168"/>
        </w:trPr>
        <w:tc>
          <w:tcPr>
            <w:tcW w:w="3116" w:type="dxa"/>
            <w:tcBorders>
              <w:top w:val="double" w:sz="4" w:space="0" w:color="auto"/>
              <w:left w:val="double" w:sz="4" w:space="0" w:color="auto"/>
              <w:bottom w:val="double" w:sz="4" w:space="0" w:color="000000"/>
            </w:tcBorders>
            <w:shd w:val="clear" w:color="auto" w:fill="FFFFFF"/>
            <w:vAlign w:val="center"/>
          </w:tcPr>
          <w:p w14:paraId="20FB4A93" w14:textId="52FF1013" w:rsidR="009720C8" w:rsidRPr="009720C8" w:rsidRDefault="009720C8" w:rsidP="009720C8">
            <w:pPr>
              <w:shd w:val="clear" w:color="auto" w:fill="FFFFFF"/>
              <w:spacing w:after="120"/>
              <w:rPr>
                <w:rFonts w:ascii="Times New Roman" w:eastAsia="Times New Roman" w:hAnsi="Times New Roman" w:cs="Times New Roman"/>
                <w:color w:val="000000"/>
                <w:sz w:val="18"/>
                <w:szCs w:val="18"/>
                <w:lang w:val="sr-Cyrl-RS"/>
              </w:rPr>
            </w:pPr>
            <w:r w:rsidRPr="009720C8">
              <w:rPr>
                <w:rFonts w:ascii="Times New Roman" w:eastAsia="Times New Roman" w:hAnsi="Times New Roman" w:cs="Times New Roman"/>
                <w:color w:val="000000"/>
                <w:sz w:val="18"/>
                <w:szCs w:val="18"/>
                <w:lang w:val="sr-Cyrl-RS"/>
              </w:rPr>
              <w:t xml:space="preserve">Број </w:t>
            </w:r>
            <w:r w:rsidR="004E6C91" w:rsidRPr="004E6C91">
              <w:rPr>
                <w:rFonts w:ascii="Times New Roman" w:eastAsia="Times New Roman" w:hAnsi="Times New Roman" w:cs="Times New Roman"/>
                <w:color w:val="000000"/>
                <w:sz w:val="18"/>
                <w:szCs w:val="18"/>
                <w:lang w:val="sr-Cyrl-RS"/>
              </w:rPr>
              <w:t>развијених </w:t>
            </w:r>
            <w:r w:rsidR="004E6C91" w:rsidRPr="004E6C91" w:rsidDel="004E6C91">
              <w:rPr>
                <w:rFonts w:ascii="Times New Roman" w:eastAsia="Times New Roman" w:hAnsi="Times New Roman" w:cs="Times New Roman"/>
                <w:color w:val="000000"/>
                <w:sz w:val="18"/>
                <w:szCs w:val="18"/>
                <w:lang w:val="sr-Cyrl-RS"/>
              </w:rPr>
              <w:t xml:space="preserve"> </w:t>
            </w:r>
            <w:r w:rsidRPr="009720C8">
              <w:rPr>
                <w:rFonts w:ascii="Times New Roman" w:eastAsia="Times New Roman" w:hAnsi="Times New Roman" w:cs="Times New Roman"/>
                <w:color w:val="000000"/>
                <w:sz w:val="18"/>
                <w:szCs w:val="18"/>
                <w:lang w:val="sr-Cyrl-RS"/>
              </w:rPr>
              <w:t>индикатора за праћење негативних утицаја на биодиверзитет</w:t>
            </w:r>
          </w:p>
        </w:tc>
        <w:tc>
          <w:tcPr>
            <w:tcW w:w="1351" w:type="dxa"/>
            <w:gridSpan w:val="2"/>
            <w:tcBorders>
              <w:top w:val="double" w:sz="4" w:space="0" w:color="auto"/>
              <w:bottom w:val="double" w:sz="4" w:space="0" w:color="auto"/>
            </w:tcBorders>
            <w:shd w:val="clear" w:color="auto" w:fill="FFFFFF"/>
            <w:vAlign w:val="center"/>
          </w:tcPr>
          <w:p w14:paraId="6368AA97" w14:textId="77777777" w:rsidR="009720C8" w:rsidRPr="009720C8" w:rsidRDefault="009720C8" w:rsidP="005C0E9A">
            <w:pPr>
              <w:shd w:val="clear" w:color="auto" w:fill="FFFFFF"/>
              <w:spacing w:after="120"/>
              <w:jc w:val="center"/>
              <w:rPr>
                <w:rFonts w:ascii="Times New Roman" w:eastAsia="Times New Roman" w:hAnsi="Times New Roman" w:cs="Times New Roman"/>
                <w:color w:val="000000"/>
                <w:sz w:val="18"/>
                <w:szCs w:val="18"/>
                <w:lang w:val="sr-Cyrl-RS"/>
              </w:rPr>
            </w:pPr>
            <w:r w:rsidRPr="009720C8">
              <w:rPr>
                <w:rFonts w:ascii="Times New Roman" w:eastAsia="Times New Roman" w:hAnsi="Times New Roman" w:cs="Times New Roman"/>
                <w:color w:val="000000"/>
                <w:sz w:val="18"/>
                <w:szCs w:val="18"/>
                <w:lang w:val="sr-Cyrl-RS"/>
              </w:rPr>
              <w:t>број</w:t>
            </w:r>
          </w:p>
        </w:tc>
        <w:tc>
          <w:tcPr>
            <w:tcW w:w="1319" w:type="dxa"/>
            <w:gridSpan w:val="2"/>
            <w:tcBorders>
              <w:top w:val="double" w:sz="4" w:space="0" w:color="auto"/>
              <w:bottom w:val="double" w:sz="4" w:space="0" w:color="auto"/>
            </w:tcBorders>
            <w:shd w:val="clear" w:color="auto" w:fill="FFFFFF"/>
            <w:vAlign w:val="center"/>
          </w:tcPr>
          <w:p w14:paraId="41653DBE" w14:textId="77777777" w:rsidR="009720C8" w:rsidRPr="009720C8" w:rsidRDefault="009720C8" w:rsidP="005C0E9A">
            <w:pPr>
              <w:shd w:val="clear" w:color="auto" w:fill="FFFFFF"/>
              <w:spacing w:after="120"/>
              <w:jc w:val="center"/>
              <w:rPr>
                <w:rFonts w:ascii="Times New Roman" w:eastAsia="Times New Roman" w:hAnsi="Times New Roman" w:cs="Times New Roman"/>
                <w:color w:val="000000"/>
                <w:sz w:val="18"/>
                <w:szCs w:val="18"/>
                <w:lang w:val="sr-Cyrl-RS"/>
              </w:rPr>
            </w:pPr>
            <w:r w:rsidRPr="009720C8">
              <w:rPr>
                <w:rFonts w:ascii="Times New Roman" w:eastAsia="Times New Roman" w:hAnsi="Times New Roman" w:cs="Times New Roman"/>
                <w:color w:val="000000"/>
                <w:sz w:val="18"/>
                <w:szCs w:val="18"/>
                <w:lang w:val="sr-Cyrl-RS"/>
              </w:rPr>
              <w:t>АЗЖС</w:t>
            </w:r>
          </w:p>
        </w:tc>
        <w:tc>
          <w:tcPr>
            <w:tcW w:w="1687" w:type="dxa"/>
            <w:gridSpan w:val="3"/>
            <w:tcBorders>
              <w:top w:val="double" w:sz="4" w:space="0" w:color="auto"/>
              <w:bottom w:val="double" w:sz="4" w:space="0" w:color="auto"/>
            </w:tcBorders>
            <w:shd w:val="clear" w:color="auto" w:fill="FFFFFF"/>
            <w:vAlign w:val="center"/>
          </w:tcPr>
          <w:p w14:paraId="63FE8886" w14:textId="77777777" w:rsidR="009720C8" w:rsidRPr="009720C8" w:rsidRDefault="009720C8" w:rsidP="005C0E9A">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w:t>
            </w:r>
          </w:p>
        </w:tc>
        <w:tc>
          <w:tcPr>
            <w:tcW w:w="1639" w:type="dxa"/>
            <w:gridSpan w:val="2"/>
            <w:tcBorders>
              <w:top w:val="double" w:sz="4" w:space="0" w:color="auto"/>
              <w:bottom w:val="double" w:sz="4" w:space="0" w:color="auto"/>
            </w:tcBorders>
            <w:shd w:val="clear" w:color="auto" w:fill="FFFFFF"/>
            <w:vAlign w:val="center"/>
          </w:tcPr>
          <w:p w14:paraId="36C8691A" w14:textId="77777777" w:rsidR="009720C8" w:rsidRPr="009720C8" w:rsidRDefault="009720C8" w:rsidP="005C0E9A">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2015</w:t>
            </w:r>
          </w:p>
        </w:tc>
        <w:tc>
          <w:tcPr>
            <w:tcW w:w="1400" w:type="dxa"/>
            <w:gridSpan w:val="3"/>
            <w:tcBorders>
              <w:top w:val="double" w:sz="4" w:space="0" w:color="auto"/>
              <w:bottom w:val="double" w:sz="4" w:space="0" w:color="auto"/>
            </w:tcBorders>
            <w:shd w:val="clear" w:color="auto" w:fill="FFFFFF"/>
            <w:vAlign w:val="center"/>
          </w:tcPr>
          <w:p w14:paraId="4174DDEA" w14:textId="77777777" w:rsidR="009720C8" w:rsidRPr="009720C8" w:rsidRDefault="009720C8" w:rsidP="005C0E9A">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w:t>
            </w:r>
          </w:p>
        </w:tc>
        <w:tc>
          <w:tcPr>
            <w:tcW w:w="1578" w:type="dxa"/>
            <w:gridSpan w:val="2"/>
            <w:tcBorders>
              <w:top w:val="double" w:sz="4" w:space="0" w:color="auto"/>
              <w:bottom w:val="double" w:sz="4" w:space="0" w:color="auto"/>
              <w:right w:val="double" w:sz="4" w:space="0" w:color="auto"/>
            </w:tcBorders>
            <w:shd w:val="clear" w:color="auto" w:fill="FFFFFF"/>
            <w:vAlign w:val="center"/>
          </w:tcPr>
          <w:p w14:paraId="3B72412F" w14:textId="77777777" w:rsidR="009720C8" w:rsidRPr="009720C8" w:rsidRDefault="009720C8" w:rsidP="005C0E9A">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w:t>
            </w:r>
          </w:p>
        </w:tc>
        <w:tc>
          <w:tcPr>
            <w:tcW w:w="1762" w:type="dxa"/>
            <w:gridSpan w:val="2"/>
            <w:tcBorders>
              <w:top w:val="double" w:sz="4" w:space="0" w:color="auto"/>
              <w:bottom w:val="double" w:sz="4" w:space="0" w:color="auto"/>
              <w:right w:val="double" w:sz="4" w:space="0" w:color="auto"/>
            </w:tcBorders>
            <w:shd w:val="clear" w:color="auto" w:fill="FFFFFF"/>
            <w:vAlign w:val="center"/>
          </w:tcPr>
          <w:p w14:paraId="293B867C" w14:textId="77777777" w:rsidR="009720C8" w:rsidRPr="009720C8" w:rsidRDefault="009720C8" w:rsidP="005C0E9A">
            <w:pPr>
              <w:shd w:val="clear" w:color="auto" w:fill="FFFFFF"/>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w:t>
            </w:r>
          </w:p>
        </w:tc>
      </w:tr>
      <w:tr w:rsidR="009D4597" w:rsidRPr="00433C48" w14:paraId="10D4B7A9" w14:textId="77777777" w:rsidTr="009720C8">
        <w:trPr>
          <w:trHeight w:val="227"/>
        </w:trPr>
        <w:tc>
          <w:tcPr>
            <w:tcW w:w="4266" w:type="dxa"/>
            <w:gridSpan w:val="2"/>
            <w:vMerge w:val="restart"/>
            <w:tcBorders>
              <w:top w:val="double" w:sz="4" w:space="0" w:color="000000"/>
              <w:left w:val="double" w:sz="4" w:space="0" w:color="000000"/>
              <w:bottom w:val="double" w:sz="4" w:space="0" w:color="auto"/>
              <w:right w:val="single" w:sz="4" w:space="0" w:color="auto"/>
            </w:tcBorders>
            <w:shd w:val="clear" w:color="auto" w:fill="A8D08D"/>
            <w:vAlign w:val="center"/>
          </w:tcPr>
          <w:p w14:paraId="6AD48AEE" w14:textId="77777777" w:rsidR="009720C8" w:rsidRPr="009720C8" w:rsidRDefault="009720C8" w:rsidP="00632AB1">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673" w:type="dxa"/>
            <w:gridSpan w:val="4"/>
            <w:vMerge w:val="restart"/>
            <w:tcBorders>
              <w:top w:val="double" w:sz="4" w:space="0" w:color="000000"/>
              <w:left w:val="single" w:sz="4" w:space="0" w:color="auto"/>
              <w:bottom w:val="single" w:sz="4" w:space="0" w:color="auto"/>
              <w:right w:val="single" w:sz="4" w:space="0" w:color="auto"/>
            </w:tcBorders>
            <w:shd w:val="clear" w:color="auto" w:fill="A8D08D"/>
            <w:vAlign w:val="center"/>
          </w:tcPr>
          <w:p w14:paraId="76E2B1B0" w14:textId="77777777" w:rsidR="009720C8" w:rsidRPr="009720C8" w:rsidRDefault="009720C8" w:rsidP="00632AB1">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6913" w:type="dxa"/>
            <w:gridSpan w:val="11"/>
            <w:tcBorders>
              <w:top w:val="double" w:sz="4" w:space="0" w:color="auto"/>
              <w:left w:val="single" w:sz="4" w:space="0" w:color="auto"/>
              <w:bottom w:val="single" w:sz="4" w:space="0" w:color="auto"/>
              <w:right w:val="double" w:sz="4" w:space="0" w:color="auto"/>
            </w:tcBorders>
            <w:shd w:val="clear" w:color="auto" w:fill="A8D08D"/>
            <w:vAlign w:val="center"/>
          </w:tcPr>
          <w:p w14:paraId="71C7960F" w14:textId="77777777" w:rsidR="009720C8" w:rsidRPr="009720C8" w:rsidRDefault="009720C8" w:rsidP="00632AB1">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5328E6" w:rsidRPr="009720C8" w14:paraId="185E741B" w14:textId="77777777" w:rsidTr="009720C8">
        <w:trPr>
          <w:trHeight w:val="204"/>
        </w:trPr>
        <w:tc>
          <w:tcPr>
            <w:tcW w:w="4266" w:type="dxa"/>
            <w:gridSpan w:val="2"/>
            <w:vMerge/>
            <w:tcBorders>
              <w:top w:val="single" w:sz="4" w:space="0" w:color="auto"/>
              <w:left w:val="double" w:sz="4" w:space="0" w:color="000000"/>
              <w:bottom w:val="double" w:sz="4" w:space="0" w:color="auto"/>
              <w:right w:val="single" w:sz="4" w:space="0" w:color="auto"/>
            </w:tcBorders>
            <w:vAlign w:val="center"/>
          </w:tcPr>
          <w:p w14:paraId="4B968BC3" w14:textId="77777777" w:rsidR="009720C8" w:rsidRPr="009720C8" w:rsidRDefault="009720C8" w:rsidP="00632AB1">
            <w:pPr>
              <w:jc w:val="center"/>
              <w:rPr>
                <w:rFonts w:ascii="Times New Roman" w:eastAsia="Calibri" w:hAnsi="Times New Roman" w:cs="Times New Roman"/>
                <w:sz w:val="18"/>
                <w:szCs w:val="18"/>
                <w:lang w:val="sr-Cyrl-RS"/>
              </w:rPr>
            </w:pPr>
          </w:p>
        </w:tc>
        <w:tc>
          <w:tcPr>
            <w:tcW w:w="2673" w:type="dxa"/>
            <w:gridSpan w:val="4"/>
            <w:vMerge/>
            <w:tcBorders>
              <w:top w:val="single" w:sz="4" w:space="0" w:color="auto"/>
              <w:left w:val="single" w:sz="4" w:space="0" w:color="auto"/>
              <w:bottom w:val="double" w:sz="4" w:space="0" w:color="auto"/>
              <w:right w:val="single" w:sz="4" w:space="0" w:color="auto"/>
            </w:tcBorders>
            <w:vAlign w:val="center"/>
          </w:tcPr>
          <w:p w14:paraId="697C889C" w14:textId="77777777" w:rsidR="009720C8" w:rsidRPr="009720C8" w:rsidRDefault="009720C8" w:rsidP="00632AB1">
            <w:pPr>
              <w:jc w:val="center"/>
              <w:rPr>
                <w:rFonts w:ascii="Times New Roman" w:eastAsia="Calibri" w:hAnsi="Times New Roman" w:cs="Times New Roman"/>
                <w:sz w:val="18"/>
                <w:szCs w:val="18"/>
                <w:lang w:val="sr-Cyrl-RS"/>
              </w:rPr>
            </w:pPr>
          </w:p>
        </w:tc>
        <w:tc>
          <w:tcPr>
            <w:tcW w:w="3031" w:type="dxa"/>
            <w:gridSpan w:val="6"/>
            <w:tcBorders>
              <w:top w:val="single" w:sz="4" w:space="0" w:color="auto"/>
              <w:left w:val="single" w:sz="4" w:space="0" w:color="auto"/>
              <w:bottom w:val="double" w:sz="4" w:space="0" w:color="auto"/>
              <w:right w:val="single" w:sz="4" w:space="0" w:color="auto"/>
            </w:tcBorders>
            <w:shd w:val="clear" w:color="auto" w:fill="A8D08D"/>
            <w:vAlign w:val="center"/>
          </w:tcPr>
          <w:p w14:paraId="6991C187" w14:textId="77777777" w:rsidR="009720C8" w:rsidRPr="009720C8" w:rsidRDefault="009720C8" w:rsidP="00632A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2120" w:type="dxa"/>
            <w:gridSpan w:val="3"/>
            <w:tcBorders>
              <w:top w:val="single" w:sz="4" w:space="0" w:color="auto"/>
              <w:left w:val="single" w:sz="4" w:space="0" w:color="auto"/>
              <w:bottom w:val="double" w:sz="4" w:space="0" w:color="auto"/>
              <w:right w:val="single" w:sz="4" w:space="0" w:color="auto"/>
            </w:tcBorders>
            <w:shd w:val="clear" w:color="auto" w:fill="A8D08D"/>
            <w:vAlign w:val="center"/>
          </w:tcPr>
          <w:p w14:paraId="17BA57B9" w14:textId="77777777" w:rsidR="009720C8" w:rsidRPr="009720C8" w:rsidRDefault="009720C8" w:rsidP="00632A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762" w:type="dxa"/>
            <w:gridSpan w:val="2"/>
            <w:tcBorders>
              <w:top w:val="single" w:sz="4" w:space="0" w:color="auto"/>
              <w:left w:val="single" w:sz="4" w:space="0" w:color="auto"/>
              <w:bottom w:val="double" w:sz="4" w:space="0" w:color="auto"/>
              <w:right w:val="double" w:sz="4" w:space="0" w:color="auto"/>
            </w:tcBorders>
            <w:shd w:val="clear" w:color="auto" w:fill="A8D08D"/>
            <w:vAlign w:val="center"/>
          </w:tcPr>
          <w:p w14:paraId="62C41B76" w14:textId="77777777" w:rsidR="009720C8" w:rsidRPr="009720C8" w:rsidRDefault="009720C8" w:rsidP="00632AB1">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5328E6" w:rsidRPr="009720C8" w14:paraId="390E2376" w14:textId="77777777" w:rsidTr="009720C8">
        <w:trPr>
          <w:trHeight w:val="141"/>
        </w:trPr>
        <w:tc>
          <w:tcPr>
            <w:tcW w:w="4266" w:type="dxa"/>
            <w:gridSpan w:val="2"/>
            <w:tcBorders>
              <w:top w:val="double" w:sz="4" w:space="0" w:color="auto"/>
              <w:left w:val="double" w:sz="4" w:space="0" w:color="auto"/>
              <w:bottom w:val="double" w:sz="4" w:space="0" w:color="auto"/>
              <w:right w:val="double" w:sz="4" w:space="0" w:color="auto"/>
            </w:tcBorders>
            <w:shd w:val="clear" w:color="auto" w:fill="FFFFFF"/>
            <w:vAlign w:val="center"/>
          </w:tcPr>
          <w:p w14:paraId="7A98FB68" w14:textId="77777777" w:rsidR="009720C8" w:rsidRPr="003D58C5" w:rsidRDefault="009720C8" w:rsidP="009720C8">
            <w:pPr>
              <w:spacing w:after="120"/>
              <w:rPr>
                <w:rFonts w:ascii="Times New Roman" w:eastAsia="Calibri" w:hAnsi="Times New Roman" w:cs="Times New Roman"/>
                <w:sz w:val="18"/>
                <w:szCs w:val="18"/>
              </w:rPr>
            </w:pPr>
            <w:r w:rsidRPr="003D58C5">
              <w:rPr>
                <w:rFonts w:ascii="Times New Roman" w:eastAsia="Times New Roman" w:hAnsi="Times New Roman" w:cs="Times New Roman"/>
                <w:color w:val="000000"/>
                <w:sz w:val="18"/>
                <w:szCs w:val="18"/>
                <w:lang w:val="sr-Cyrl-RS" w:eastAsia="en-GB"/>
              </w:rPr>
              <w:t>Буџетска средства</w:t>
            </w:r>
            <w:r w:rsidRPr="003D58C5">
              <w:rPr>
                <w:rFonts w:ascii="Times New Roman" w:eastAsia="Times New Roman" w:hAnsi="Times New Roman" w:cs="Times New Roman"/>
                <w:color w:val="000000"/>
                <w:sz w:val="18"/>
                <w:szCs w:val="18"/>
                <w:lang w:val="sr-Cyrl-RS" w:eastAsia="sr-Cyrl-RS"/>
              </w:rPr>
              <w:t>/редовна издвајања и додатни трошкови</w:t>
            </w:r>
            <w:r w:rsidRPr="003D58C5">
              <w:rPr>
                <w:rFonts w:ascii="Times New Roman" w:eastAsia="Times New Roman" w:hAnsi="Times New Roman" w:cs="Times New Roman"/>
                <w:color w:val="000000"/>
                <w:sz w:val="18"/>
                <w:szCs w:val="18"/>
                <w:lang w:val="sr-Latn-BA" w:eastAsia="sr-Cyrl-RS"/>
              </w:rPr>
              <w:t xml:space="preserve"> (</w:t>
            </w:r>
            <w:r w:rsidRPr="003D58C5">
              <w:rPr>
                <w:rFonts w:ascii="Times New Roman" w:eastAsia="Calibri" w:hAnsi="Times New Roman" w:cs="Times New Roman"/>
                <w:sz w:val="18"/>
                <w:szCs w:val="18"/>
                <w:lang w:val="sr-Cyrl-RS"/>
              </w:rPr>
              <w:t>АЗЖС</w:t>
            </w:r>
            <w:r w:rsidRPr="003D58C5">
              <w:rPr>
                <w:rFonts w:ascii="Times New Roman" w:eastAsia="Calibri" w:hAnsi="Times New Roman" w:cs="Times New Roman"/>
                <w:sz w:val="18"/>
                <w:szCs w:val="18"/>
                <w:lang w:val="sr-Latn-BA"/>
              </w:rPr>
              <w:t>)</w:t>
            </w:r>
          </w:p>
        </w:tc>
        <w:tc>
          <w:tcPr>
            <w:tcW w:w="2673" w:type="dxa"/>
            <w:gridSpan w:val="4"/>
            <w:tcBorders>
              <w:top w:val="double" w:sz="4" w:space="0" w:color="auto"/>
              <w:left w:val="double" w:sz="4" w:space="0" w:color="auto"/>
              <w:bottom w:val="double" w:sz="4" w:space="0" w:color="auto"/>
              <w:right w:val="double" w:sz="4" w:space="0" w:color="auto"/>
            </w:tcBorders>
            <w:shd w:val="clear" w:color="auto" w:fill="FFFFFF"/>
            <w:vAlign w:val="center"/>
          </w:tcPr>
          <w:p w14:paraId="59F1CF8C" w14:textId="77777777" w:rsidR="009720C8" w:rsidRPr="003D58C5" w:rsidRDefault="009720C8" w:rsidP="009720C8">
            <w:pPr>
              <w:spacing w:after="120"/>
              <w:rPr>
                <w:rFonts w:ascii="Times New Roman" w:eastAsia="Calibri" w:hAnsi="Times New Roman" w:cs="Times New Roman"/>
                <w:sz w:val="18"/>
                <w:szCs w:val="18"/>
                <w:lang w:val="sr-Cyrl-RS"/>
              </w:rPr>
            </w:pPr>
            <w:r w:rsidRPr="003D58C5">
              <w:rPr>
                <w:rFonts w:ascii="Times New Roman" w:eastAsia="Calibri" w:hAnsi="Times New Roman" w:cs="Times New Roman"/>
                <w:sz w:val="18"/>
                <w:szCs w:val="18"/>
                <w:lang w:val="sr-Cyrl-RS"/>
              </w:rPr>
              <w:t>0404-560-0010</w:t>
            </w:r>
            <w:r w:rsidRPr="003D58C5">
              <w:rPr>
                <w:rFonts w:ascii="Times New Roman" w:eastAsia="Calibri" w:hAnsi="Times New Roman" w:cs="Times New Roman"/>
                <w:sz w:val="18"/>
                <w:szCs w:val="18"/>
              </w:rPr>
              <w:t>-424</w:t>
            </w:r>
          </w:p>
        </w:tc>
        <w:tc>
          <w:tcPr>
            <w:tcW w:w="3031" w:type="dxa"/>
            <w:gridSpan w:val="6"/>
            <w:tcBorders>
              <w:top w:val="double" w:sz="4" w:space="0" w:color="auto"/>
              <w:left w:val="double" w:sz="4" w:space="0" w:color="auto"/>
              <w:bottom w:val="double" w:sz="4" w:space="0" w:color="auto"/>
              <w:right w:val="double" w:sz="4" w:space="0" w:color="auto"/>
            </w:tcBorders>
            <w:shd w:val="clear" w:color="auto" w:fill="FFFFFF"/>
            <w:vAlign w:val="center"/>
          </w:tcPr>
          <w:p w14:paraId="2CB416FC" w14:textId="1E187D33" w:rsidR="009720C8" w:rsidRPr="003D58C5" w:rsidRDefault="00A90898" w:rsidP="009720C8">
            <w:pPr>
              <w:spacing w:after="120"/>
              <w:rPr>
                <w:rFonts w:ascii="Times New Roman" w:eastAsia="Calibri" w:hAnsi="Times New Roman" w:cs="Times New Roman"/>
                <w:strike/>
                <w:sz w:val="18"/>
                <w:szCs w:val="18"/>
                <w:lang w:val="sr-Cyrl-RS"/>
              </w:rPr>
            </w:pPr>
            <w:r w:rsidRPr="003D58C5">
              <w:rPr>
                <w:rFonts w:ascii="Times New Roman" w:eastAsia="Calibri" w:hAnsi="Times New Roman" w:cs="Times New Roman"/>
                <w:sz w:val="18"/>
                <w:szCs w:val="18"/>
                <w:lang w:val="sr-Latn-BA"/>
              </w:rPr>
              <w:t>1.800</w:t>
            </w:r>
          </w:p>
        </w:tc>
        <w:tc>
          <w:tcPr>
            <w:tcW w:w="2120" w:type="dxa"/>
            <w:gridSpan w:val="3"/>
            <w:tcBorders>
              <w:top w:val="double" w:sz="4" w:space="0" w:color="auto"/>
              <w:left w:val="double" w:sz="4" w:space="0" w:color="auto"/>
              <w:bottom w:val="double" w:sz="4" w:space="0" w:color="auto"/>
              <w:right w:val="double" w:sz="4" w:space="0" w:color="auto"/>
            </w:tcBorders>
            <w:shd w:val="clear" w:color="auto" w:fill="FFFFFF"/>
            <w:vAlign w:val="center"/>
          </w:tcPr>
          <w:p w14:paraId="13E29552" w14:textId="2C87CE44" w:rsidR="009720C8" w:rsidRPr="003D58C5" w:rsidRDefault="00A90898" w:rsidP="009720C8">
            <w:pPr>
              <w:spacing w:after="120"/>
              <w:rPr>
                <w:rFonts w:ascii="Times New Roman" w:eastAsia="Calibri" w:hAnsi="Times New Roman" w:cs="Times New Roman"/>
                <w:sz w:val="18"/>
                <w:szCs w:val="18"/>
                <w:lang w:val="sr-Cyrl-RS"/>
              </w:rPr>
            </w:pPr>
            <w:r w:rsidRPr="003D58C5">
              <w:rPr>
                <w:rFonts w:ascii="Times New Roman" w:eastAsia="Calibri" w:hAnsi="Times New Roman" w:cs="Times New Roman"/>
                <w:sz w:val="18"/>
                <w:szCs w:val="18"/>
                <w:lang w:val="sr-Latn-BA"/>
              </w:rPr>
              <w:t>1.200</w:t>
            </w:r>
          </w:p>
        </w:tc>
        <w:tc>
          <w:tcPr>
            <w:tcW w:w="1762" w:type="dxa"/>
            <w:gridSpan w:val="2"/>
            <w:tcBorders>
              <w:top w:val="double" w:sz="4" w:space="0" w:color="auto"/>
              <w:left w:val="double" w:sz="4" w:space="0" w:color="auto"/>
              <w:bottom w:val="double" w:sz="4" w:space="0" w:color="auto"/>
              <w:right w:val="double" w:sz="4" w:space="0" w:color="auto"/>
            </w:tcBorders>
            <w:shd w:val="clear" w:color="auto" w:fill="FFFFFF"/>
            <w:vAlign w:val="center"/>
          </w:tcPr>
          <w:p w14:paraId="7687211C" w14:textId="7100DE24" w:rsidR="009720C8" w:rsidRPr="003D58C5" w:rsidRDefault="00A90898" w:rsidP="009720C8">
            <w:pPr>
              <w:spacing w:after="120"/>
              <w:rPr>
                <w:rFonts w:ascii="Times New Roman" w:eastAsia="Calibri" w:hAnsi="Times New Roman" w:cs="Times New Roman"/>
                <w:sz w:val="18"/>
                <w:szCs w:val="18"/>
                <w:lang w:val="sr-Cyrl-RS"/>
              </w:rPr>
            </w:pPr>
            <w:r w:rsidRPr="003D58C5">
              <w:rPr>
                <w:rFonts w:ascii="Times New Roman" w:eastAsia="Calibri" w:hAnsi="Times New Roman" w:cs="Times New Roman"/>
                <w:sz w:val="18"/>
                <w:szCs w:val="18"/>
                <w:lang w:val="sr-Latn-BA"/>
              </w:rPr>
              <w:t>1.200</w:t>
            </w:r>
          </w:p>
        </w:tc>
      </w:tr>
      <w:tr w:rsidR="005328E6" w:rsidRPr="009720C8" w14:paraId="7648F077" w14:textId="77777777" w:rsidTr="009720C8">
        <w:trPr>
          <w:trHeight w:val="141"/>
        </w:trPr>
        <w:tc>
          <w:tcPr>
            <w:tcW w:w="4266" w:type="dxa"/>
            <w:gridSpan w:val="2"/>
            <w:tcBorders>
              <w:top w:val="double" w:sz="4" w:space="0" w:color="auto"/>
              <w:left w:val="double" w:sz="4" w:space="0" w:color="auto"/>
              <w:bottom w:val="double" w:sz="4" w:space="0" w:color="auto"/>
              <w:right w:val="double" w:sz="4" w:space="0" w:color="auto"/>
            </w:tcBorders>
            <w:shd w:val="clear" w:color="auto" w:fill="FFFFFF"/>
            <w:vAlign w:val="center"/>
          </w:tcPr>
          <w:p w14:paraId="6E733C1B" w14:textId="77777777" w:rsidR="009720C8" w:rsidRPr="003D58C5" w:rsidRDefault="009720C8" w:rsidP="009720C8">
            <w:pPr>
              <w:spacing w:after="120"/>
              <w:rPr>
                <w:rFonts w:ascii="Times New Roman" w:eastAsia="Calibri" w:hAnsi="Times New Roman" w:cs="Times New Roman"/>
                <w:sz w:val="18"/>
                <w:szCs w:val="18"/>
              </w:rPr>
            </w:pPr>
            <w:r w:rsidRPr="003D58C5">
              <w:rPr>
                <w:rFonts w:ascii="Times New Roman" w:eastAsia="Times New Roman" w:hAnsi="Times New Roman" w:cs="Times New Roman"/>
                <w:color w:val="000000"/>
                <w:sz w:val="18"/>
                <w:szCs w:val="18"/>
                <w:lang w:val="sr-Cyrl-RS"/>
              </w:rPr>
              <w:t>Донаторска средства</w:t>
            </w:r>
          </w:p>
        </w:tc>
        <w:tc>
          <w:tcPr>
            <w:tcW w:w="2673" w:type="dxa"/>
            <w:gridSpan w:val="4"/>
            <w:tcBorders>
              <w:top w:val="double" w:sz="4" w:space="0" w:color="auto"/>
              <w:left w:val="double" w:sz="4" w:space="0" w:color="auto"/>
              <w:bottom w:val="double" w:sz="4" w:space="0" w:color="auto"/>
              <w:right w:val="double" w:sz="4" w:space="0" w:color="auto"/>
            </w:tcBorders>
            <w:shd w:val="clear" w:color="auto" w:fill="FFFFFF"/>
            <w:vAlign w:val="center"/>
          </w:tcPr>
          <w:p w14:paraId="55D5DAA2" w14:textId="77777777" w:rsidR="009720C8" w:rsidRPr="003D58C5" w:rsidRDefault="009720C8" w:rsidP="009720C8">
            <w:pPr>
              <w:spacing w:after="120"/>
              <w:rPr>
                <w:rFonts w:ascii="Times New Roman" w:eastAsia="Calibri" w:hAnsi="Times New Roman" w:cs="Times New Roman"/>
                <w:sz w:val="18"/>
                <w:szCs w:val="18"/>
                <w:lang w:val="sr-Cyrl-RS"/>
              </w:rPr>
            </w:pPr>
          </w:p>
        </w:tc>
        <w:tc>
          <w:tcPr>
            <w:tcW w:w="3031" w:type="dxa"/>
            <w:gridSpan w:val="6"/>
            <w:tcBorders>
              <w:top w:val="double" w:sz="4" w:space="0" w:color="auto"/>
              <w:left w:val="double" w:sz="4" w:space="0" w:color="auto"/>
              <w:bottom w:val="double" w:sz="4" w:space="0" w:color="auto"/>
              <w:right w:val="double" w:sz="4" w:space="0" w:color="auto"/>
            </w:tcBorders>
            <w:shd w:val="clear" w:color="auto" w:fill="FFFFFF"/>
            <w:vAlign w:val="center"/>
          </w:tcPr>
          <w:p w14:paraId="08315864" w14:textId="77777777" w:rsidR="009720C8" w:rsidRPr="003D58C5" w:rsidRDefault="009720C8" w:rsidP="009720C8">
            <w:pPr>
              <w:spacing w:after="120"/>
              <w:rPr>
                <w:rFonts w:ascii="Times New Roman" w:eastAsia="Calibri" w:hAnsi="Times New Roman" w:cs="Times New Roman"/>
                <w:strike/>
                <w:sz w:val="18"/>
                <w:szCs w:val="18"/>
                <w:lang w:val="sr-Cyrl-RS"/>
              </w:rPr>
            </w:pPr>
          </w:p>
        </w:tc>
        <w:tc>
          <w:tcPr>
            <w:tcW w:w="2120" w:type="dxa"/>
            <w:gridSpan w:val="3"/>
            <w:tcBorders>
              <w:top w:val="double" w:sz="4" w:space="0" w:color="auto"/>
              <w:left w:val="double" w:sz="4" w:space="0" w:color="auto"/>
              <w:bottom w:val="double" w:sz="4" w:space="0" w:color="auto"/>
              <w:right w:val="double" w:sz="4" w:space="0" w:color="auto"/>
            </w:tcBorders>
            <w:shd w:val="clear" w:color="auto" w:fill="FFFFFF"/>
            <w:vAlign w:val="center"/>
          </w:tcPr>
          <w:p w14:paraId="68189824" w14:textId="49570A4E" w:rsidR="009720C8" w:rsidRPr="003D58C5" w:rsidRDefault="00A90898" w:rsidP="009720C8">
            <w:pPr>
              <w:spacing w:after="120"/>
              <w:rPr>
                <w:rFonts w:ascii="Times New Roman" w:eastAsia="Calibri" w:hAnsi="Times New Roman" w:cs="Times New Roman"/>
                <w:sz w:val="18"/>
                <w:szCs w:val="18"/>
                <w:lang w:val="sr-Cyrl-RS"/>
              </w:rPr>
            </w:pPr>
            <w:r w:rsidRPr="003D58C5">
              <w:rPr>
                <w:rFonts w:ascii="Times New Roman" w:eastAsia="Calibri" w:hAnsi="Times New Roman" w:cs="Times New Roman"/>
                <w:sz w:val="18"/>
                <w:szCs w:val="18"/>
                <w:lang w:val="sr-Latn-BA"/>
              </w:rPr>
              <w:t>1</w:t>
            </w:r>
            <w:r w:rsidR="009720C8" w:rsidRPr="003D58C5">
              <w:rPr>
                <w:rFonts w:ascii="Times New Roman" w:eastAsia="Calibri" w:hAnsi="Times New Roman" w:cs="Times New Roman"/>
                <w:sz w:val="18"/>
                <w:szCs w:val="18"/>
                <w:lang w:val="sr-Latn-BA"/>
              </w:rPr>
              <w:t>1.000*</w:t>
            </w:r>
          </w:p>
        </w:tc>
        <w:tc>
          <w:tcPr>
            <w:tcW w:w="1762" w:type="dxa"/>
            <w:gridSpan w:val="2"/>
            <w:tcBorders>
              <w:top w:val="double" w:sz="4" w:space="0" w:color="auto"/>
              <w:left w:val="double" w:sz="4" w:space="0" w:color="auto"/>
              <w:bottom w:val="double" w:sz="4" w:space="0" w:color="auto"/>
              <w:right w:val="double" w:sz="4" w:space="0" w:color="auto"/>
            </w:tcBorders>
            <w:shd w:val="clear" w:color="auto" w:fill="FFFFFF"/>
            <w:vAlign w:val="center"/>
          </w:tcPr>
          <w:p w14:paraId="1291968A" w14:textId="2B333CA9" w:rsidR="009720C8" w:rsidRPr="003D58C5" w:rsidRDefault="00A90898" w:rsidP="009720C8">
            <w:pPr>
              <w:spacing w:after="120"/>
              <w:rPr>
                <w:rFonts w:ascii="Times New Roman" w:eastAsia="Calibri" w:hAnsi="Times New Roman" w:cs="Times New Roman"/>
                <w:sz w:val="18"/>
                <w:szCs w:val="18"/>
                <w:lang w:val="sr-Cyrl-RS"/>
              </w:rPr>
            </w:pPr>
            <w:r w:rsidRPr="003D58C5">
              <w:rPr>
                <w:rFonts w:ascii="Times New Roman" w:eastAsia="Calibri" w:hAnsi="Times New Roman" w:cs="Times New Roman"/>
                <w:sz w:val="18"/>
                <w:szCs w:val="18"/>
                <w:lang w:val="sr-Latn-BA"/>
              </w:rPr>
              <w:t>10</w:t>
            </w:r>
            <w:r w:rsidR="009720C8" w:rsidRPr="003D58C5">
              <w:rPr>
                <w:rFonts w:ascii="Times New Roman" w:eastAsia="Calibri" w:hAnsi="Times New Roman" w:cs="Times New Roman"/>
                <w:sz w:val="18"/>
                <w:szCs w:val="18"/>
                <w:lang w:val="sr-Latn-BA"/>
              </w:rPr>
              <w:t>.000*</w:t>
            </w:r>
          </w:p>
        </w:tc>
      </w:tr>
      <w:tr w:rsidR="00D223B1" w:rsidRPr="00433C48" w14:paraId="5481BE33" w14:textId="77777777" w:rsidTr="009720C8">
        <w:trPr>
          <w:trHeight w:val="384"/>
        </w:trPr>
        <w:tc>
          <w:tcPr>
            <w:tcW w:w="3116" w:type="dxa"/>
            <w:vMerge w:val="restart"/>
            <w:tcBorders>
              <w:top w:val="double" w:sz="4" w:space="0" w:color="000000"/>
              <w:left w:val="double" w:sz="4" w:space="0" w:color="000000"/>
              <w:bottom w:val="double" w:sz="4" w:space="0" w:color="auto"/>
            </w:tcBorders>
            <w:shd w:val="clear" w:color="auto" w:fill="FFF2CC"/>
            <w:vAlign w:val="center"/>
          </w:tcPr>
          <w:p w14:paraId="673DF83E"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lastRenderedPageBreak/>
              <w:t>Назив активности:</w:t>
            </w:r>
          </w:p>
        </w:tc>
        <w:tc>
          <w:tcPr>
            <w:tcW w:w="1150" w:type="dxa"/>
            <w:vMerge w:val="restart"/>
            <w:tcBorders>
              <w:top w:val="double" w:sz="4" w:space="0" w:color="auto"/>
            </w:tcBorders>
            <w:shd w:val="clear" w:color="auto" w:fill="FFF2CC"/>
            <w:vAlign w:val="center"/>
          </w:tcPr>
          <w:p w14:paraId="4F695BD5" w14:textId="77777777" w:rsidR="009720C8" w:rsidRPr="009720C8" w:rsidRDefault="009720C8" w:rsidP="005E63FC">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475" w:type="dxa"/>
            <w:gridSpan w:val="2"/>
            <w:vMerge w:val="restart"/>
            <w:tcBorders>
              <w:top w:val="double" w:sz="4" w:space="0" w:color="auto"/>
            </w:tcBorders>
            <w:shd w:val="clear" w:color="auto" w:fill="FFF2CC"/>
            <w:vAlign w:val="center"/>
          </w:tcPr>
          <w:p w14:paraId="17F4D725"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229" w:type="dxa"/>
            <w:gridSpan w:val="3"/>
            <w:vMerge w:val="restart"/>
            <w:tcBorders>
              <w:top w:val="double" w:sz="4" w:space="0" w:color="auto"/>
            </w:tcBorders>
            <w:shd w:val="clear" w:color="auto" w:fill="FFF2CC"/>
            <w:vAlign w:val="center"/>
          </w:tcPr>
          <w:p w14:paraId="26EE54F9"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555" w:type="dxa"/>
            <w:gridSpan w:val="2"/>
            <w:vMerge w:val="restart"/>
            <w:tcBorders>
              <w:top w:val="double" w:sz="4" w:space="0" w:color="auto"/>
            </w:tcBorders>
            <w:shd w:val="clear" w:color="auto" w:fill="FFF2CC"/>
            <w:vAlign w:val="center"/>
          </w:tcPr>
          <w:p w14:paraId="203EA695"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372" w:type="dxa"/>
            <w:gridSpan w:val="2"/>
            <w:vMerge w:val="restart"/>
            <w:tcBorders>
              <w:top w:val="double" w:sz="4" w:space="0" w:color="auto"/>
            </w:tcBorders>
            <w:shd w:val="clear" w:color="auto" w:fill="FFF2CC"/>
            <w:vAlign w:val="center"/>
          </w:tcPr>
          <w:p w14:paraId="1E89589B"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3955" w:type="dxa"/>
            <w:gridSpan w:val="6"/>
            <w:tcBorders>
              <w:top w:val="double" w:sz="4" w:space="0" w:color="auto"/>
              <w:right w:val="double" w:sz="4" w:space="0" w:color="auto"/>
            </w:tcBorders>
            <w:shd w:val="clear" w:color="auto" w:fill="FFF2CC"/>
            <w:vAlign w:val="center"/>
          </w:tcPr>
          <w:p w14:paraId="1618E7CF" w14:textId="7FE19D16"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7A7198" w:rsidRPr="009720C8" w14:paraId="22E5B7F9" w14:textId="77777777" w:rsidTr="00E00297">
        <w:trPr>
          <w:trHeight w:val="179"/>
        </w:trPr>
        <w:tc>
          <w:tcPr>
            <w:tcW w:w="3116" w:type="dxa"/>
            <w:vMerge/>
            <w:tcBorders>
              <w:left w:val="double" w:sz="4" w:space="0" w:color="000000"/>
              <w:bottom w:val="double" w:sz="4" w:space="0" w:color="000000"/>
            </w:tcBorders>
            <w:vAlign w:val="center"/>
          </w:tcPr>
          <w:p w14:paraId="106A87BE" w14:textId="77777777" w:rsidR="009720C8" w:rsidRPr="009720C8" w:rsidRDefault="009720C8" w:rsidP="005E63FC">
            <w:pPr>
              <w:jc w:val="center"/>
              <w:rPr>
                <w:rFonts w:ascii="Times New Roman" w:eastAsia="Calibri" w:hAnsi="Times New Roman" w:cs="Times New Roman"/>
                <w:sz w:val="18"/>
                <w:szCs w:val="18"/>
                <w:lang w:val="sr-Cyrl-RS"/>
              </w:rPr>
            </w:pPr>
          </w:p>
        </w:tc>
        <w:tc>
          <w:tcPr>
            <w:tcW w:w="1150" w:type="dxa"/>
            <w:vMerge/>
            <w:tcBorders>
              <w:bottom w:val="double" w:sz="4" w:space="0" w:color="000000"/>
            </w:tcBorders>
            <w:vAlign w:val="center"/>
          </w:tcPr>
          <w:p w14:paraId="61E63600" w14:textId="77777777" w:rsidR="009720C8" w:rsidRPr="009720C8" w:rsidRDefault="009720C8" w:rsidP="005E63FC">
            <w:pPr>
              <w:jc w:val="center"/>
              <w:rPr>
                <w:rFonts w:ascii="Times New Roman" w:eastAsia="Calibri" w:hAnsi="Times New Roman" w:cs="Times New Roman"/>
                <w:sz w:val="18"/>
                <w:szCs w:val="18"/>
                <w:lang w:val="sr-Cyrl-RS"/>
              </w:rPr>
            </w:pPr>
          </w:p>
        </w:tc>
        <w:tc>
          <w:tcPr>
            <w:tcW w:w="1475" w:type="dxa"/>
            <w:gridSpan w:val="2"/>
            <w:vMerge/>
            <w:tcBorders>
              <w:bottom w:val="double" w:sz="4" w:space="0" w:color="000000"/>
            </w:tcBorders>
            <w:vAlign w:val="center"/>
          </w:tcPr>
          <w:p w14:paraId="57B27DC2" w14:textId="77777777" w:rsidR="009720C8" w:rsidRPr="009720C8" w:rsidRDefault="009720C8" w:rsidP="005E63FC">
            <w:pPr>
              <w:jc w:val="center"/>
              <w:rPr>
                <w:rFonts w:ascii="Times New Roman" w:eastAsia="Calibri" w:hAnsi="Times New Roman" w:cs="Times New Roman"/>
                <w:sz w:val="18"/>
                <w:szCs w:val="18"/>
                <w:lang w:val="sr-Cyrl-RS"/>
              </w:rPr>
            </w:pPr>
          </w:p>
        </w:tc>
        <w:tc>
          <w:tcPr>
            <w:tcW w:w="1229" w:type="dxa"/>
            <w:gridSpan w:val="3"/>
            <w:vMerge/>
            <w:tcBorders>
              <w:bottom w:val="double" w:sz="4" w:space="0" w:color="000000"/>
            </w:tcBorders>
            <w:vAlign w:val="center"/>
          </w:tcPr>
          <w:p w14:paraId="758F5A8F" w14:textId="77777777" w:rsidR="009720C8" w:rsidRPr="009720C8" w:rsidRDefault="009720C8" w:rsidP="005E63FC">
            <w:pPr>
              <w:jc w:val="center"/>
              <w:rPr>
                <w:rFonts w:ascii="Times New Roman" w:eastAsia="Calibri" w:hAnsi="Times New Roman" w:cs="Times New Roman"/>
                <w:sz w:val="18"/>
                <w:szCs w:val="18"/>
                <w:lang w:val="sr-Cyrl-RS"/>
              </w:rPr>
            </w:pPr>
          </w:p>
        </w:tc>
        <w:tc>
          <w:tcPr>
            <w:tcW w:w="1555" w:type="dxa"/>
            <w:gridSpan w:val="2"/>
            <w:vMerge/>
            <w:tcBorders>
              <w:bottom w:val="double" w:sz="4" w:space="0" w:color="000000"/>
            </w:tcBorders>
            <w:vAlign w:val="center"/>
          </w:tcPr>
          <w:p w14:paraId="17920D0C" w14:textId="77777777" w:rsidR="009720C8" w:rsidRPr="009720C8" w:rsidRDefault="009720C8" w:rsidP="005E63FC">
            <w:pPr>
              <w:jc w:val="center"/>
              <w:rPr>
                <w:rFonts w:ascii="Times New Roman" w:eastAsia="Calibri" w:hAnsi="Times New Roman" w:cs="Times New Roman"/>
                <w:sz w:val="18"/>
                <w:szCs w:val="18"/>
                <w:lang w:val="sr-Cyrl-RS"/>
              </w:rPr>
            </w:pPr>
          </w:p>
        </w:tc>
        <w:tc>
          <w:tcPr>
            <w:tcW w:w="1372" w:type="dxa"/>
            <w:gridSpan w:val="2"/>
            <w:vMerge/>
            <w:tcBorders>
              <w:bottom w:val="double" w:sz="4" w:space="0" w:color="000000"/>
            </w:tcBorders>
            <w:vAlign w:val="center"/>
          </w:tcPr>
          <w:p w14:paraId="590B4AD1" w14:textId="77777777" w:rsidR="009720C8" w:rsidRPr="009720C8" w:rsidRDefault="009720C8" w:rsidP="005E63FC">
            <w:pPr>
              <w:jc w:val="center"/>
              <w:rPr>
                <w:rFonts w:ascii="Times New Roman" w:eastAsia="Calibri" w:hAnsi="Times New Roman" w:cs="Times New Roman"/>
                <w:sz w:val="18"/>
                <w:szCs w:val="18"/>
                <w:lang w:val="sr-Cyrl-RS"/>
              </w:rPr>
            </w:pPr>
          </w:p>
        </w:tc>
        <w:tc>
          <w:tcPr>
            <w:tcW w:w="1399" w:type="dxa"/>
            <w:gridSpan w:val="3"/>
            <w:tcBorders>
              <w:bottom w:val="double" w:sz="4" w:space="0" w:color="000000"/>
            </w:tcBorders>
            <w:shd w:val="clear" w:color="auto" w:fill="FFF2CC"/>
            <w:vAlign w:val="center"/>
          </w:tcPr>
          <w:p w14:paraId="21421C61" w14:textId="0D546169"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255" w:type="dxa"/>
            <w:gridSpan w:val="2"/>
            <w:tcBorders>
              <w:bottom w:val="double" w:sz="4" w:space="0" w:color="000000"/>
            </w:tcBorders>
            <w:shd w:val="clear" w:color="auto" w:fill="FFF2CC"/>
            <w:vAlign w:val="center"/>
          </w:tcPr>
          <w:p w14:paraId="004770A9" w14:textId="7929BBE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301" w:type="dxa"/>
            <w:tcBorders>
              <w:bottom w:val="double" w:sz="4" w:space="0" w:color="000000"/>
              <w:right w:val="double" w:sz="4" w:space="0" w:color="auto"/>
            </w:tcBorders>
            <w:shd w:val="clear" w:color="auto" w:fill="FFF2CC"/>
            <w:vAlign w:val="center"/>
          </w:tcPr>
          <w:p w14:paraId="4FB9B871" w14:textId="511A870D"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у 2028. години</w:t>
            </w:r>
          </w:p>
        </w:tc>
      </w:tr>
      <w:tr w:rsidR="007A7198" w:rsidRPr="009720C8" w14:paraId="311EBAAA" w14:textId="77777777" w:rsidTr="00E00297">
        <w:trPr>
          <w:trHeight w:val="269"/>
        </w:trPr>
        <w:tc>
          <w:tcPr>
            <w:tcW w:w="3116" w:type="dxa"/>
            <w:tcBorders>
              <w:top w:val="double" w:sz="4" w:space="0" w:color="000000"/>
              <w:left w:val="double" w:sz="4" w:space="0" w:color="auto"/>
            </w:tcBorders>
            <w:vAlign w:val="center"/>
          </w:tcPr>
          <w:p w14:paraId="61CF830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w:t>
            </w:r>
            <w:r w:rsidRPr="009720C8">
              <w:rPr>
                <w:rFonts w:ascii="Times New Roman" w:eastAsia="Calibri" w:hAnsi="Times New Roman" w:cs="Times New Roman"/>
                <w:sz w:val="18"/>
                <w:szCs w:val="18"/>
              </w:rPr>
              <w:t>5</w:t>
            </w:r>
            <w:r w:rsidRPr="009720C8">
              <w:rPr>
                <w:rFonts w:ascii="Times New Roman" w:eastAsia="Calibri" w:hAnsi="Times New Roman" w:cs="Times New Roman"/>
                <w:sz w:val="18"/>
                <w:szCs w:val="18"/>
                <w:lang w:val="sr-Cyrl-RS"/>
              </w:rPr>
              <w:t>.1. Успостављање праћења утицаја загађења ваздуха, воде и земљишта на биодиверзитет и одабране услуге екосистема</w:t>
            </w:r>
          </w:p>
        </w:tc>
        <w:tc>
          <w:tcPr>
            <w:tcW w:w="1150" w:type="dxa"/>
            <w:tcBorders>
              <w:top w:val="double" w:sz="4" w:space="0" w:color="000000"/>
            </w:tcBorders>
            <w:vAlign w:val="center"/>
          </w:tcPr>
          <w:p w14:paraId="70E38161" w14:textId="77777777" w:rsidR="009720C8" w:rsidRPr="009720C8" w:rsidRDefault="009720C8" w:rsidP="00E0029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АЗЖС</w:t>
            </w:r>
          </w:p>
        </w:tc>
        <w:tc>
          <w:tcPr>
            <w:tcW w:w="1475" w:type="dxa"/>
            <w:gridSpan w:val="2"/>
            <w:tcBorders>
              <w:top w:val="double" w:sz="4" w:space="0" w:color="000000"/>
            </w:tcBorders>
            <w:vAlign w:val="center"/>
          </w:tcPr>
          <w:p w14:paraId="62E76983" w14:textId="77777777" w:rsidR="009720C8" w:rsidRPr="009720C8" w:rsidRDefault="009720C8" w:rsidP="00E0029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229" w:type="dxa"/>
            <w:gridSpan w:val="3"/>
            <w:tcBorders>
              <w:top w:val="double" w:sz="4" w:space="0" w:color="000000"/>
            </w:tcBorders>
            <w:vAlign w:val="center"/>
          </w:tcPr>
          <w:p w14:paraId="62C7A96B" w14:textId="77777777" w:rsidR="009720C8" w:rsidRPr="009720C8" w:rsidRDefault="009720C8" w:rsidP="00E0029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Pr="009720C8">
              <w:rPr>
                <w:rFonts w:ascii="Times New Roman" w:eastAsia="Times New Roman" w:hAnsi="Times New Roman" w:cs="Times New Roman"/>
                <w:color w:val="000000"/>
                <w:sz w:val="18"/>
                <w:szCs w:val="18"/>
                <w:lang w:eastAsia="en-GB"/>
              </w:rPr>
              <w:t>7</w:t>
            </w:r>
            <w:r w:rsidRPr="009720C8">
              <w:rPr>
                <w:rFonts w:ascii="Times New Roman" w:eastAsia="Times New Roman" w:hAnsi="Times New Roman" w:cs="Times New Roman"/>
                <w:color w:val="000000"/>
                <w:sz w:val="18"/>
                <w:szCs w:val="18"/>
                <w:lang w:val="sr-Cyrl-RS" w:eastAsia="en-GB"/>
              </w:rPr>
              <w:t>.</w:t>
            </w:r>
          </w:p>
        </w:tc>
        <w:tc>
          <w:tcPr>
            <w:tcW w:w="1555" w:type="dxa"/>
            <w:gridSpan w:val="2"/>
            <w:tcBorders>
              <w:top w:val="double" w:sz="4" w:space="0" w:color="000000"/>
            </w:tcBorders>
          </w:tcPr>
          <w:p w14:paraId="20BB5E1E" w14:textId="77777777" w:rsidR="009720C8" w:rsidRPr="009720C8" w:rsidRDefault="009720C8" w:rsidP="009720C8">
            <w:pPr>
              <w:rPr>
                <w:rFonts w:ascii="Times New Roman" w:eastAsia="Times New Roman" w:hAnsi="Times New Roman" w:cs="Times New Roman"/>
                <w:color w:val="000000"/>
                <w:sz w:val="18"/>
                <w:szCs w:val="18"/>
                <w:lang w:val="sr-Cyrl-RS" w:eastAsia="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 и додатни трошкови</w:t>
            </w:r>
          </w:p>
          <w:p w14:paraId="4F165C1F" w14:textId="77777777" w:rsidR="009720C8" w:rsidRPr="009720C8" w:rsidRDefault="009720C8" w:rsidP="009720C8">
            <w:pPr>
              <w:rPr>
                <w:rFonts w:ascii="Times New Roman" w:eastAsia="Times New Roman" w:hAnsi="Times New Roman" w:cs="Times New Roman"/>
                <w:color w:val="000000"/>
                <w:sz w:val="18"/>
                <w:szCs w:val="18"/>
                <w:lang w:val="sr-Cyrl-RS" w:eastAsia="sr-Cyrl-RS"/>
              </w:rPr>
            </w:pPr>
          </w:p>
          <w:p w14:paraId="27D8E615"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Донаторска средства</w:t>
            </w:r>
          </w:p>
        </w:tc>
        <w:tc>
          <w:tcPr>
            <w:tcW w:w="1372" w:type="dxa"/>
            <w:gridSpan w:val="2"/>
            <w:tcBorders>
              <w:top w:val="double" w:sz="4" w:space="0" w:color="000000"/>
            </w:tcBorders>
          </w:tcPr>
          <w:p w14:paraId="46FF7EC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0404-560-0010</w:t>
            </w:r>
            <w:r w:rsidRPr="009720C8">
              <w:rPr>
                <w:rFonts w:ascii="Times New Roman" w:eastAsia="Calibri" w:hAnsi="Times New Roman" w:cs="Times New Roman"/>
                <w:sz w:val="18"/>
                <w:szCs w:val="18"/>
              </w:rPr>
              <w:t>-424</w:t>
            </w:r>
          </w:p>
        </w:tc>
        <w:tc>
          <w:tcPr>
            <w:tcW w:w="1399" w:type="dxa"/>
            <w:gridSpan w:val="3"/>
            <w:tcBorders>
              <w:top w:val="double" w:sz="4" w:space="0" w:color="000000"/>
            </w:tcBorders>
          </w:tcPr>
          <w:p w14:paraId="751AD36F" w14:textId="06C68408" w:rsidR="009720C8" w:rsidRPr="00265A48" w:rsidRDefault="009720C8" w:rsidP="00A9089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600</w:t>
            </w:r>
          </w:p>
          <w:p w14:paraId="212E3AB2" w14:textId="77777777" w:rsidR="009720C8" w:rsidRPr="009720C8" w:rsidRDefault="009720C8" w:rsidP="00265A48">
            <w:pPr>
              <w:jc w:val="right"/>
              <w:rPr>
                <w:rFonts w:ascii="Times New Roman" w:eastAsia="Calibri" w:hAnsi="Times New Roman" w:cs="Times New Roman"/>
                <w:sz w:val="18"/>
                <w:szCs w:val="18"/>
                <w:lang w:val="sr-Cyrl-RS"/>
              </w:rPr>
            </w:pPr>
          </w:p>
        </w:tc>
        <w:tc>
          <w:tcPr>
            <w:tcW w:w="1255" w:type="dxa"/>
            <w:gridSpan w:val="2"/>
            <w:tcBorders>
              <w:top w:val="double" w:sz="4" w:space="0" w:color="000000"/>
            </w:tcBorders>
          </w:tcPr>
          <w:p w14:paraId="058E76F0"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600</w:t>
            </w:r>
          </w:p>
          <w:p w14:paraId="45759879" w14:textId="77777777" w:rsidR="009720C8" w:rsidRPr="009720C8" w:rsidRDefault="009720C8" w:rsidP="00265A48">
            <w:pPr>
              <w:jc w:val="right"/>
              <w:rPr>
                <w:rFonts w:ascii="Times New Roman" w:eastAsia="Calibri" w:hAnsi="Times New Roman" w:cs="Times New Roman"/>
                <w:sz w:val="18"/>
                <w:szCs w:val="18"/>
                <w:lang w:val="sr-Cyrl-RS"/>
              </w:rPr>
            </w:pPr>
          </w:p>
          <w:p w14:paraId="4B673824" w14:textId="77777777" w:rsidR="009720C8" w:rsidRPr="009720C8" w:rsidRDefault="009720C8" w:rsidP="00265A48">
            <w:pPr>
              <w:jc w:val="right"/>
              <w:rPr>
                <w:rFonts w:ascii="Times New Roman" w:eastAsia="Calibri" w:hAnsi="Times New Roman" w:cs="Times New Roman"/>
                <w:sz w:val="18"/>
                <w:szCs w:val="18"/>
                <w:lang w:val="sr-Cyrl-RS"/>
              </w:rPr>
            </w:pPr>
          </w:p>
          <w:p w14:paraId="51E1A348" w14:textId="77777777" w:rsidR="009720C8" w:rsidRPr="009720C8" w:rsidRDefault="009720C8" w:rsidP="00265A48">
            <w:pPr>
              <w:jc w:val="right"/>
              <w:rPr>
                <w:rFonts w:ascii="Times New Roman" w:eastAsia="Calibri" w:hAnsi="Times New Roman" w:cs="Times New Roman"/>
                <w:sz w:val="18"/>
                <w:szCs w:val="18"/>
                <w:lang w:val="sr-Cyrl-RS"/>
              </w:rPr>
            </w:pPr>
          </w:p>
          <w:p w14:paraId="5841D1B4" w14:textId="77777777" w:rsidR="009720C8" w:rsidRPr="009720C8" w:rsidRDefault="009720C8" w:rsidP="00265A48">
            <w:pPr>
              <w:jc w:val="right"/>
              <w:rPr>
                <w:rFonts w:ascii="Times New Roman" w:eastAsia="Calibri" w:hAnsi="Times New Roman" w:cs="Times New Roman"/>
                <w:sz w:val="18"/>
                <w:szCs w:val="18"/>
                <w:lang w:val="sr-Cyrl-RS"/>
              </w:rPr>
            </w:pPr>
          </w:p>
          <w:p w14:paraId="7016CA58" w14:textId="77777777" w:rsidR="009720C8" w:rsidRPr="009720C8" w:rsidRDefault="009720C8" w:rsidP="00265A48">
            <w:pPr>
              <w:jc w:val="right"/>
              <w:rPr>
                <w:rFonts w:ascii="Times New Roman" w:eastAsia="Calibri" w:hAnsi="Times New Roman" w:cs="Times New Roman"/>
                <w:sz w:val="18"/>
                <w:szCs w:val="18"/>
                <w:lang w:val="sr-Cyrl-RS"/>
              </w:rPr>
            </w:pPr>
          </w:p>
          <w:p w14:paraId="355D77A6"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5.000</w:t>
            </w:r>
            <w:r w:rsidRPr="009720C8">
              <w:rPr>
                <w:rFonts w:ascii="Times New Roman" w:eastAsia="Calibri" w:hAnsi="Times New Roman" w:cs="Times New Roman"/>
                <w:sz w:val="18"/>
                <w:szCs w:val="18"/>
              </w:rPr>
              <w:t>*</w:t>
            </w:r>
          </w:p>
        </w:tc>
        <w:tc>
          <w:tcPr>
            <w:tcW w:w="1301" w:type="dxa"/>
            <w:tcBorders>
              <w:top w:val="double" w:sz="4" w:space="0" w:color="000000"/>
              <w:right w:val="double" w:sz="4" w:space="0" w:color="auto"/>
            </w:tcBorders>
          </w:tcPr>
          <w:p w14:paraId="5DC3E183"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600</w:t>
            </w:r>
          </w:p>
          <w:p w14:paraId="3EAF3FFF" w14:textId="77777777" w:rsidR="009720C8" w:rsidRPr="009720C8" w:rsidRDefault="009720C8" w:rsidP="00265A48">
            <w:pPr>
              <w:jc w:val="right"/>
              <w:rPr>
                <w:rFonts w:ascii="Times New Roman" w:eastAsia="Calibri" w:hAnsi="Times New Roman" w:cs="Times New Roman"/>
                <w:sz w:val="18"/>
                <w:szCs w:val="18"/>
                <w:lang w:val="sr-Cyrl-RS"/>
              </w:rPr>
            </w:pPr>
          </w:p>
          <w:p w14:paraId="6436F892" w14:textId="77777777" w:rsidR="009720C8" w:rsidRPr="009720C8" w:rsidRDefault="009720C8" w:rsidP="00265A48">
            <w:pPr>
              <w:jc w:val="right"/>
              <w:rPr>
                <w:rFonts w:ascii="Times New Roman" w:eastAsia="Calibri" w:hAnsi="Times New Roman" w:cs="Times New Roman"/>
                <w:sz w:val="18"/>
                <w:szCs w:val="18"/>
                <w:lang w:val="sr-Cyrl-RS"/>
              </w:rPr>
            </w:pPr>
          </w:p>
          <w:p w14:paraId="2BEAD833" w14:textId="77777777" w:rsidR="009720C8" w:rsidRPr="009720C8" w:rsidRDefault="009720C8" w:rsidP="00265A48">
            <w:pPr>
              <w:jc w:val="right"/>
              <w:rPr>
                <w:rFonts w:ascii="Times New Roman" w:eastAsia="Calibri" w:hAnsi="Times New Roman" w:cs="Times New Roman"/>
                <w:sz w:val="18"/>
                <w:szCs w:val="18"/>
                <w:lang w:val="sr-Cyrl-RS"/>
              </w:rPr>
            </w:pPr>
          </w:p>
          <w:p w14:paraId="6B74EA3A" w14:textId="77777777" w:rsidR="009720C8" w:rsidRPr="009720C8" w:rsidRDefault="009720C8" w:rsidP="00265A48">
            <w:pPr>
              <w:jc w:val="right"/>
              <w:rPr>
                <w:rFonts w:ascii="Times New Roman" w:eastAsia="Calibri" w:hAnsi="Times New Roman" w:cs="Times New Roman"/>
                <w:sz w:val="18"/>
                <w:szCs w:val="18"/>
                <w:lang w:val="sr-Cyrl-RS"/>
              </w:rPr>
            </w:pPr>
          </w:p>
          <w:p w14:paraId="7F4A9AC4" w14:textId="77777777" w:rsidR="009720C8" w:rsidRPr="009720C8" w:rsidRDefault="009720C8" w:rsidP="00265A48">
            <w:pPr>
              <w:jc w:val="right"/>
              <w:rPr>
                <w:rFonts w:ascii="Times New Roman" w:eastAsia="Calibri" w:hAnsi="Times New Roman" w:cs="Times New Roman"/>
                <w:sz w:val="18"/>
                <w:szCs w:val="18"/>
                <w:lang w:val="sr-Cyrl-RS"/>
              </w:rPr>
            </w:pPr>
          </w:p>
          <w:p w14:paraId="6C206064"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5.000</w:t>
            </w:r>
            <w:r w:rsidRPr="009720C8">
              <w:rPr>
                <w:rFonts w:ascii="Times New Roman" w:eastAsia="Calibri" w:hAnsi="Times New Roman" w:cs="Times New Roman"/>
                <w:sz w:val="18"/>
                <w:szCs w:val="18"/>
              </w:rPr>
              <w:t>*</w:t>
            </w:r>
          </w:p>
        </w:tc>
      </w:tr>
      <w:tr w:rsidR="007A7198" w:rsidRPr="009720C8" w14:paraId="61431D3F" w14:textId="77777777" w:rsidTr="001C2A1F">
        <w:trPr>
          <w:trHeight w:val="269"/>
        </w:trPr>
        <w:tc>
          <w:tcPr>
            <w:tcW w:w="3116" w:type="dxa"/>
            <w:tcBorders>
              <w:left w:val="double" w:sz="4" w:space="0" w:color="auto"/>
            </w:tcBorders>
            <w:vAlign w:val="center"/>
          </w:tcPr>
          <w:p w14:paraId="02EBD99D" w14:textId="577689A5"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w:t>
            </w:r>
            <w:r w:rsidRPr="009720C8">
              <w:rPr>
                <w:rFonts w:ascii="Times New Roman" w:eastAsia="Calibri" w:hAnsi="Times New Roman" w:cs="Times New Roman"/>
                <w:sz w:val="18"/>
                <w:szCs w:val="18"/>
              </w:rPr>
              <w:t>5</w:t>
            </w:r>
            <w:r w:rsidRPr="009720C8">
              <w:rPr>
                <w:rFonts w:ascii="Times New Roman" w:eastAsia="Calibri" w:hAnsi="Times New Roman" w:cs="Times New Roman"/>
                <w:sz w:val="18"/>
                <w:szCs w:val="18"/>
                <w:lang w:val="sr-Cyrl-RS"/>
              </w:rPr>
              <w:t>.2 Успостављање мониторинга опрашивача и дефинисање мера за унапређе</w:t>
            </w:r>
            <w:r w:rsidR="00983E4E">
              <w:rPr>
                <w:rFonts w:ascii="Times New Roman" w:eastAsia="Calibri" w:hAnsi="Times New Roman" w:cs="Times New Roman"/>
                <w:sz w:val="18"/>
                <w:szCs w:val="18"/>
                <w:lang w:val="sr-Cyrl-RS"/>
              </w:rPr>
              <w:t>ње</w:t>
            </w:r>
            <w:r w:rsidRPr="009720C8">
              <w:rPr>
                <w:rFonts w:ascii="Times New Roman" w:eastAsia="Calibri" w:hAnsi="Times New Roman" w:cs="Times New Roman"/>
                <w:sz w:val="18"/>
                <w:szCs w:val="18"/>
                <w:lang w:val="sr-Cyrl-RS"/>
              </w:rPr>
              <w:t xml:space="preserve"> стања њихових популација</w:t>
            </w:r>
          </w:p>
        </w:tc>
        <w:tc>
          <w:tcPr>
            <w:tcW w:w="1150" w:type="dxa"/>
            <w:vAlign w:val="center"/>
          </w:tcPr>
          <w:p w14:paraId="2D0804F3" w14:textId="77777777" w:rsidR="009720C8" w:rsidRPr="009720C8" w:rsidRDefault="009720C8" w:rsidP="00E0029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АЗЖС</w:t>
            </w:r>
          </w:p>
        </w:tc>
        <w:tc>
          <w:tcPr>
            <w:tcW w:w="1475" w:type="dxa"/>
            <w:gridSpan w:val="2"/>
            <w:vAlign w:val="center"/>
          </w:tcPr>
          <w:p w14:paraId="27B29880" w14:textId="77777777" w:rsidR="009720C8" w:rsidRPr="009720C8" w:rsidRDefault="009720C8" w:rsidP="00E0029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ЗЗПС, ПЗЗП, НИО</w:t>
            </w:r>
          </w:p>
        </w:tc>
        <w:tc>
          <w:tcPr>
            <w:tcW w:w="1229" w:type="dxa"/>
            <w:gridSpan w:val="3"/>
            <w:vAlign w:val="center"/>
          </w:tcPr>
          <w:p w14:paraId="09913627" w14:textId="77777777" w:rsidR="009720C8" w:rsidRPr="009720C8" w:rsidRDefault="009720C8" w:rsidP="00E0029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55" w:type="dxa"/>
            <w:gridSpan w:val="2"/>
          </w:tcPr>
          <w:p w14:paraId="22D72CDE" w14:textId="77777777" w:rsidR="009720C8" w:rsidRPr="009720C8" w:rsidRDefault="009720C8" w:rsidP="009720C8">
            <w:pPr>
              <w:rPr>
                <w:rFonts w:ascii="Times New Roman" w:eastAsia="Times New Roman" w:hAnsi="Times New Roman" w:cs="Times New Roman"/>
                <w:color w:val="000000"/>
                <w:sz w:val="18"/>
                <w:szCs w:val="18"/>
                <w:lang w:val="sr-Cyrl-RS" w:eastAsia="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 и додатни трошкови</w:t>
            </w:r>
          </w:p>
          <w:p w14:paraId="33E10B0E" w14:textId="77777777" w:rsidR="009720C8" w:rsidRPr="009720C8" w:rsidRDefault="009720C8" w:rsidP="009720C8">
            <w:pPr>
              <w:rPr>
                <w:rFonts w:ascii="Times New Roman" w:eastAsia="Times New Roman" w:hAnsi="Times New Roman" w:cs="Times New Roman"/>
                <w:color w:val="000000"/>
                <w:sz w:val="18"/>
                <w:szCs w:val="18"/>
                <w:lang w:val="sr-Cyrl-RS"/>
              </w:rPr>
            </w:pPr>
          </w:p>
          <w:p w14:paraId="5B71D9B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Донаторска средства</w:t>
            </w:r>
          </w:p>
        </w:tc>
        <w:tc>
          <w:tcPr>
            <w:tcW w:w="1372" w:type="dxa"/>
            <w:gridSpan w:val="2"/>
          </w:tcPr>
          <w:p w14:paraId="39BA6C8B"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0404-560-0010</w:t>
            </w:r>
            <w:r w:rsidRPr="009720C8">
              <w:rPr>
                <w:rFonts w:ascii="Times New Roman" w:eastAsia="Calibri" w:hAnsi="Times New Roman" w:cs="Times New Roman"/>
                <w:sz w:val="18"/>
                <w:szCs w:val="18"/>
              </w:rPr>
              <w:t>-424</w:t>
            </w:r>
          </w:p>
        </w:tc>
        <w:tc>
          <w:tcPr>
            <w:tcW w:w="1399" w:type="dxa"/>
            <w:gridSpan w:val="3"/>
          </w:tcPr>
          <w:p w14:paraId="3FE2DE46" w14:textId="455EC3D4" w:rsidR="009720C8" w:rsidRPr="009720C8" w:rsidRDefault="009720C8" w:rsidP="00A9089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600</w:t>
            </w:r>
          </w:p>
          <w:p w14:paraId="3AA9FAD6" w14:textId="77777777" w:rsidR="009720C8" w:rsidRPr="009720C8" w:rsidRDefault="009720C8" w:rsidP="00265A48">
            <w:pPr>
              <w:jc w:val="right"/>
              <w:rPr>
                <w:rFonts w:ascii="Times New Roman" w:eastAsia="Calibri" w:hAnsi="Times New Roman" w:cs="Times New Roman"/>
                <w:sz w:val="18"/>
                <w:szCs w:val="18"/>
                <w:lang w:val="sr-Cyrl-RS"/>
              </w:rPr>
            </w:pPr>
          </w:p>
        </w:tc>
        <w:tc>
          <w:tcPr>
            <w:tcW w:w="1255" w:type="dxa"/>
            <w:gridSpan w:val="2"/>
          </w:tcPr>
          <w:p w14:paraId="2608B198"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600</w:t>
            </w:r>
          </w:p>
          <w:p w14:paraId="3691E37E" w14:textId="77777777" w:rsidR="009720C8" w:rsidRPr="009720C8" w:rsidRDefault="009720C8" w:rsidP="00265A48">
            <w:pPr>
              <w:jc w:val="right"/>
              <w:rPr>
                <w:rFonts w:ascii="Times New Roman" w:eastAsia="Calibri" w:hAnsi="Times New Roman" w:cs="Times New Roman"/>
                <w:sz w:val="18"/>
                <w:szCs w:val="18"/>
                <w:lang w:val="sr-Cyrl-RS"/>
              </w:rPr>
            </w:pPr>
          </w:p>
          <w:p w14:paraId="15D1395C" w14:textId="77777777" w:rsidR="009720C8" w:rsidRPr="009720C8" w:rsidRDefault="009720C8" w:rsidP="00265A48">
            <w:pPr>
              <w:jc w:val="right"/>
              <w:rPr>
                <w:rFonts w:ascii="Times New Roman" w:eastAsia="Calibri" w:hAnsi="Times New Roman" w:cs="Times New Roman"/>
                <w:sz w:val="18"/>
                <w:szCs w:val="18"/>
                <w:lang w:val="sr-Cyrl-RS"/>
              </w:rPr>
            </w:pPr>
          </w:p>
          <w:p w14:paraId="16923712" w14:textId="77777777" w:rsidR="009720C8" w:rsidRPr="009720C8" w:rsidRDefault="009720C8" w:rsidP="00265A48">
            <w:pPr>
              <w:jc w:val="right"/>
              <w:rPr>
                <w:rFonts w:ascii="Times New Roman" w:eastAsia="Calibri" w:hAnsi="Times New Roman" w:cs="Times New Roman"/>
                <w:sz w:val="18"/>
                <w:szCs w:val="18"/>
                <w:lang w:val="sr-Cyrl-RS"/>
              </w:rPr>
            </w:pPr>
          </w:p>
          <w:p w14:paraId="02576D4F" w14:textId="77777777" w:rsidR="009720C8" w:rsidRPr="009720C8" w:rsidRDefault="009720C8" w:rsidP="00265A48">
            <w:pPr>
              <w:jc w:val="right"/>
              <w:rPr>
                <w:rFonts w:ascii="Times New Roman" w:eastAsia="Calibri" w:hAnsi="Times New Roman" w:cs="Times New Roman"/>
                <w:sz w:val="18"/>
                <w:szCs w:val="18"/>
                <w:lang w:val="sr-Cyrl-RS"/>
              </w:rPr>
            </w:pPr>
          </w:p>
          <w:p w14:paraId="6F0912EA" w14:textId="77777777" w:rsidR="009720C8" w:rsidRPr="009720C8" w:rsidRDefault="009720C8" w:rsidP="00265A48">
            <w:pPr>
              <w:jc w:val="right"/>
              <w:rPr>
                <w:rFonts w:ascii="Times New Roman" w:eastAsia="Calibri" w:hAnsi="Times New Roman" w:cs="Times New Roman"/>
                <w:sz w:val="18"/>
                <w:szCs w:val="18"/>
                <w:lang w:val="sr-Cyrl-RS"/>
              </w:rPr>
            </w:pPr>
          </w:p>
          <w:p w14:paraId="4A278316"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5.000</w:t>
            </w:r>
            <w:r w:rsidRPr="009720C8">
              <w:rPr>
                <w:rFonts w:ascii="Times New Roman" w:eastAsia="Calibri" w:hAnsi="Times New Roman" w:cs="Times New Roman"/>
                <w:sz w:val="18"/>
                <w:szCs w:val="18"/>
              </w:rPr>
              <w:t>*</w:t>
            </w:r>
          </w:p>
        </w:tc>
        <w:tc>
          <w:tcPr>
            <w:tcW w:w="1301" w:type="dxa"/>
            <w:tcBorders>
              <w:right w:val="double" w:sz="4" w:space="0" w:color="auto"/>
            </w:tcBorders>
          </w:tcPr>
          <w:p w14:paraId="68DCB8EF"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600</w:t>
            </w:r>
          </w:p>
          <w:p w14:paraId="76AF8FC6" w14:textId="77777777" w:rsidR="009720C8" w:rsidRPr="009720C8" w:rsidRDefault="009720C8" w:rsidP="00265A48">
            <w:pPr>
              <w:jc w:val="right"/>
              <w:rPr>
                <w:rFonts w:ascii="Times New Roman" w:eastAsia="Calibri" w:hAnsi="Times New Roman" w:cs="Times New Roman"/>
                <w:sz w:val="18"/>
                <w:szCs w:val="18"/>
                <w:lang w:val="sr-Cyrl-RS"/>
              </w:rPr>
            </w:pPr>
          </w:p>
          <w:p w14:paraId="482B8ECC" w14:textId="77777777" w:rsidR="009720C8" w:rsidRPr="009720C8" w:rsidRDefault="009720C8" w:rsidP="00265A48">
            <w:pPr>
              <w:jc w:val="right"/>
              <w:rPr>
                <w:rFonts w:ascii="Times New Roman" w:eastAsia="Calibri" w:hAnsi="Times New Roman" w:cs="Times New Roman"/>
                <w:sz w:val="18"/>
                <w:szCs w:val="18"/>
                <w:lang w:val="sr-Cyrl-RS"/>
              </w:rPr>
            </w:pPr>
          </w:p>
          <w:p w14:paraId="4A12094B" w14:textId="77777777" w:rsidR="009720C8" w:rsidRPr="009720C8" w:rsidRDefault="009720C8" w:rsidP="00265A48">
            <w:pPr>
              <w:jc w:val="right"/>
              <w:rPr>
                <w:rFonts w:ascii="Times New Roman" w:eastAsia="Calibri" w:hAnsi="Times New Roman" w:cs="Times New Roman"/>
                <w:sz w:val="18"/>
                <w:szCs w:val="18"/>
                <w:lang w:val="sr-Cyrl-RS"/>
              </w:rPr>
            </w:pPr>
          </w:p>
          <w:p w14:paraId="30FB4C47" w14:textId="77777777" w:rsidR="009720C8" w:rsidRPr="009720C8" w:rsidRDefault="009720C8" w:rsidP="00265A48">
            <w:pPr>
              <w:jc w:val="right"/>
              <w:rPr>
                <w:rFonts w:ascii="Times New Roman" w:eastAsia="Calibri" w:hAnsi="Times New Roman" w:cs="Times New Roman"/>
                <w:sz w:val="18"/>
                <w:szCs w:val="18"/>
                <w:lang w:val="sr-Cyrl-RS"/>
              </w:rPr>
            </w:pPr>
          </w:p>
          <w:p w14:paraId="33AA04F4" w14:textId="77777777" w:rsidR="009720C8" w:rsidRPr="009720C8" w:rsidRDefault="009720C8" w:rsidP="00265A48">
            <w:pPr>
              <w:jc w:val="right"/>
              <w:rPr>
                <w:rFonts w:ascii="Times New Roman" w:eastAsia="Calibri" w:hAnsi="Times New Roman" w:cs="Times New Roman"/>
                <w:sz w:val="18"/>
                <w:szCs w:val="18"/>
                <w:lang w:val="sr-Cyrl-RS"/>
              </w:rPr>
            </w:pPr>
          </w:p>
          <w:p w14:paraId="1C8CD138"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5.000</w:t>
            </w:r>
            <w:r w:rsidRPr="009720C8">
              <w:rPr>
                <w:rFonts w:ascii="Times New Roman" w:eastAsia="Calibri" w:hAnsi="Times New Roman" w:cs="Times New Roman"/>
                <w:sz w:val="18"/>
                <w:szCs w:val="18"/>
              </w:rPr>
              <w:t>*</w:t>
            </w:r>
          </w:p>
        </w:tc>
      </w:tr>
      <w:tr w:rsidR="007A7198" w:rsidRPr="009720C8" w14:paraId="5185C13D" w14:textId="77777777" w:rsidTr="001C2A1F">
        <w:trPr>
          <w:trHeight w:val="269"/>
        </w:trPr>
        <w:tc>
          <w:tcPr>
            <w:tcW w:w="3116" w:type="dxa"/>
            <w:tcBorders>
              <w:left w:val="double" w:sz="4" w:space="0" w:color="auto"/>
            </w:tcBorders>
            <w:vAlign w:val="center"/>
          </w:tcPr>
          <w:p w14:paraId="66C5D3C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w:t>
            </w:r>
            <w:r w:rsidRPr="009720C8">
              <w:rPr>
                <w:rFonts w:ascii="Times New Roman" w:eastAsia="Calibri" w:hAnsi="Times New Roman" w:cs="Times New Roman"/>
                <w:sz w:val="18"/>
                <w:szCs w:val="18"/>
              </w:rPr>
              <w:t>5</w:t>
            </w:r>
            <w:r w:rsidRPr="009720C8">
              <w:rPr>
                <w:rFonts w:ascii="Times New Roman" w:eastAsia="Calibri" w:hAnsi="Times New Roman" w:cs="Times New Roman"/>
                <w:sz w:val="18"/>
                <w:szCs w:val="18"/>
                <w:lang w:val="sr-Cyrl-RS"/>
              </w:rPr>
              <w:t>.</w:t>
            </w:r>
            <w:r w:rsidRPr="009720C8">
              <w:rPr>
                <w:rFonts w:ascii="Times New Roman" w:eastAsia="Calibri" w:hAnsi="Times New Roman" w:cs="Times New Roman"/>
                <w:sz w:val="18"/>
                <w:szCs w:val="18"/>
                <w:lang w:val="sr-Latn-RS"/>
              </w:rPr>
              <w:t>3</w:t>
            </w:r>
            <w:r w:rsidRPr="009720C8">
              <w:rPr>
                <w:rFonts w:ascii="Times New Roman" w:eastAsia="Calibri" w:hAnsi="Times New Roman" w:cs="Times New Roman"/>
                <w:sz w:val="18"/>
                <w:szCs w:val="18"/>
                <w:lang w:val="sr-Cyrl-RS"/>
              </w:rPr>
              <w:t>. Израда методологије и индикатора за праћење негативних утицаја на биодиверзитет</w:t>
            </w:r>
          </w:p>
        </w:tc>
        <w:tc>
          <w:tcPr>
            <w:tcW w:w="1150" w:type="dxa"/>
            <w:vAlign w:val="center"/>
          </w:tcPr>
          <w:p w14:paraId="4E5B381D" w14:textId="77777777" w:rsidR="009720C8" w:rsidRPr="009720C8" w:rsidRDefault="009720C8" w:rsidP="00E0029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АЗЖС</w:t>
            </w:r>
          </w:p>
        </w:tc>
        <w:tc>
          <w:tcPr>
            <w:tcW w:w="1475" w:type="dxa"/>
            <w:gridSpan w:val="2"/>
            <w:vAlign w:val="center"/>
          </w:tcPr>
          <w:p w14:paraId="1C8485CE" w14:textId="6436EE18" w:rsidR="009720C8" w:rsidRPr="009720C8" w:rsidRDefault="009720C8" w:rsidP="00E0029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МЗЖС,</w:t>
            </w:r>
            <w:r w:rsidR="00942FD6">
              <w:rPr>
                <w:rFonts w:ascii="Times New Roman" w:eastAsia="Calibri" w:hAnsi="Times New Roman" w:cs="Times New Roman"/>
                <w:sz w:val="18"/>
                <w:szCs w:val="18"/>
                <w:lang w:val="sr-Cyrl-RS"/>
              </w:rPr>
              <w:t xml:space="preserve"> </w:t>
            </w:r>
            <w:r w:rsidRPr="009720C8">
              <w:rPr>
                <w:rFonts w:ascii="Times New Roman" w:eastAsia="Calibri" w:hAnsi="Times New Roman" w:cs="Times New Roman"/>
                <w:sz w:val="18"/>
                <w:szCs w:val="18"/>
              </w:rPr>
              <w:t>ЗЗПС, ПЗЗП</w:t>
            </w:r>
          </w:p>
        </w:tc>
        <w:tc>
          <w:tcPr>
            <w:tcW w:w="1229" w:type="dxa"/>
            <w:gridSpan w:val="3"/>
            <w:vAlign w:val="center"/>
          </w:tcPr>
          <w:p w14:paraId="230DFE70" w14:textId="77777777" w:rsidR="009720C8" w:rsidRPr="009720C8" w:rsidRDefault="009720C8" w:rsidP="00E0029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Pr="009720C8">
              <w:rPr>
                <w:rFonts w:ascii="Times New Roman" w:eastAsia="Times New Roman" w:hAnsi="Times New Roman" w:cs="Times New Roman"/>
                <w:color w:val="000000"/>
                <w:sz w:val="18"/>
                <w:szCs w:val="18"/>
                <w:lang w:eastAsia="en-GB"/>
              </w:rPr>
              <w:t>7</w:t>
            </w:r>
            <w:r w:rsidRPr="009720C8">
              <w:rPr>
                <w:rFonts w:ascii="Times New Roman" w:eastAsia="Times New Roman" w:hAnsi="Times New Roman" w:cs="Times New Roman"/>
                <w:color w:val="000000"/>
                <w:sz w:val="18"/>
                <w:szCs w:val="18"/>
                <w:lang w:val="sr-Cyrl-RS" w:eastAsia="en-GB"/>
              </w:rPr>
              <w:t>.</w:t>
            </w:r>
          </w:p>
        </w:tc>
        <w:tc>
          <w:tcPr>
            <w:tcW w:w="1555" w:type="dxa"/>
            <w:gridSpan w:val="2"/>
          </w:tcPr>
          <w:p w14:paraId="6AE6D6EB" w14:textId="77777777" w:rsidR="009720C8" w:rsidRPr="009720C8" w:rsidRDefault="009720C8" w:rsidP="009720C8">
            <w:pPr>
              <w:rPr>
                <w:rFonts w:ascii="Times New Roman" w:eastAsia="Times New Roman" w:hAnsi="Times New Roman" w:cs="Times New Roman"/>
                <w:color w:val="000000"/>
                <w:sz w:val="18"/>
                <w:szCs w:val="18"/>
                <w:lang w:val="sr-Cyrl-RS" w:eastAsia="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 и додатни трошкови</w:t>
            </w:r>
          </w:p>
          <w:p w14:paraId="34CFD31B" w14:textId="77777777" w:rsidR="009720C8" w:rsidRPr="009720C8" w:rsidRDefault="009720C8" w:rsidP="009720C8">
            <w:pPr>
              <w:rPr>
                <w:rFonts w:ascii="Times New Roman" w:eastAsia="Calibri" w:hAnsi="Times New Roman" w:cs="Times New Roman"/>
                <w:sz w:val="18"/>
                <w:szCs w:val="18"/>
                <w:lang w:val="sr-Cyrl-RS"/>
              </w:rPr>
            </w:pPr>
          </w:p>
          <w:p w14:paraId="23E295A4"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Донаторска средства</w:t>
            </w:r>
          </w:p>
        </w:tc>
        <w:tc>
          <w:tcPr>
            <w:tcW w:w="1372" w:type="dxa"/>
            <w:gridSpan w:val="2"/>
          </w:tcPr>
          <w:p w14:paraId="46937E75"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0404-560-0010</w:t>
            </w:r>
            <w:r w:rsidRPr="009720C8">
              <w:rPr>
                <w:rFonts w:ascii="Times New Roman" w:eastAsia="Calibri" w:hAnsi="Times New Roman" w:cs="Times New Roman"/>
                <w:sz w:val="18"/>
                <w:szCs w:val="18"/>
              </w:rPr>
              <w:t>-424</w:t>
            </w:r>
          </w:p>
        </w:tc>
        <w:tc>
          <w:tcPr>
            <w:tcW w:w="1399" w:type="dxa"/>
            <w:gridSpan w:val="3"/>
          </w:tcPr>
          <w:p w14:paraId="23672C17" w14:textId="5D4FAF1B"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600</w:t>
            </w:r>
          </w:p>
          <w:p w14:paraId="4813432D" w14:textId="77777777" w:rsidR="009720C8" w:rsidRPr="009720C8" w:rsidRDefault="009720C8" w:rsidP="00265A48">
            <w:pPr>
              <w:jc w:val="right"/>
              <w:rPr>
                <w:rFonts w:ascii="Times New Roman" w:eastAsia="Calibri" w:hAnsi="Times New Roman" w:cs="Times New Roman"/>
                <w:sz w:val="18"/>
                <w:szCs w:val="18"/>
                <w:lang w:val="sr-Cyrl-RS"/>
              </w:rPr>
            </w:pPr>
          </w:p>
        </w:tc>
        <w:tc>
          <w:tcPr>
            <w:tcW w:w="1255" w:type="dxa"/>
            <w:gridSpan w:val="2"/>
          </w:tcPr>
          <w:p w14:paraId="2604E081" w14:textId="77777777" w:rsidR="009720C8" w:rsidRPr="009720C8" w:rsidRDefault="009720C8" w:rsidP="00265A48">
            <w:pPr>
              <w:jc w:val="right"/>
              <w:rPr>
                <w:rFonts w:ascii="Times New Roman" w:eastAsia="Calibri" w:hAnsi="Times New Roman" w:cs="Times New Roman"/>
                <w:sz w:val="18"/>
                <w:szCs w:val="18"/>
                <w:lang w:val="sr-Cyrl-RS"/>
              </w:rPr>
            </w:pPr>
          </w:p>
          <w:p w14:paraId="24256F76" w14:textId="77777777" w:rsidR="009720C8" w:rsidRPr="009720C8" w:rsidRDefault="009720C8" w:rsidP="00265A48">
            <w:pPr>
              <w:jc w:val="right"/>
              <w:rPr>
                <w:rFonts w:ascii="Times New Roman" w:eastAsia="Calibri" w:hAnsi="Times New Roman" w:cs="Times New Roman"/>
                <w:sz w:val="18"/>
                <w:szCs w:val="18"/>
                <w:lang w:val="sr-Cyrl-RS"/>
              </w:rPr>
            </w:pPr>
          </w:p>
          <w:p w14:paraId="4B31B6FE" w14:textId="77777777" w:rsidR="009720C8" w:rsidRPr="009720C8" w:rsidRDefault="009720C8" w:rsidP="00265A48">
            <w:pPr>
              <w:jc w:val="right"/>
              <w:rPr>
                <w:rFonts w:ascii="Times New Roman" w:eastAsia="Calibri" w:hAnsi="Times New Roman" w:cs="Times New Roman"/>
                <w:sz w:val="18"/>
                <w:szCs w:val="18"/>
                <w:lang w:val="sr-Cyrl-RS"/>
              </w:rPr>
            </w:pPr>
          </w:p>
          <w:p w14:paraId="4D45FFCC" w14:textId="77777777" w:rsidR="009720C8" w:rsidRPr="009720C8" w:rsidRDefault="009720C8" w:rsidP="00265A48">
            <w:pPr>
              <w:jc w:val="right"/>
              <w:rPr>
                <w:rFonts w:ascii="Times New Roman" w:eastAsia="Calibri" w:hAnsi="Times New Roman" w:cs="Times New Roman"/>
                <w:sz w:val="18"/>
                <w:szCs w:val="18"/>
                <w:lang w:val="sr-Cyrl-RS"/>
              </w:rPr>
            </w:pPr>
          </w:p>
          <w:p w14:paraId="11730091" w14:textId="77777777" w:rsidR="009720C8" w:rsidRPr="009720C8" w:rsidRDefault="009720C8" w:rsidP="00265A48">
            <w:pPr>
              <w:jc w:val="right"/>
              <w:rPr>
                <w:rFonts w:ascii="Times New Roman" w:eastAsia="Calibri" w:hAnsi="Times New Roman" w:cs="Times New Roman"/>
                <w:sz w:val="18"/>
                <w:szCs w:val="18"/>
                <w:lang w:val="sr-Cyrl-RS"/>
              </w:rPr>
            </w:pPr>
          </w:p>
          <w:p w14:paraId="03E96AC9" w14:textId="77777777" w:rsidR="009720C8" w:rsidRPr="009720C8" w:rsidRDefault="009720C8" w:rsidP="00265A48">
            <w:pPr>
              <w:jc w:val="right"/>
              <w:rPr>
                <w:rFonts w:ascii="Times New Roman" w:eastAsia="Calibri" w:hAnsi="Times New Roman" w:cs="Times New Roman"/>
                <w:sz w:val="18"/>
                <w:szCs w:val="18"/>
                <w:lang w:val="sr-Cyrl-RS"/>
              </w:rPr>
            </w:pPr>
          </w:p>
          <w:p w14:paraId="2CB245A9"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1.000</w:t>
            </w:r>
            <w:r w:rsidRPr="009720C8">
              <w:rPr>
                <w:rFonts w:ascii="Times New Roman" w:eastAsia="Calibri" w:hAnsi="Times New Roman" w:cs="Times New Roman"/>
                <w:sz w:val="18"/>
                <w:szCs w:val="18"/>
              </w:rPr>
              <w:t>*</w:t>
            </w:r>
          </w:p>
        </w:tc>
        <w:tc>
          <w:tcPr>
            <w:tcW w:w="1301" w:type="dxa"/>
            <w:tcBorders>
              <w:right w:val="double" w:sz="4" w:space="0" w:color="auto"/>
            </w:tcBorders>
          </w:tcPr>
          <w:p w14:paraId="4E27376A" w14:textId="77777777" w:rsidR="009720C8" w:rsidRPr="009720C8" w:rsidRDefault="009720C8" w:rsidP="00265A48">
            <w:pPr>
              <w:jc w:val="right"/>
              <w:rPr>
                <w:rFonts w:ascii="Times New Roman" w:eastAsia="Calibri" w:hAnsi="Times New Roman" w:cs="Times New Roman"/>
                <w:sz w:val="18"/>
                <w:szCs w:val="18"/>
                <w:lang w:val="sr-Cyrl-RS"/>
              </w:rPr>
            </w:pPr>
          </w:p>
        </w:tc>
      </w:tr>
    </w:tbl>
    <w:p w14:paraId="135311F0" w14:textId="77777777" w:rsidR="009720C8" w:rsidRPr="009720C8" w:rsidRDefault="009720C8" w:rsidP="009720C8">
      <w:pPr>
        <w:spacing w:after="0"/>
        <w:rPr>
          <w:rFonts w:ascii="Calibri" w:eastAsia="Calibri" w:hAnsi="Calibri" w:cs="Arial"/>
          <w:lang w:val="sr-Cyrl-RS"/>
        </w:rPr>
      </w:pPr>
    </w:p>
    <w:p w14:paraId="74E3D051" w14:textId="77777777" w:rsidR="009720C8" w:rsidRDefault="009720C8" w:rsidP="009720C8">
      <w:pPr>
        <w:spacing w:after="0"/>
        <w:rPr>
          <w:rFonts w:ascii="Calibri" w:eastAsia="Calibri" w:hAnsi="Calibri" w:cs="Arial"/>
        </w:rPr>
      </w:pPr>
    </w:p>
    <w:p w14:paraId="61085EBF" w14:textId="77777777" w:rsidR="00030525" w:rsidRDefault="00030525" w:rsidP="009720C8">
      <w:pPr>
        <w:spacing w:after="0"/>
        <w:rPr>
          <w:rFonts w:ascii="Calibri" w:eastAsia="Calibri" w:hAnsi="Calibri" w:cs="Arial"/>
        </w:rPr>
      </w:pPr>
    </w:p>
    <w:p w14:paraId="244D151E" w14:textId="77777777" w:rsidR="00030525" w:rsidRPr="00030525" w:rsidRDefault="00030525" w:rsidP="009720C8">
      <w:pPr>
        <w:spacing w:after="0"/>
        <w:rPr>
          <w:rFonts w:ascii="Calibri" w:eastAsia="Calibri" w:hAnsi="Calibri" w:cs="Arial"/>
        </w:rPr>
      </w:pPr>
    </w:p>
    <w:tbl>
      <w:tblPr>
        <w:tblStyle w:val="TableGrid1"/>
        <w:tblW w:w="13851" w:type="dxa"/>
        <w:tblLook w:val="04A0" w:firstRow="1" w:lastRow="0" w:firstColumn="1" w:lastColumn="0" w:noHBand="0" w:noVBand="1"/>
      </w:tblPr>
      <w:tblGrid>
        <w:gridCol w:w="2320"/>
        <w:gridCol w:w="616"/>
        <w:gridCol w:w="115"/>
        <w:gridCol w:w="508"/>
        <w:gridCol w:w="836"/>
        <w:gridCol w:w="115"/>
        <w:gridCol w:w="608"/>
        <w:gridCol w:w="677"/>
        <w:gridCol w:w="86"/>
        <w:gridCol w:w="500"/>
        <w:gridCol w:w="31"/>
        <w:gridCol w:w="377"/>
        <w:gridCol w:w="744"/>
        <w:gridCol w:w="115"/>
        <w:gridCol w:w="364"/>
        <w:gridCol w:w="1238"/>
        <w:gridCol w:w="286"/>
        <w:gridCol w:w="1238"/>
        <w:gridCol w:w="85"/>
        <w:gridCol w:w="275"/>
        <w:gridCol w:w="713"/>
        <w:gridCol w:w="256"/>
        <w:gridCol w:w="392"/>
        <w:gridCol w:w="1356"/>
      </w:tblGrid>
      <w:tr w:rsidR="000B1E61" w:rsidRPr="007C74C4" w14:paraId="55D2DA10" w14:textId="77777777" w:rsidTr="009720C8">
        <w:trPr>
          <w:trHeight w:val="204"/>
        </w:trPr>
        <w:tc>
          <w:tcPr>
            <w:tcW w:w="13851" w:type="dxa"/>
            <w:gridSpan w:val="24"/>
            <w:tcBorders>
              <w:top w:val="double" w:sz="4" w:space="0" w:color="auto"/>
              <w:left w:val="double" w:sz="4" w:space="0" w:color="auto"/>
              <w:bottom w:val="double" w:sz="4" w:space="0" w:color="auto"/>
              <w:right w:val="double" w:sz="4" w:space="0" w:color="auto"/>
            </w:tcBorders>
            <w:shd w:val="clear" w:color="auto" w:fill="C5E0B3"/>
          </w:tcPr>
          <w:p w14:paraId="62BBB31A"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Посебан циљ 3:  </w:t>
            </w:r>
            <w:r w:rsidRPr="009720C8">
              <w:rPr>
                <w:rFonts w:ascii="Times New Roman" w:eastAsia="Calibri" w:hAnsi="Times New Roman" w:cs="Times New Roman"/>
                <w:b/>
                <w:bCs/>
                <w:sz w:val="18"/>
                <w:szCs w:val="18"/>
                <w:lang w:val="sr-Cyrl-RS"/>
              </w:rPr>
              <w:t>Унапређен институционални и законодавни оквир, јавне политике, капацитети, финансирање и учешће јавности у заштити природе и биодиверзитета</w:t>
            </w:r>
          </w:p>
        </w:tc>
      </w:tr>
      <w:tr w:rsidR="000B1E61" w:rsidRPr="007C74C4" w14:paraId="6ACA5453" w14:textId="77777777" w:rsidTr="009720C8">
        <w:trPr>
          <w:trHeight w:val="320"/>
        </w:trPr>
        <w:tc>
          <w:tcPr>
            <w:tcW w:w="13851" w:type="dxa"/>
            <w:gridSpan w:val="24"/>
            <w:tcBorders>
              <w:top w:val="double" w:sz="4" w:space="0" w:color="auto"/>
              <w:left w:val="double" w:sz="4" w:space="0" w:color="auto"/>
              <w:bottom w:val="double" w:sz="4" w:space="0" w:color="auto"/>
              <w:right w:val="double" w:sz="4" w:space="0" w:color="auto"/>
            </w:tcBorders>
            <w:shd w:val="clear" w:color="auto" w:fill="C5E0B3"/>
            <w:vAlign w:val="center"/>
          </w:tcPr>
          <w:p w14:paraId="15048E0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координацију и извештавање: Министарство заштите животне средине</w:t>
            </w:r>
          </w:p>
        </w:tc>
      </w:tr>
      <w:tr w:rsidR="009D4597" w:rsidRPr="00433C48" w14:paraId="16E54305" w14:textId="77777777" w:rsidTr="009720C8">
        <w:trPr>
          <w:trHeight w:val="575"/>
        </w:trPr>
        <w:tc>
          <w:tcPr>
            <w:tcW w:w="2968" w:type="dxa"/>
            <w:gridSpan w:val="2"/>
            <w:tcBorders>
              <w:top w:val="double" w:sz="4" w:space="0" w:color="auto"/>
              <w:left w:val="double" w:sz="4" w:space="0" w:color="auto"/>
              <w:bottom w:val="double" w:sz="4" w:space="0" w:color="auto"/>
            </w:tcBorders>
            <w:shd w:val="clear" w:color="auto" w:fill="D9D9D9"/>
            <w:vAlign w:val="center"/>
          </w:tcPr>
          <w:p w14:paraId="6F11D88E"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посебног циља (показатељ исхода)</w:t>
            </w:r>
          </w:p>
        </w:tc>
        <w:tc>
          <w:tcPr>
            <w:tcW w:w="1474" w:type="dxa"/>
            <w:gridSpan w:val="3"/>
            <w:tcBorders>
              <w:top w:val="double" w:sz="4" w:space="0" w:color="auto"/>
            </w:tcBorders>
            <w:shd w:val="clear" w:color="auto" w:fill="D9D9D9"/>
            <w:vAlign w:val="center"/>
          </w:tcPr>
          <w:p w14:paraId="1AADA8B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492" w:type="dxa"/>
            <w:gridSpan w:val="4"/>
            <w:tcBorders>
              <w:top w:val="double" w:sz="4" w:space="0" w:color="auto"/>
            </w:tcBorders>
            <w:shd w:val="clear" w:color="auto" w:fill="D9D9D9"/>
            <w:vAlign w:val="center"/>
          </w:tcPr>
          <w:p w14:paraId="132E21F7"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769" w:type="dxa"/>
            <w:gridSpan w:val="5"/>
            <w:tcBorders>
              <w:top w:val="double" w:sz="4" w:space="0" w:color="auto"/>
            </w:tcBorders>
            <w:shd w:val="clear" w:color="auto" w:fill="D9D9D9"/>
            <w:vAlign w:val="center"/>
          </w:tcPr>
          <w:p w14:paraId="6BD9BE05"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Почетна вредност </w:t>
            </w:r>
          </w:p>
        </w:tc>
        <w:tc>
          <w:tcPr>
            <w:tcW w:w="1611" w:type="dxa"/>
            <w:gridSpan w:val="2"/>
            <w:tcBorders>
              <w:top w:val="double" w:sz="4" w:space="0" w:color="auto"/>
            </w:tcBorders>
            <w:shd w:val="clear" w:color="auto" w:fill="D9D9D9"/>
            <w:vAlign w:val="center"/>
          </w:tcPr>
          <w:p w14:paraId="1B5BB5F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629" w:type="dxa"/>
            <w:gridSpan w:val="3"/>
            <w:tcBorders>
              <w:top w:val="double" w:sz="4" w:space="0" w:color="auto"/>
            </w:tcBorders>
            <w:shd w:val="clear" w:color="auto" w:fill="D9D9D9"/>
            <w:vAlign w:val="center"/>
          </w:tcPr>
          <w:p w14:paraId="28615B3E"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w:t>
            </w:r>
            <w:r w:rsidRPr="009720C8">
              <w:rPr>
                <w:rFonts w:ascii="Times New Roman" w:eastAsia="Calibri" w:hAnsi="Times New Roman" w:cs="Times New Roman"/>
                <w:sz w:val="18"/>
                <w:szCs w:val="18"/>
              </w:rPr>
              <w:t>a</w:t>
            </w:r>
            <w:r w:rsidRPr="009720C8">
              <w:rPr>
                <w:rFonts w:ascii="Times New Roman" w:eastAsia="Calibri" w:hAnsi="Times New Roman" w:cs="Times New Roman"/>
                <w:sz w:val="18"/>
                <w:szCs w:val="18"/>
                <w:lang w:val="sr-Cyrl-RS"/>
              </w:rPr>
              <w:t>на вредност у 2026. години</w:t>
            </w:r>
          </w:p>
        </w:tc>
        <w:tc>
          <w:tcPr>
            <w:tcW w:w="1253" w:type="dxa"/>
            <w:gridSpan w:val="3"/>
            <w:tcBorders>
              <w:top w:val="double" w:sz="4" w:space="0" w:color="auto"/>
            </w:tcBorders>
            <w:shd w:val="clear" w:color="auto" w:fill="D9D9D9"/>
            <w:vAlign w:val="center"/>
          </w:tcPr>
          <w:p w14:paraId="39F61312"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w:t>
            </w:r>
            <w:r w:rsidRPr="009720C8">
              <w:rPr>
                <w:rFonts w:ascii="Times New Roman" w:eastAsia="Calibri" w:hAnsi="Times New Roman" w:cs="Times New Roman"/>
                <w:sz w:val="18"/>
                <w:szCs w:val="18"/>
              </w:rPr>
              <w:t>a</w:t>
            </w:r>
            <w:r w:rsidRPr="009720C8">
              <w:rPr>
                <w:rFonts w:ascii="Times New Roman" w:eastAsia="Calibri" w:hAnsi="Times New Roman" w:cs="Times New Roman"/>
                <w:sz w:val="18"/>
                <w:szCs w:val="18"/>
                <w:lang w:val="sr-Cyrl-RS"/>
              </w:rPr>
              <w:t>на вредност у 2027. години</w:t>
            </w:r>
          </w:p>
        </w:tc>
        <w:tc>
          <w:tcPr>
            <w:tcW w:w="1655" w:type="dxa"/>
            <w:gridSpan w:val="2"/>
            <w:tcBorders>
              <w:top w:val="double" w:sz="4" w:space="0" w:color="auto"/>
              <w:right w:val="double" w:sz="4" w:space="0" w:color="auto"/>
            </w:tcBorders>
            <w:shd w:val="clear" w:color="auto" w:fill="D9D9D9"/>
            <w:vAlign w:val="center"/>
          </w:tcPr>
          <w:p w14:paraId="30466033"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w:t>
            </w:r>
            <w:r w:rsidRPr="009720C8">
              <w:rPr>
                <w:rFonts w:ascii="Times New Roman" w:eastAsia="Calibri" w:hAnsi="Times New Roman" w:cs="Times New Roman"/>
                <w:sz w:val="18"/>
                <w:szCs w:val="18"/>
              </w:rPr>
              <w:t>a</w:t>
            </w:r>
            <w:r w:rsidRPr="009720C8">
              <w:rPr>
                <w:rFonts w:ascii="Times New Roman" w:eastAsia="Calibri" w:hAnsi="Times New Roman" w:cs="Times New Roman"/>
                <w:sz w:val="18"/>
                <w:szCs w:val="18"/>
                <w:lang w:val="sr-Cyrl-RS"/>
              </w:rPr>
              <w:t>на вредност у 2028. последњој години АП</w:t>
            </w:r>
          </w:p>
        </w:tc>
      </w:tr>
      <w:tr w:rsidR="009D4597" w:rsidRPr="009720C8" w14:paraId="3EDAADFE" w14:textId="77777777" w:rsidTr="009720C8">
        <w:trPr>
          <w:trHeight w:val="254"/>
        </w:trPr>
        <w:tc>
          <w:tcPr>
            <w:tcW w:w="2968" w:type="dxa"/>
            <w:gridSpan w:val="2"/>
            <w:tcBorders>
              <w:top w:val="double" w:sz="4" w:space="0" w:color="auto"/>
              <w:left w:val="double" w:sz="4" w:space="0" w:color="auto"/>
            </w:tcBorders>
            <w:shd w:val="clear" w:color="auto" w:fill="FFFFFF"/>
          </w:tcPr>
          <w:p w14:paraId="7448DD05" w14:textId="77777777" w:rsidR="009720C8" w:rsidRPr="0058314C" w:rsidRDefault="009720C8" w:rsidP="009720C8">
            <w:pPr>
              <w:shd w:val="clear" w:color="auto" w:fill="FFFFFF"/>
              <w:spacing w:after="120"/>
              <w:rPr>
                <w:rFonts w:ascii="Times New Roman" w:eastAsia="Calibri" w:hAnsi="Times New Roman" w:cs="Times New Roman"/>
                <w:sz w:val="18"/>
                <w:szCs w:val="18"/>
                <w:lang w:val="sr-Cyrl-RS"/>
              </w:rPr>
            </w:pPr>
            <w:r w:rsidRPr="0058314C">
              <w:rPr>
                <w:rFonts w:ascii="Times New Roman" w:eastAsia="Calibri" w:hAnsi="Times New Roman" w:cs="Times New Roman"/>
                <w:sz w:val="18"/>
                <w:szCs w:val="18"/>
                <w:lang w:val="sr-Cyrl-RS"/>
              </w:rPr>
              <w:t>Укупна улагања у заштиту природе из свих извора</w:t>
            </w:r>
          </w:p>
        </w:tc>
        <w:tc>
          <w:tcPr>
            <w:tcW w:w="1474" w:type="dxa"/>
            <w:gridSpan w:val="3"/>
            <w:tcBorders>
              <w:top w:val="double" w:sz="4" w:space="0" w:color="auto"/>
            </w:tcBorders>
            <w:shd w:val="clear" w:color="auto" w:fill="FFFFFF"/>
          </w:tcPr>
          <w:p w14:paraId="2A541097" w14:textId="77777777" w:rsidR="009720C8" w:rsidRPr="0058314C" w:rsidRDefault="009720C8" w:rsidP="009720C8">
            <w:pPr>
              <w:shd w:val="clear" w:color="auto" w:fill="FFFFFF"/>
              <w:spacing w:after="120"/>
              <w:rPr>
                <w:rFonts w:ascii="Times New Roman" w:eastAsia="Calibri" w:hAnsi="Times New Roman" w:cs="Times New Roman"/>
                <w:sz w:val="18"/>
                <w:szCs w:val="18"/>
                <w:lang w:val="sr-Cyrl-RS"/>
              </w:rPr>
            </w:pPr>
          </w:p>
        </w:tc>
        <w:tc>
          <w:tcPr>
            <w:tcW w:w="1492" w:type="dxa"/>
            <w:gridSpan w:val="4"/>
            <w:tcBorders>
              <w:top w:val="double" w:sz="4" w:space="0" w:color="auto"/>
            </w:tcBorders>
            <w:shd w:val="clear" w:color="auto" w:fill="FFFFFF"/>
          </w:tcPr>
          <w:p w14:paraId="760D296C" w14:textId="77777777" w:rsidR="009720C8" w:rsidRPr="0058314C" w:rsidRDefault="009720C8" w:rsidP="009720C8">
            <w:pPr>
              <w:shd w:val="clear" w:color="auto" w:fill="FFFFFF"/>
              <w:spacing w:after="120"/>
              <w:rPr>
                <w:rFonts w:ascii="Times New Roman" w:eastAsia="Calibri" w:hAnsi="Times New Roman" w:cs="Times New Roman"/>
                <w:sz w:val="18"/>
                <w:szCs w:val="18"/>
                <w:lang w:val="sr-Cyrl-RS"/>
              </w:rPr>
            </w:pPr>
          </w:p>
        </w:tc>
        <w:tc>
          <w:tcPr>
            <w:tcW w:w="1769" w:type="dxa"/>
            <w:gridSpan w:val="5"/>
            <w:tcBorders>
              <w:top w:val="double" w:sz="4" w:space="0" w:color="auto"/>
            </w:tcBorders>
            <w:shd w:val="clear" w:color="auto" w:fill="FFFFFF"/>
          </w:tcPr>
          <w:p w14:paraId="71FB19C1" w14:textId="2C7BA919" w:rsidR="009720C8" w:rsidRPr="0058314C" w:rsidRDefault="009720C8" w:rsidP="009720C8">
            <w:pPr>
              <w:shd w:val="clear" w:color="auto" w:fill="FFFFFF"/>
              <w:spacing w:after="120"/>
              <w:rPr>
                <w:rFonts w:ascii="Times New Roman" w:eastAsia="Calibri" w:hAnsi="Times New Roman" w:cs="Times New Roman"/>
                <w:sz w:val="18"/>
                <w:szCs w:val="18"/>
                <w:lang w:val="en-GB"/>
              </w:rPr>
            </w:pPr>
            <w:r w:rsidRPr="0058314C">
              <w:rPr>
                <w:rFonts w:ascii="Times New Roman" w:eastAsia="Calibri" w:hAnsi="Times New Roman" w:cs="Times New Roman"/>
                <w:sz w:val="18"/>
                <w:szCs w:val="18"/>
                <w:lang w:val="sr-Cyrl-RS"/>
              </w:rPr>
              <w:t>3,</w:t>
            </w:r>
            <w:r w:rsidR="00772E09" w:rsidRPr="0058314C">
              <w:rPr>
                <w:rFonts w:ascii="Times New Roman" w:eastAsia="Calibri" w:hAnsi="Times New Roman" w:cs="Times New Roman"/>
                <w:sz w:val="18"/>
                <w:szCs w:val="18"/>
                <w:lang w:val="en-GB"/>
              </w:rPr>
              <w:t>637</w:t>
            </w:r>
            <w:r w:rsidR="0058314C" w:rsidRPr="0058314C">
              <w:rPr>
                <w:rFonts w:ascii="Times New Roman" w:eastAsia="Calibri" w:hAnsi="Times New Roman" w:cs="Times New Roman"/>
                <w:sz w:val="18"/>
                <w:szCs w:val="18"/>
                <w:lang w:val="en-GB"/>
              </w:rPr>
              <w:t>.227.384</w:t>
            </w:r>
          </w:p>
        </w:tc>
        <w:tc>
          <w:tcPr>
            <w:tcW w:w="1611" w:type="dxa"/>
            <w:gridSpan w:val="2"/>
            <w:tcBorders>
              <w:top w:val="double" w:sz="4" w:space="0" w:color="auto"/>
            </w:tcBorders>
            <w:shd w:val="clear" w:color="auto" w:fill="FFFFFF"/>
          </w:tcPr>
          <w:p w14:paraId="4917F554" w14:textId="77777777" w:rsidR="009720C8" w:rsidRPr="0058314C" w:rsidRDefault="009720C8" w:rsidP="009720C8">
            <w:pPr>
              <w:shd w:val="clear" w:color="auto" w:fill="FFFFFF"/>
              <w:spacing w:after="120"/>
              <w:rPr>
                <w:rFonts w:ascii="Times New Roman" w:eastAsia="Calibri" w:hAnsi="Times New Roman" w:cs="Times New Roman"/>
                <w:sz w:val="18"/>
                <w:szCs w:val="18"/>
                <w:lang w:val="sr-Cyrl-RS"/>
              </w:rPr>
            </w:pPr>
            <w:r w:rsidRPr="0058314C">
              <w:rPr>
                <w:rFonts w:ascii="Times New Roman" w:eastAsia="Calibri" w:hAnsi="Times New Roman" w:cs="Times New Roman"/>
                <w:sz w:val="18"/>
                <w:szCs w:val="18"/>
                <w:lang w:val="sr-Cyrl-RS"/>
              </w:rPr>
              <w:t>2024</w:t>
            </w:r>
          </w:p>
        </w:tc>
        <w:tc>
          <w:tcPr>
            <w:tcW w:w="1629" w:type="dxa"/>
            <w:gridSpan w:val="3"/>
            <w:tcBorders>
              <w:top w:val="double" w:sz="4" w:space="0" w:color="auto"/>
            </w:tcBorders>
            <w:shd w:val="clear" w:color="auto" w:fill="FFFFFF"/>
          </w:tcPr>
          <w:p w14:paraId="372B66DE" w14:textId="77777777" w:rsidR="009720C8" w:rsidRPr="009720C8" w:rsidRDefault="009720C8" w:rsidP="009720C8">
            <w:pPr>
              <w:shd w:val="clear" w:color="auto" w:fill="FFFFFF"/>
              <w:spacing w:after="120"/>
              <w:rPr>
                <w:rFonts w:ascii="Times New Roman" w:eastAsia="Calibri" w:hAnsi="Times New Roman" w:cs="Times New Roman"/>
                <w:sz w:val="18"/>
                <w:szCs w:val="18"/>
                <w:highlight w:val="yellow"/>
                <w:lang w:val="sr-Cyrl-RS"/>
              </w:rPr>
            </w:pPr>
          </w:p>
        </w:tc>
        <w:tc>
          <w:tcPr>
            <w:tcW w:w="1253" w:type="dxa"/>
            <w:gridSpan w:val="3"/>
            <w:tcBorders>
              <w:top w:val="double" w:sz="4" w:space="0" w:color="auto"/>
            </w:tcBorders>
            <w:shd w:val="clear" w:color="auto" w:fill="FFFFFF"/>
          </w:tcPr>
          <w:p w14:paraId="171613D7" w14:textId="77777777" w:rsidR="009720C8" w:rsidRPr="009720C8" w:rsidRDefault="009720C8" w:rsidP="009720C8">
            <w:pPr>
              <w:shd w:val="clear" w:color="auto" w:fill="FFFFFF"/>
              <w:spacing w:after="120"/>
              <w:rPr>
                <w:rFonts w:ascii="Times New Roman" w:eastAsia="Calibri" w:hAnsi="Times New Roman" w:cs="Times New Roman"/>
                <w:sz w:val="18"/>
                <w:szCs w:val="18"/>
                <w:highlight w:val="yellow"/>
                <w:lang w:val="sr-Cyrl-RS"/>
              </w:rPr>
            </w:pPr>
          </w:p>
        </w:tc>
        <w:tc>
          <w:tcPr>
            <w:tcW w:w="1655" w:type="dxa"/>
            <w:gridSpan w:val="2"/>
            <w:tcBorders>
              <w:top w:val="double" w:sz="4" w:space="0" w:color="auto"/>
              <w:right w:val="double" w:sz="4" w:space="0" w:color="auto"/>
            </w:tcBorders>
            <w:shd w:val="clear" w:color="auto" w:fill="FFFFFF"/>
          </w:tcPr>
          <w:p w14:paraId="4503D3A1" w14:textId="77777777" w:rsidR="009720C8" w:rsidRPr="009720C8" w:rsidRDefault="009720C8" w:rsidP="009720C8">
            <w:pPr>
              <w:shd w:val="clear" w:color="auto" w:fill="FFFFFF"/>
              <w:spacing w:after="120"/>
              <w:rPr>
                <w:rFonts w:ascii="Times New Roman" w:eastAsia="Calibri" w:hAnsi="Times New Roman" w:cs="Times New Roman"/>
                <w:sz w:val="18"/>
                <w:szCs w:val="18"/>
                <w:highlight w:val="yellow"/>
                <w:lang w:val="sr-Cyrl-RS"/>
              </w:rPr>
            </w:pPr>
          </w:p>
        </w:tc>
      </w:tr>
      <w:tr w:rsidR="00C167C1" w:rsidRPr="009720C8" w14:paraId="66A3F27F" w14:textId="77777777" w:rsidTr="009720C8">
        <w:trPr>
          <w:trHeight w:val="33"/>
        </w:trPr>
        <w:tc>
          <w:tcPr>
            <w:tcW w:w="13851" w:type="dxa"/>
            <w:gridSpan w:val="24"/>
            <w:tcBorders>
              <w:top w:val="double" w:sz="4" w:space="0" w:color="auto"/>
              <w:left w:val="double" w:sz="4" w:space="0" w:color="auto"/>
              <w:right w:val="double" w:sz="4" w:space="0" w:color="auto"/>
            </w:tcBorders>
            <w:shd w:val="clear" w:color="auto" w:fill="F7CAAC"/>
          </w:tcPr>
          <w:p w14:paraId="45659F7A"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lastRenderedPageBreak/>
              <w:t xml:space="preserve">Мера 3.1: </w:t>
            </w:r>
            <w:r w:rsidRPr="009720C8">
              <w:rPr>
                <w:rFonts w:ascii="Times New Roman" w:eastAsia="Calibri" w:hAnsi="Times New Roman" w:cs="Times New Roman"/>
                <w:b/>
                <w:bCs/>
                <w:sz w:val="18"/>
                <w:szCs w:val="18"/>
                <w:lang w:val="sr-Cyrl-RS"/>
              </w:rPr>
              <w:t>Интеграција заштите природе и очувања биодиверзитета у друге секторе</w:t>
            </w:r>
          </w:p>
        </w:tc>
      </w:tr>
      <w:tr w:rsidR="00C167C1" w:rsidRPr="009720C8" w14:paraId="603F5F9A" w14:textId="77777777" w:rsidTr="009720C8">
        <w:trPr>
          <w:trHeight w:val="231"/>
        </w:trPr>
        <w:tc>
          <w:tcPr>
            <w:tcW w:w="13851" w:type="dxa"/>
            <w:gridSpan w:val="24"/>
            <w:tcBorders>
              <w:top w:val="double" w:sz="4" w:space="0" w:color="auto"/>
              <w:left w:val="double" w:sz="4" w:space="0" w:color="auto"/>
              <w:bottom w:val="double" w:sz="4" w:space="0" w:color="auto"/>
              <w:right w:val="double" w:sz="4" w:space="0" w:color="auto"/>
            </w:tcBorders>
            <w:shd w:val="clear" w:color="auto" w:fill="F7CAAC"/>
            <w:vAlign w:val="center"/>
          </w:tcPr>
          <w:p w14:paraId="3A9AD08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заштите животне средине</w:t>
            </w:r>
          </w:p>
        </w:tc>
      </w:tr>
      <w:tr w:rsidR="005328E6" w:rsidRPr="009720C8" w14:paraId="4159BD62" w14:textId="77777777" w:rsidTr="009720C8">
        <w:trPr>
          <w:trHeight w:val="168"/>
        </w:trPr>
        <w:tc>
          <w:tcPr>
            <w:tcW w:w="6843" w:type="dxa"/>
            <w:gridSpan w:val="12"/>
            <w:tcBorders>
              <w:top w:val="double" w:sz="4" w:space="0" w:color="auto"/>
              <w:left w:val="double" w:sz="4" w:space="0" w:color="auto"/>
              <w:bottom w:val="double" w:sz="4" w:space="0" w:color="auto"/>
              <w:right w:val="double" w:sz="4" w:space="0" w:color="auto"/>
            </w:tcBorders>
            <w:shd w:val="clear" w:color="auto" w:fill="F7CAAC"/>
          </w:tcPr>
          <w:p w14:paraId="7A43817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7008" w:type="dxa"/>
            <w:gridSpan w:val="12"/>
            <w:tcBorders>
              <w:top w:val="double" w:sz="4" w:space="0" w:color="auto"/>
              <w:left w:val="double" w:sz="4" w:space="0" w:color="auto"/>
              <w:bottom w:val="double" w:sz="4" w:space="0" w:color="auto"/>
              <w:right w:val="double" w:sz="4" w:space="0" w:color="auto"/>
            </w:tcBorders>
            <w:shd w:val="clear" w:color="auto" w:fill="F7CAAC"/>
          </w:tcPr>
          <w:p w14:paraId="0ACBA3DB" w14:textId="77777777" w:rsidR="009720C8" w:rsidRPr="009720C8" w:rsidRDefault="009720C8" w:rsidP="009720C8">
            <w:pPr>
              <w:rPr>
                <w:rFonts w:ascii="Times New Roman" w:eastAsia="Times New Roman" w:hAnsi="Times New Roman" w:cs="Times New Roman"/>
                <w:sz w:val="18"/>
                <w:szCs w:val="18"/>
              </w:rPr>
            </w:pPr>
            <w:r w:rsidRPr="009720C8">
              <w:rPr>
                <w:rFonts w:ascii="Times New Roman" w:eastAsia="Calibri" w:hAnsi="Times New Roman" w:cs="Times New Roman"/>
                <w:sz w:val="18"/>
                <w:szCs w:val="18"/>
                <w:lang w:val="sr-Cyrl-RS"/>
              </w:rPr>
              <w:t xml:space="preserve">Тип мере: </w:t>
            </w:r>
          </w:p>
        </w:tc>
      </w:tr>
      <w:tr w:rsidR="005328E6" w:rsidRPr="009720C8" w14:paraId="5A9D936D" w14:textId="77777777" w:rsidTr="009720C8">
        <w:trPr>
          <w:trHeight w:val="240"/>
        </w:trPr>
        <w:tc>
          <w:tcPr>
            <w:tcW w:w="6843" w:type="dxa"/>
            <w:gridSpan w:val="12"/>
            <w:tcBorders>
              <w:top w:val="double" w:sz="4" w:space="0" w:color="auto"/>
              <w:left w:val="double" w:sz="4" w:space="0" w:color="auto"/>
              <w:bottom w:val="double" w:sz="4" w:space="0" w:color="auto"/>
              <w:right w:val="double" w:sz="4" w:space="0" w:color="auto"/>
            </w:tcBorders>
            <w:shd w:val="clear" w:color="auto" w:fill="F7CAAC"/>
          </w:tcPr>
          <w:p w14:paraId="2AC3349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p>
        </w:tc>
        <w:tc>
          <w:tcPr>
            <w:tcW w:w="7008" w:type="dxa"/>
            <w:gridSpan w:val="12"/>
            <w:tcBorders>
              <w:top w:val="double" w:sz="4" w:space="0" w:color="auto"/>
              <w:left w:val="double" w:sz="4" w:space="0" w:color="auto"/>
              <w:bottom w:val="double" w:sz="4" w:space="0" w:color="auto"/>
              <w:right w:val="double" w:sz="4" w:space="0" w:color="auto"/>
            </w:tcBorders>
            <w:shd w:val="clear" w:color="auto" w:fill="F7CAAC"/>
          </w:tcPr>
          <w:p w14:paraId="1DC646F9" w14:textId="77777777" w:rsidR="009720C8" w:rsidRPr="009720C8" w:rsidRDefault="009720C8" w:rsidP="009720C8">
            <w:pPr>
              <w:rPr>
                <w:rFonts w:ascii="Times New Roman" w:eastAsia="Calibri" w:hAnsi="Times New Roman" w:cs="Times New Roman"/>
                <w:sz w:val="18"/>
                <w:szCs w:val="18"/>
                <w:lang w:val="sr-Cyrl-RS"/>
              </w:rPr>
            </w:pPr>
          </w:p>
        </w:tc>
      </w:tr>
      <w:tr w:rsidR="008A3E46" w:rsidRPr="00433C48" w14:paraId="408AB4D0" w14:textId="77777777" w:rsidTr="009720C8">
        <w:trPr>
          <w:trHeight w:val="672"/>
        </w:trPr>
        <w:tc>
          <w:tcPr>
            <w:tcW w:w="3083" w:type="dxa"/>
            <w:gridSpan w:val="3"/>
            <w:tcBorders>
              <w:top w:val="double" w:sz="4" w:space="0" w:color="auto"/>
              <w:left w:val="double" w:sz="4" w:space="0" w:color="auto"/>
              <w:bottom w:val="double" w:sz="4" w:space="0" w:color="auto"/>
            </w:tcBorders>
            <w:shd w:val="clear" w:color="auto" w:fill="D9D9D9"/>
            <w:vAlign w:val="center"/>
          </w:tcPr>
          <w:p w14:paraId="6A2D95AF"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474" w:type="dxa"/>
            <w:gridSpan w:val="3"/>
            <w:tcBorders>
              <w:top w:val="double" w:sz="4" w:space="0" w:color="auto"/>
            </w:tcBorders>
            <w:shd w:val="clear" w:color="auto" w:fill="D9D9D9"/>
            <w:vAlign w:val="center"/>
          </w:tcPr>
          <w:p w14:paraId="71D459A6"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291" w:type="dxa"/>
            <w:gridSpan w:val="2"/>
            <w:tcBorders>
              <w:top w:val="double" w:sz="4" w:space="0" w:color="auto"/>
            </w:tcBorders>
            <w:shd w:val="clear" w:color="auto" w:fill="D9D9D9"/>
            <w:vAlign w:val="center"/>
          </w:tcPr>
          <w:p w14:paraId="7A8037E7"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740" w:type="dxa"/>
            <w:gridSpan w:val="5"/>
            <w:tcBorders>
              <w:top w:val="double" w:sz="4" w:space="0" w:color="auto"/>
            </w:tcBorders>
            <w:shd w:val="clear" w:color="auto" w:fill="D9D9D9"/>
            <w:vAlign w:val="center"/>
          </w:tcPr>
          <w:p w14:paraId="23ED89D6"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726" w:type="dxa"/>
            <w:gridSpan w:val="3"/>
            <w:tcBorders>
              <w:top w:val="double" w:sz="4" w:space="0" w:color="auto"/>
            </w:tcBorders>
            <w:shd w:val="clear" w:color="auto" w:fill="D9D9D9"/>
            <w:vAlign w:val="center"/>
          </w:tcPr>
          <w:p w14:paraId="6ACDA664"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543" w:type="dxa"/>
            <w:gridSpan w:val="2"/>
            <w:tcBorders>
              <w:top w:val="double" w:sz="4" w:space="0" w:color="auto"/>
            </w:tcBorders>
            <w:shd w:val="clear" w:color="auto" w:fill="D9D9D9"/>
            <w:vAlign w:val="center"/>
          </w:tcPr>
          <w:p w14:paraId="6E752763"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339" w:type="dxa"/>
            <w:gridSpan w:val="4"/>
            <w:tcBorders>
              <w:top w:val="double" w:sz="4" w:space="0" w:color="auto"/>
              <w:right w:val="double" w:sz="4" w:space="0" w:color="auto"/>
            </w:tcBorders>
            <w:shd w:val="clear" w:color="auto" w:fill="D9D9D9"/>
            <w:vAlign w:val="center"/>
          </w:tcPr>
          <w:p w14:paraId="1F74F1E2"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655" w:type="dxa"/>
            <w:gridSpan w:val="2"/>
            <w:tcBorders>
              <w:top w:val="double" w:sz="4" w:space="0" w:color="auto"/>
              <w:right w:val="double" w:sz="4" w:space="0" w:color="auto"/>
            </w:tcBorders>
            <w:shd w:val="clear" w:color="auto" w:fill="D9D9D9"/>
            <w:vAlign w:val="center"/>
          </w:tcPr>
          <w:p w14:paraId="64703AC0"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8A3E46" w:rsidRPr="009720C8" w14:paraId="10359A76" w14:textId="77777777" w:rsidTr="009720C8">
        <w:trPr>
          <w:trHeight w:val="168"/>
        </w:trPr>
        <w:tc>
          <w:tcPr>
            <w:tcW w:w="3083" w:type="dxa"/>
            <w:gridSpan w:val="3"/>
            <w:tcBorders>
              <w:top w:val="double" w:sz="4" w:space="0" w:color="auto"/>
              <w:left w:val="double" w:sz="4" w:space="0" w:color="auto"/>
            </w:tcBorders>
            <w:shd w:val="clear" w:color="auto" w:fill="FFFFFF"/>
          </w:tcPr>
          <w:p w14:paraId="244759F8" w14:textId="77777777" w:rsidR="009720C8" w:rsidRPr="009720C8" w:rsidRDefault="009720C8" w:rsidP="009720C8">
            <w:pPr>
              <w:rPr>
                <w:rFonts w:ascii="Times New Roman" w:eastAsia="Times New Roman" w:hAnsi="Times New Roman" w:cs="Times New Roman"/>
                <w:color w:val="000000"/>
                <w:sz w:val="18"/>
                <w:szCs w:val="18"/>
                <w:lang w:val="sr-Cyrl-RS"/>
              </w:rPr>
            </w:pPr>
            <w:r w:rsidRPr="009720C8">
              <w:rPr>
                <w:rFonts w:ascii="Times New Roman" w:eastAsia="Times New Roman" w:hAnsi="Times New Roman" w:cs="Times New Roman"/>
                <w:color w:val="000000"/>
                <w:sz w:val="18"/>
                <w:szCs w:val="18"/>
                <w:lang w:val="sr-Cyrl-RS"/>
              </w:rPr>
              <w:t>Број докумената јавне политике у другим областима планирања који интегришу заштиту природе и очување биодиверзитета у друге секторске политике</w:t>
            </w:r>
          </w:p>
        </w:tc>
        <w:tc>
          <w:tcPr>
            <w:tcW w:w="1474" w:type="dxa"/>
            <w:gridSpan w:val="3"/>
            <w:tcBorders>
              <w:top w:val="double" w:sz="4" w:space="0" w:color="auto"/>
            </w:tcBorders>
            <w:shd w:val="clear" w:color="auto" w:fill="FFFFFF"/>
            <w:vAlign w:val="center"/>
          </w:tcPr>
          <w:p w14:paraId="605340BB"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број</w:t>
            </w:r>
          </w:p>
        </w:tc>
        <w:tc>
          <w:tcPr>
            <w:tcW w:w="1291" w:type="dxa"/>
            <w:gridSpan w:val="2"/>
            <w:tcBorders>
              <w:top w:val="double" w:sz="4" w:space="0" w:color="auto"/>
            </w:tcBorders>
            <w:shd w:val="clear" w:color="auto" w:fill="FFFFFF"/>
            <w:vAlign w:val="center"/>
          </w:tcPr>
          <w:p w14:paraId="74E72444"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МЗЖС, РСЈП</w:t>
            </w:r>
          </w:p>
        </w:tc>
        <w:tc>
          <w:tcPr>
            <w:tcW w:w="1740" w:type="dxa"/>
            <w:gridSpan w:val="5"/>
            <w:tcBorders>
              <w:top w:val="double" w:sz="4" w:space="0" w:color="auto"/>
            </w:tcBorders>
            <w:shd w:val="clear" w:color="auto" w:fill="FFFFFF"/>
            <w:vAlign w:val="center"/>
          </w:tcPr>
          <w:p w14:paraId="626738D7"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15</w:t>
            </w:r>
          </w:p>
        </w:tc>
        <w:tc>
          <w:tcPr>
            <w:tcW w:w="1726" w:type="dxa"/>
            <w:gridSpan w:val="3"/>
            <w:tcBorders>
              <w:top w:val="double" w:sz="4" w:space="0" w:color="auto"/>
            </w:tcBorders>
            <w:shd w:val="clear" w:color="auto" w:fill="FFFFFF"/>
            <w:vAlign w:val="center"/>
          </w:tcPr>
          <w:p w14:paraId="2CFC7EED" w14:textId="1FEB1CC1" w:rsidR="009720C8" w:rsidRPr="005617B0" w:rsidRDefault="009720C8" w:rsidP="005E63FC">
            <w:pPr>
              <w:shd w:val="clear" w:color="auto" w:fill="FFFFFF"/>
              <w:spacing w:after="120"/>
              <w:jc w:val="center"/>
              <w:rPr>
                <w:rFonts w:ascii="Calibri" w:eastAsia="Calibri" w:hAnsi="Calibri" w:cs="Arial"/>
                <w:sz w:val="18"/>
                <w:szCs w:val="18"/>
              </w:rPr>
            </w:pPr>
            <w:r w:rsidRPr="009720C8">
              <w:rPr>
                <w:rFonts w:ascii="Times New Roman" w:eastAsia="Calibri" w:hAnsi="Times New Roman" w:cs="Times New Roman"/>
                <w:sz w:val="18"/>
                <w:szCs w:val="18"/>
                <w:lang w:val="sr-Cyrl-RS"/>
              </w:rPr>
              <w:t>2023</w:t>
            </w:r>
          </w:p>
        </w:tc>
        <w:tc>
          <w:tcPr>
            <w:tcW w:w="1543" w:type="dxa"/>
            <w:gridSpan w:val="2"/>
            <w:tcBorders>
              <w:top w:val="double" w:sz="4" w:space="0" w:color="auto"/>
            </w:tcBorders>
            <w:shd w:val="clear" w:color="auto" w:fill="FFFFFF"/>
            <w:vAlign w:val="center"/>
          </w:tcPr>
          <w:p w14:paraId="6D9E165F"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19</w:t>
            </w:r>
          </w:p>
        </w:tc>
        <w:tc>
          <w:tcPr>
            <w:tcW w:w="1339" w:type="dxa"/>
            <w:gridSpan w:val="4"/>
            <w:tcBorders>
              <w:top w:val="double" w:sz="4" w:space="0" w:color="auto"/>
              <w:right w:val="double" w:sz="4" w:space="0" w:color="auto"/>
            </w:tcBorders>
            <w:shd w:val="clear" w:color="auto" w:fill="FFFFFF"/>
            <w:vAlign w:val="center"/>
          </w:tcPr>
          <w:p w14:paraId="64CD3744"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20</w:t>
            </w:r>
          </w:p>
        </w:tc>
        <w:tc>
          <w:tcPr>
            <w:tcW w:w="1655" w:type="dxa"/>
            <w:gridSpan w:val="2"/>
            <w:tcBorders>
              <w:top w:val="double" w:sz="4" w:space="0" w:color="auto"/>
              <w:right w:val="double" w:sz="4" w:space="0" w:color="auto"/>
            </w:tcBorders>
            <w:shd w:val="clear" w:color="auto" w:fill="FFFFFF"/>
            <w:vAlign w:val="center"/>
          </w:tcPr>
          <w:p w14:paraId="2FCE162D" w14:textId="77777777" w:rsidR="009720C8" w:rsidRPr="009720C8" w:rsidRDefault="009720C8" w:rsidP="005E63FC">
            <w:pPr>
              <w:jc w:val="center"/>
              <w:rPr>
                <w:rFonts w:ascii="Times New Roman" w:eastAsia="Times New Roman" w:hAnsi="Times New Roman" w:cs="Times New Roman"/>
                <w:color w:val="000000"/>
                <w:sz w:val="18"/>
                <w:szCs w:val="18"/>
              </w:rPr>
            </w:pPr>
            <w:r w:rsidRPr="009720C8">
              <w:rPr>
                <w:rFonts w:ascii="Times New Roman" w:eastAsia="Times New Roman" w:hAnsi="Times New Roman" w:cs="Times New Roman"/>
                <w:color w:val="000000"/>
                <w:sz w:val="18"/>
                <w:szCs w:val="18"/>
                <w:lang w:val="sr-Cyrl-RS"/>
              </w:rPr>
              <w:t>22</w:t>
            </w:r>
          </w:p>
        </w:tc>
      </w:tr>
      <w:tr w:rsidR="007322DE" w:rsidRPr="009720C8" w14:paraId="722815EB" w14:textId="77777777" w:rsidTr="009720C8">
        <w:trPr>
          <w:trHeight w:val="168"/>
        </w:trPr>
        <w:tc>
          <w:tcPr>
            <w:tcW w:w="3083" w:type="dxa"/>
            <w:gridSpan w:val="3"/>
            <w:tcBorders>
              <w:top w:val="double" w:sz="4" w:space="0" w:color="auto"/>
              <w:left w:val="double" w:sz="4" w:space="0" w:color="auto"/>
              <w:bottom w:val="double" w:sz="4" w:space="0" w:color="000000"/>
            </w:tcBorders>
            <w:shd w:val="clear" w:color="auto" w:fill="FFFFFF"/>
          </w:tcPr>
          <w:p w14:paraId="3882A42B" w14:textId="6224EE1A" w:rsidR="007322DE" w:rsidRPr="005617B0" w:rsidRDefault="0057411B" w:rsidP="009720C8">
            <w:pPr>
              <w:rPr>
                <w:rFonts w:ascii="Times New Roman" w:eastAsia="Times New Roman" w:hAnsi="Times New Roman" w:cs="Times New Roman"/>
                <w:color w:val="000000"/>
                <w:sz w:val="18"/>
                <w:szCs w:val="18"/>
                <w:lang w:val="sr-Cyrl-RS"/>
              </w:rPr>
            </w:pPr>
            <w:r w:rsidRPr="005617B0">
              <w:rPr>
                <w:rFonts w:ascii="Times New Roman" w:eastAsia="Times New Roman" w:hAnsi="Times New Roman" w:cs="Times New Roman"/>
                <w:color w:val="000000"/>
                <w:sz w:val="18"/>
                <w:szCs w:val="18"/>
                <w:lang w:val="sr-Cyrl-RS"/>
              </w:rPr>
              <w:t xml:space="preserve">Број формираних Савета корисника </w:t>
            </w:r>
            <w:r w:rsidR="00EC63F3" w:rsidRPr="005617B0">
              <w:rPr>
                <w:rFonts w:ascii="Times New Roman" w:eastAsia="Times New Roman" w:hAnsi="Times New Roman" w:cs="Times New Roman"/>
                <w:color w:val="000000"/>
                <w:sz w:val="18"/>
                <w:szCs w:val="18"/>
                <w:lang w:val="sr-Cyrl-RS"/>
              </w:rPr>
              <w:t xml:space="preserve">у </w:t>
            </w:r>
            <w:r w:rsidRPr="005617B0">
              <w:rPr>
                <w:rFonts w:ascii="Times New Roman" w:eastAsia="Times New Roman" w:hAnsi="Times New Roman" w:cs="Times New Roman"/>
                <w:color w:val="000000"/>
                <w:sz w:val="18"/>
                <w:szCs w:val="18"/>
                <w:lang w:val="sr-Cyrl-RS"/>
              </w:rPr>
              <w:t>заштићен</w:t>
            </w:r>
            <w:r w:rsidR="00553F65" w:rsidRPr="005617B0">
              <w:rPr>
                <w:rFonts w:ascii="Times New Roman" w:eastAsia="Times New Roman" w:hAnsi="Times New Roman" w:cs="Times New Roman"/>
                <w:color w:val="000000"/>
                <w:sz w:val="18"/>
                <w:szCs w:val="18"/>
                <w:lang w:val="sr-Cyrl-RS"/>
              </w:rPr>
              <w:t>и</w:t>
            </w:r>
            <w:r w:rsidR="00EC63F3" w:rsidRPr="005617B0">
              <w:rPr>
                <w:rFonts w:ascii="Times New Roman" w:eastAsia="Times New Roman" w:hAnsi="Times New Roman" w:cs="Times New Roman"/>
                <w:color w:val="000000"/>
                <w:sz w:val="18"/>
                <w:szCs w:val="18"/>
                <w:lang w:val="sr-Cyrl-RS"/>
              </w:rPr>
              <w:t>м</w:t>
            </w:r>
            <w:r w:rsidRPr="005617B0">
              <w:rPr>
                <w:rFonts w:ascii="Times New Roman" w:eastAsia="Times New Roman" w:hAnsi="Times New Roman" w:cs="Times New Roman"/>
                <w:color w:val="000000"/>
                <w:sz w:val="18"/>
                <w:szCs w:val="18"/>
                <w:lang w:val="sr-Cyrl-RS"/>
              </w:rPr>
              <w:t xml:space="preserve"> подручј</w:t>
            </w:r>
            <w:r w:rsidR="00553F65" w:rsidRPr="005617B0">
              <w:rPr>
                <w:rFonts w:ascii="Times New Roman" w:eastAsia="Times New Roman" w:hAnsi="Times New Roman" w:cs="Times New Roman"/>
                <w:color w:val="000000"/>
                <w:sz w:val="18"/>
                <w:szCs w:val="18"/>
                <w:lang w:val="sr-Cyrl-RS"/>
              </w:rPr>
              <w:t>има</w:t>
            </w:r>
          </w:p>
        </w:tc>
        <w:tc>
          <w:tcPr>
            <w:tcW w:w="1474" w:type="dxa"/>
            <w:gridSpan w:val="3"/>
            <w:tcBorders>
              <w:top w:val="double" w:sz="4" w:space="0" w:color="auto"/>
              <w:bottom w:val="double" w:sz="4" w:space="0" w:color="000000"/>
            </w:tcBorders>
            <w:shd w:val="clear" w:color="auto" w:fill="FFFFFF"/>
            <w:vAlign w:val="center"/>
          </w:tcPr>
          <w:p w14:paraId="06E0EAB4" w14:textId="45AAA25F" w:rsidR="007322DE" w:rsidRPr="009720C8" w:rsidRDefault="0057411B" w:rsidP="005E63FC">
            <w:pPr>
              <w:jc w:val="center"/>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број</w:t>
            </w:r>
          </w:p>
        </w:tc>
        <w:tc>
          <w:tcPr>
            <w:tcW w:w="1291" w:type="dxa"/>
            <w:gridSpan w:val="2"/>
            <w:tcBorders>
              <w:top w:val="double" w:sz="4" w:space="0" w:color="auto"/>
              <w:bottom w:val="double" w:sz="4" w:space="0" w:color="000000"/>
            </w:tcBorders>
            <w:shd w:val="clear" w:color="auto" w:fill="FFFFFF"/>
            <w:vAlign w:val="center"/>
          </w:tcPr>
          <w:p w14:paraId="7D98B023" w14:textId="0A55C721" w:rsidR="007322DE" w:rsidRPr="009720C8" w:rsidRDefault="0057411B" w:rsidP="005E63FC">
            <w:pPr>
              <w:jc w:val="center"/>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 xml:space="preserve">Управљачи ЗП </w:t>
            </w:r>
          </w:p>
        </w:tc>
        <w:tc>
          <w:tcPr>
            <w:tcW w:w="1740" w:type="dxa"/>
            <w:gridSpan w:val="5"/>
            <w:tcBorders>
              <w:top w:val="double" w:sz="4" w:space="0" w:color="auto"/>
              <w:bottom w:val="double" w:sz="4" w:space="0" w:color="000000"/>
            </w:tcBorders>
            <w:shd w:val="clear" w:color="auto" w:fill="FFFFFF"/>
            <w:vAlign w:val="center"/>
          </w:tcPr>
          <w:p w14:paraId="65AA2A1F" w14:textId="5587F338" w:rsidR="007322DE" w:rsidRPr="005617B0" w:rsidRDefault="005617B0" w:rsidP="005E63FC">
            <w:pPr>
              <w:jc w:val="center"/>
              <w:rPr>
                <w:rFonts w:ascii="Times New Roman" w:eastAsia="Times New Roman" w:hAnsi="Times New Roman" w:cs="Times New Roman"/>
                <w:sz w:val="18"/>
                <w:szCs w:val="18"/>
              </w:rPr>
            </w:pPr>
            <w:r w:rsidRPr="005617B0">
              <w:rPr>
                <w:rFonts w:ascii="Times New Roman" w:eastAsia="Times New Roman" w:hAnsi="Times New Roman" w:cs="Times New Roman"/>
                <w:sz w:val="18"/>
                <w:szCs w:val="18"/>
              </w:rPr>
              <w:t>8</w:t>
            </w:r>
          </w:p>
        </w:tc>
        <w:tc>
          <w:tcPr>
            <w:tcW w:w="1726" w:type="dxa"/>
            <w:gridSpan w:val="3"/>
            <w:tcBorders>
              <w:top w:val="double" w:sz="4" w:space="0" w:color="auto"/>
            </w:tcBorders>
            <w:shd w:val="clear" w:color="auto" w:fill="FFFFFF"/>
            <w:vAlign w:val="center"/>
          </w:tcPr>
          <w:p w14:paraId="4C1EC765" w14:textId="07DC3952" w:rsidR="007322DE" w:rsidRPr="005617B0" w:rsidRDefault="005617B0" w:rsidP="005E63FC">
            <w:pPr>
              <w:jc w:val="center"/>
              <w:rPr>
                <w:rFonts w:ascii="Times New Roman" w:eastAsia="Calibri" w:hAnsi="Times New Roman" w:cs="Times New Roman"/>
                <w:sz w:val="18"/>
                <w:szCs w:val="18"/>
              </w:rPr>
            </w:pPr>
            <w:r w:rsidRPr="005617B0">
              <w:rPr>
                <w:rFonts w:ascii="Times New Roman" w:eastAsia="Calibri" w:hAnsi="Times New Roman" w:cs="Times New Roman"/>
                <w:sz w:val="18"/>
                <w:szCs w:val="18"/>
              </w:rPr>
              <w:t>2025</w:t>
            </w:r>
          </w:p>
        </w:tc>
        <w:tc>
          <w:tcPr>
            <w:tcW w:w="1543" w:type="dxa"/>
            <w:gridSpan w:val="2"/>
            <w:tcBorders>
              <w:top w:val="double" w:sz="4" w:space="0" w:color="auto"/>
            </w:tcBorders>
            <w:shd w:val="clear" w:color="auto" w:fill="FFFFFF"/>
            <w:vAlign w:val="center"/>
          </w:tcPr>
          <w:p w14:paraId="53D44941" w14:textId="782E0B18" w:rsidR="007322DE" w:rsidRPr="005617B0" w:rsidRDefault="005617B0" w:rsidP="005E63FC">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1339" w:type="dxa"/>
            <w:gridSpan w:val="4"/>
            <w:tcBorders>
              <w:top w:val="double" w:sz="4" w:space="0" w:color="auto"/>
              <w:right w:val="double" w:sz="4" w:space="0" w:color="auto"/>
            </w:tcBorders>
            <w:shd w:val="clear" w:color="auto" w:fill="FFFFFF"/>
            <w:vAlign w:val="center"/>
          </w:tcPr>
          <w:p w14:paraId="120B1B1B" w14:textId="744C9EA7" w:rsidR="007322DE" w:rsidRPr="005617B0" w:rsidRDefault="005617B0" w:rsidP="005E63FC">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1655" w:type="dxa"/>
            <w:gridSpan w:val="2"/>
            <w:tcBorders>
              <w:top w:val="double" w:sz="4" w:space="0" w:color="auto"/>
              <w:right w:val="double" w:sz="4" w:space="0" w:color="auto"/>
            </w:tcBorders>
            <w:shd w:val="clear" w:color="auto" w:fill="FFFFFF"/>
            <w:vAlign w:val="center"/>
          </w:tcPr>
          <w:p w14:paraId="4F1BA224" w14:textId="5F461D9E" w:rsidR="007322DE" w:rsidRPr="005617B0" w:rsidRDefault="005617B0" w:rsidP="005E63FC">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w:t>
            </w:r>
          </w:p>
        </w:tc>
      </w:tr>
      <w:tr w:rsidR="009D4597" w:rsidRPr="00433C48" w14:paraId="5E8018D1" w14:textId="77777777" w:rsidTr="009720C8">
        <w:trPr>
          <w:trHeight w:val="227"/>
        </w:trPr>
        <w:tc>
          <w:tcPr>
            <w:tcW w:w="3592" w:type="dxa"/>
            <w:gridSpan w:val="4"/>
            <w:vMerge w:val="restart"/>
            <w:tcBorders>
              <w:top w:val="double" w:sz="4" w:space="0" w:color="000000"/>
              <w:left w:val="double" w:sz="4" w:space="0" w:color="000000"/>
              <w:bottom w:val="double" w:sz="4" w:space="0" w:color="auto"/>
              <w:right w:val="single" w:sz="4" w:space="0" w:color="auto"/>
            </w:tcBorders>
            <w:shd w:val="clear" w:color="auto" w:fill="A8D08D"/>
            <w:vAlign w:val="center"/>
          </w:tcPr>
          <w:p w14:paraId="2F6386E4"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843" w:type="dxa"/>
            <w:gridSpan w:val="6"/>
            <w:vMerge w:val="restart"/>
            <w:tcBorders>
              <w:top w:val="double" w:sz="4" w:space="0" w:color="000000"/>
              <w:left w:val="single" w:sz="4" w:space="0" w:color="auto"/>
              <w:bottom w:val="single" w:sz="4" w:space="0" w:color="auto"/>
              <w:right w:val="single" w:sz="4" w:space="0" w:color="auto"/>
            </w:tcBorders>
            <w:shd w:val="clear" w:color="auto" w:fill="A8D08D"/>
            <w:vAlign w:val="center"/>
          </w:tcPr>
          <w:p w14:paraId="183AA9FA"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7416" w:type="dxa"/>
            <w:gridSpan w:val="14"/>
            <w:tcBorders>
              <w:top w:val="double" w:sz="4" w:space="0" w:color="auto"/>
              <w:left w:val="single" w:sz="4" w:space="0" w:color="auto"/>
              <w:bottom w:val="single" w:sz="4" w:space="0" w:color="auto"/>
              <w:right w:val="double" w:sz="4" w:space="0" w:color="auto"/>
            </w:tcBorders>
            <w:shd w:val="clear" w:color="auto" w:fill="A8D08D"/>
            <w:vAlign w:val="center"/>
          </w:tcPr>
          <w:p w14:paraId="1D97AACC"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5328E6" w:rsidRPr="009720C8" w14:paraId="7D62595C" w14:textId="77777777" w:rsidTr="009720C8">
        <w:trPr>
          <w:trHeight w:val="204"/>
        </w:trPr>
        <w:tc>
          <w:tcPr>
            <w:tcW w:w="3592" w:type="dxa"/>
            <w:gridSpan w:val="4"/>
            <w:vMerge/>
            <w:tcBorders>
              <w:top w:val="single" w:sz="4" w:space="0" w:color="auto"/>
              <w:left w:val="double" w:sz="4" w:space="0" w:color="000000"/>
              <w:bottom w:val="double" w:sz="4" w:space="0" w:color="auto"/>
              <w:right w:val="single" w:sz="4" w:space="0" w:color="auto"/>
            </w:tcBorders>
            <w:vAlign w:val="center"/>
          </w:tcPr>
          <w:p w14:paraId="7344F96B" w14:textId="77777777" w:rsidR="009720C8" w:rsidRPr="009720C8" w:rsidRDefault="009720C8" w:rsidP="005E63FC">
            <w:pPr>
              <w:jc w:val="center"/>
              <w:rPr>
                <w:rFonts w:ascii="Times New Roman" w:eastAsia="Calibri" w:hAnsi="Times New Roman" w:cs="Times New Roman"/>
                <w:sz w:val="18"/>
                <w:szCs w:val="18"/>
                <w:lang w:val="sr-Cyrl-RS"/>
              </w:rPr>
            </w:pPr>
          </w:p>
        </w:tc>
        <w:tc>
          <w:tcPr>
            <w:tcW w:w="2843" w:type="dxa"/>
            <w:gridSpan w:val="6"/>
            <w:vMerge/>
            <w:tcBorders>
              <w:top w:val="single" w:sz="4" w:space="0" w:color="auto"/>
              <w:left w:val="single" w:sz="4" w:space="0" w:color="auto"/>
              <w:bottom w:val="double" w:sz="4" w:space="0" w:color="auto"/>
              <w:right w:val="single" w:sz="4" w:space="0" w:color="auto"/>
            </w:tcBorders>
            <w:vAlign w:val="center"/>
          </w:tcPr>
          <w:p w14:paraId="38216280" w14:textId="77777777" w:rsidR="009720C8" w:rsidRPr="009720C8" w:rsidRDefault="009720C8" w:rsidP="005E63FC">
            <w:pPr>
              <w:jc w:val="center"/>
              <w:rPr>
                <w:rFonts w:ascii="Times New Roman" w:eastAsia="Calibri" w:hAnsi="Times New Roman" w:cs="Times New Roman"/>
                <w:sz w:val="18"/>
                <w:szCs w:val="18"/>
                <w:lang w:val="sr-Cyrl-RS"/>
              </w:rPr>
            </w:pPr>
          </w:p>
        </w:tc>
        <w:tc>
          <w:tcPr>
            <w:tcW w:w="3166" w:type="dxa"/>
            <w:gridSpan w:val="7"/>
            <w:tcBorders>
              <w:top w:val="single" w:sz="4" w:space="0" w:color="auto"/>
              <w:left w:val="single" w:sz="4" w:space="0" w:color="auto"/>
              <w:bottom w:val="double" w:sz="4" w:space="0" w:color="auto"/>
              <w:right w:val="single" w:sz="4" w:space="0" w:color="auto"/>
            </w:tcBorders>
            <w:shd w:val="clear" w:color="auto" w:fill="A8D08D"/>
            <w:vAlign w:val="center"/>
          </w:tcPr>
          <w:p w14:paraId="73CCA03D"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2336" w:type="dxa"/>
            <w:gridSpan w:val="4"/>
            <w:tcBorders>
              <w:top w:val="single" w:sz="4" w:space="0" w:color="auto"/>
              <w:left w:val="single" w:sz="4" w:space="0" w:color="auto"/>
              <w:bottom w:val="double" w:sz="4" w:space="0" w:color="auto"/>
              <w:right w:val="single" w:sz="4" w:space="0" w:color="auto"/>
            </w:tcBorders>
            <w:shd w:val="clear" w:color="auto" w:fill="A8D08D"/>
            <w:vAlign w:val="center"/>
          </w:tcPr>
          <w:p w14:paraId="0C2C38E7"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914" w:type="dxa"/>
            <w:gridSpan w:val="3"/>
            <w:tcBorders>
              <w:top w:val="single" w:sz="4" w:space="0" w:color="auto"/>
              <w:left w:val="single" w:sz="4" w:space="0" w:color="auto"/>
              <w:bottom w:val="double" w:sz="4" w:space="0" w:color="auto"/>
              <w:right w:val="double" w:sz="4" w:space="0" w:color="auto"/>
            </w:tcBorders>
            <w:shd w:val="clear" w:color="auto" w:fill="A8D08D"/>
            <w:vAlign w:val="center"/>
          </w:tcPr>
          <w:p w14:paraId="178FA966"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5328E6" w:rsidRPr="009720C8" w14:paraId="04202087" w14:textId="77777777" w:rsidTr="009720C8">
        <w:trPr>
          <w:trHeight w:val="141"/>
        </w:trPr>
        <w:tc>
          <w:tcPr>
            <w:tcW w:w="3592" w:type="dxa"/>
            <w:gridSpan w:val="4"/>
            <w:tcBorders>
              <w:top w:val="double" w:sz="4" w:space="0" w:color="auto"/>
              <w:left w:val="double" w:sz="4" w:space="0" w:color="auto"/>
              <w:bottom w:val="double" w:sz="4" w:space="0" w:color="auto"/>
              <w:right w:val="double" w:sz="4" w:space="0" w:color="auto"/>
            </w:tcBorders>
            <w:shd w:val="clear" w:color="auto" w:fill="FFFFFF"/>
          </w:tcPr>
          <w:p w14:paraId="410B1E2D" w14:textId="77777777" w:rsidR="009720C8" w:rsidRPr="009720C8" w:rsidRDefault="009720C8" w:rsidP="009720C8">
            <w:pPr>
              <w:rPr>
                <w:rFonts w:ascii="Times New Roman" w:eastAsia="Times New Roman" w:hAnsi="Times New Roman" w:cs="Times New Roman"/>
                <w:sz w:val="18"/>
                <w:szCs w:val="18"/>
              </w:rPr>
            </w:pPr>
            <w:r w:rsidRPr="009720C8">
              <w:rPr>
                <w:rFonts w:ascii="Times New Roman" w:eastAsia="Times New Roman" w:hAnsi="Times New Roman" w:cs="Times New Roman"/>
                <w:color w:val="000000"/>
                <w:sz w:val="18"/>
                <w:szCs w:val="18"/>
                <w:lang w:val="sr-Cyrl-RS"/>
              </w:rPr>
              <w:t>Буџетска средства/редовна издвајања (МЗЖС)</w:t>
            </w:r>
          </w:p>
        </w:tc>
        <w:tc>
          <w:tcPr>
            <w:tcW w:w="2843" w:type="dxa"/>
            <w:gridSpan w:val="6"/>
            <w:tcBorders>
              <w:top w:val="double" w:sz="4" w:space="0" w:color="auto"/>
              <w:left w:val="double" w:sz="4" w:space="0" w:color="auto"/>
              <w:bottom w:val="double" w:sz="4" w:space="0" w:color="auto"/>
              <w:right w:val="double" w:sz="4" w:space="0" w:color="auto"/>
            </w:tcBorders>
            <w:shd w:val="clear" w:color="auto" w:fill="FFFFFF"/>
          </w:tcPr>
          <w:p w14:paraId="629172A5" w14:textId="77777777" w:rsidR="009720C8" w:rsidRPr="009720C8" w:rsidRDefault="009720C8" w:rsidP="009720C8">
            <w:pPr>
              <w:rPr>
                <w:rFonts w:ascii="Times New Roman" w:eastAsia="Times New Roman"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0405-560-0001-411</w:t>
            </w:r>
          </w:p>
        </w:tc>
        <w:tc>
          <w:tcPr>
            <w:tcW w:w="3166" w:type="dxa"/>
            <w:gridSpan w:val="7"/>
            <w:tcBorders>
              <w:top w:val="double" w:sz="4" w:space="0" w:color="auto"/>
              <w:left w:val="double" w:sz="4" w:space="0" w:color="auto"/>
              <w:bottom w:val="double" w:sz="4" w:space="0" w:color="auto"/>
              <w:right w:val="double" w:sz="4" w:space="0" w:color="auto"/>
            </w:tcBorders>
            <w:shd w:val="clear" w:color="auto" w:fill="FFFFFF"/>
          </w:tcPr>
          <w:p w14:paraId="00E81D08" w14:textId="77777777" w:rsidR="009720C8" w:rsidRPr="009720C8" w:rsidRDefault="009720C8" w:rsidP="009720C8">
            <w:pPr>
              <w:spacing w:after="120"/>
              <w:rPr>
                <w:rFonts w:ascii="Times New Roman" w:eastAsia="Calibri" w:hAnsi="Times New Roman" w:cs="Times New Roman"/>
                <w:strike/>
                <w:sz w:val="18"/>
                <w:szCs w:val="18"/>
                <w:lang w:val="sr-Cyrl-RS"/>
              </w:rPr>
            </w:pPr>
          </w:p>
        </w:tc>
        <w:tc>
          <w:tcPr>
            <w:tcW w:w="2336" w:type="dxa"/>
            <w:gridSpan w:val="4"/>
            <w:tcBorders>
              <w:top w:val="double" w:sz="4" w:space="0" w:color="auto"/>
              <w:left w:val="double" w:sz="4" w:space="0" w:color="auto"/>
              <w:bottom w:val="double" w:sz="4" w:space="0" w:color="auto"/>
              <w:right w:val="double" w:sz="4" w:space="0" w:color="auto"/>
            </w:tcBorders>
            <w:shd w:val="clear" w:color="auto" w:fill="FFFFFF"/>
          </w:tcPr>
          <w:p w14:paraId="63AE5D66"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1914" w:type="dxa"/>
            <w:gridSpan w:val="3"/>
            <w:tcBorders>
              <w:top w:val="double" w:sz="4" w:space="0" w:color="auto"/>
              <w:left w:val="double" w:sz="4" w:space="0" w:color="auto"/>
              <w:bottom w:val="double" w:sz="4" w:space="0" w:color="auto"/>
              <w:right w:val="double" w:sz="4" w:space="0" w:color="auto"/>
            </w:tcBorders>
            <w:shd w:val="clear" w:color="auto" w:fill="FFFFFF"/>
          </w:tcPr>
          <w:p w14:paraId="3341F350" w14:textId="77777777" w:rsidR="009720C8" w:rsidRPr="009720C8" w:rsidRDefault="009720C8" w:rsidP="009720C8">
            <w:pPr>
              <w:spacing w:after="120"/>
              <w:rPr>
                <w:rFonts w:ascii="Times New Roman" w:eastAsia="Calibri" w:hAnsi="Times New Roman" w:cs="Times New Roman"/>
                <w:sz w:val="18"/>
                <w:szCs w:val="18"/>
                <w:lang w:val="sr-Cyrl-RS"/>
              </w:rPr>
            </w:pPr>
          </w:p>
        </w:tc>
      </w:tr>
      <w:tr w:rsidR="00A90898" w:rsidRPr="009720C8" w14:paraId="0ACE678D" w14:textId="77777777" w:rsidTr="009720C8">
        <w:trPr>
          <w:trHeight w:val="141"/>
        </w:trPr>
        <w:tc>
          <w:tcPr>
            <w:tcW w:w="3592" w:type="dxa"/>
            <w:gridSpan w:val="4"/>
            <w:tcBorders>
              <w:top w:val="double" w:sz="4" w:space="0" w:color="auto"/>
              <w:left w:val="double" w:sz="4" w:space="0" w:color="auto"/>
              <w:bottom w:val="double" w:sz="4" w:space="0" w:color="auto"/>
              <w:right w:val="double" w:sz="4" w:space="0" w:color="auto"/>
            </w:tcBorders>
            <w:shd w:val="clear" w:color="auto" w:fill="FFFFFF"/>
          </w:tcPr>
          <w:p w14:paraId="3C44694D" w14:textId="729CA0AC" w:rsidR="00A90898" w:rsidRPr="009720C8" w:rsidRDefault="00A90898" w:rsidP="00A90898">
            <w:pPr>
              <w:rPr>
                <w:rFonts w:ascii="Times New Roman" w:eastAsia="Times New Roman" w:hAnsi="Times New Roman" w:cs="Times New Roman"/>
                <w:color w:val="000000"/>
                <w:sz w:val="18"/>
                <w:szCs w:val="18"/>
                <w:lang w:val="sr-Cyrl-RS"/>
              </w:rPr>
            </w:pPr>
            <w:r>
              <w:rPr>
                <w:rFonts w:ascii="Times New Roman" w:eastAsia="Calibri" w:hAnsi="Times New Roman" w:cs="Times New Roman"/>
                <w:sz w:val="18"/>
                <w:szCs w:val="18"/>
                <w:lang w:val="sr-Cyrl-RS"/>
              </w:rPr>
              <w:t>Донаторска средства</w:t>
            </w:r>
          </w:p>
        </w:tc>
        <w:tc>
          <w:tcPr>
            <w:tcW w:w="2843" w:type="dxa"/>
            <w:gridSpan w:val="6"/>
            <w:tcBorders>
              <w:top w:val="double" w:sz="4" w:space="0" w:color="auto"/>
              <w:left w:val="double" w:sz="4" w:space="0" w:color="auto"/>
              <w:bottom w:val="double" w:sz="4" w:space="0" w:color="auto"/>
              <w:right w:val="double" w:sz="4" w:space="0" w:color="auto"/>
            </w:tcBorders>
            <w:shd w:val="clear" w:color="auto" w:fill="FFFFFF"/>
          </w:tcPr>
          <w:p w14:paraId="27888AD6" w14:textId="77777777" w:rsidR="00A90898" w:rsidRPr="009720C8" w:rsidRDefault="00A90898" w:rsidP="00A90898">
            <w:pPr>
              <w:rPr>
                <w:rFonts w:ascii="Times New Roman" w:eastAsia="Times New Roman" w:hAnsi="Times New Roman" w:cs="Times New Roman"/>
                <w:color w:val="000000"/>
                <w:sz w:val="18"/>
                <w:szCs w:val="18"/>
                <w:lang w:val="sr-Cyrl-RS"/>
              </w:rPr>
            </w:pPr>
          </w:p>
        </w:tc>
        <w:tc>
          <w:tcPr>
            <w:tcW w:w="3166" w:type="dxa"/>
            <w:gridSpan w:val="7"/>
            <w:tcBorders>
              <w:top w:val="double" w:sz="4" w:space="0" w:color="auto"/>
              <w:left w:val="double" w:sz="4" w:space="0" w:color="auto"/>
              <w:bottom w:val="double" w:sz="4" w:space="0" w:color="auto"/>
              <w:right w:val="double" w:sz="4" w:space="0" w:color="auto"/>
            </w:tcBorders>
            <w:shd w:val="clear" w:color="auto" w:fill="FFFFFF"/>
          </w:tcPr>
          <w:p w14:paraId="3C4301BE" w14:textId="395BB871" w:rsidR="00A90898" w:rsidRPr="009720C8" w:rsidRDefault="00A90898" w:rsidP="00A90898">
            <w:pPr>
              <w:spacing w:after="120"/>
              <w:rPr>
                <w:rFonts w:ascii="Times New Roman" w:eastAsia="Calibri" w:hAnsi="Times New Roman" w:cs="Times New Roman"/>
                <w:strike/>
                <w:sz w:val="18"/>
                <w:szCs w:val="18"/>
                <w:lang w:val="sr-Cyrl-RS"/>
              </w:rPr>
            </w:pPr>
            <w:r w:rsidRPr="00423BA2">
              <w:rPr>
                <w:rFonts w:ascii="Times New Roman" w:eastAsia="Calibri" w:hAnsi="Times New Roman" w:cs="Times New Roman"/>
                <w:sz w:val="18"/>
                <w:szCs w:val="18"/>
                <w:lang w:val="sr-Latn-BA"/>
              </w:rPr>
              <w:t>1.000</w:t>
            </w:r>
          </w:p>
        </w:tc>
        <w:tc>
          <w:tcPr>
            <w:tcW w:w="2336" w:type="dxa"/>
            <w:gridSpan w:val="4"/>
            <w:tcBorders>
              <w:top w:val="double" w:sz="4" w:space="0" w:color="auto"/>
              <w:left w:val="double" w:sz="4" w:space="0" w:color="auto"/>
              <w:bottom w:val="double" w:sz="4" w:space="0" w:color="auto"/>
              <w:right w:val="double" w:sz="4" w:space="0" w:color="auto"/>
            </w:tcBorders>
            <w:shd w:val="clear" w:color="auto" w:fill="FFFFFF"/>
          </w:tcPr>
          <w:p w14:paraId="71A6B33B" w14:textId="77777777" w:rsidR="00A90898" w:rsidRPr="009720C8" w:rsidRDefault="00A90898" w:rsidP="00A90898">
            <w:pPr>
              <w:spacing w:after="120"/>
              <w:rPr>
                <w:rFonts w:ascii="Times New Roman" w:eastAsia="Calibri" w:hAnsi="Times New Roman" w:cs="Times New Roman"/>
                <w:sz w:val="18"/>
                <w:szCs w:val="18"/>
                <w:lang w:val="sr-Cyrl-RS"/>
              </w:rPr>
            </w:pPr>
          </w:p>
        </w:tc>
        <w:tc>
          <w:tcPr>
            <w:tcW w:w="1914" w:type="dxa"/>
            <w:gridSpan w:val="3"/>
            <w:tcBorders>
              <w:top w:val="double" w:sz="4" w:space="0" w:color="auto"/>
              <w:left w:val="double" w:sz="4" w:space="0" w:color="auto"/>
              <w:bottom w:val="double" w:sz="4" w:space="0" w:color="auto"/>
              <w:right w:val="double" w:sz="4" w:space="0" w:color="auto"/>
            </w:tcBorders>
            <w:shd w:val="clear" w:color="auto" w:fill="FFFFFF"/>
          </w:tcPr>
          <w:p w14:paraId="2336DD24" w14:textId="77777777" w:rsidR="00A90898" w:rsidRPr="009720C8" w:rsidRDefault="00A90898" w:rsidP="00A90898">
            <w:pPr>
              <w:spacing w:after="120"/>
              <w:rPr>
                <w:rFonts w:ascii="Times New Roman" w:eastAsia="Calibri" w:hAnsi="Times New Roman" w:cs="Times New Roman"/>
                <w:sz w:val="18"/>
                <w:szCs w:val="18"/>
                <w:lang w:val="sr-Cyrl-RS"/>
              </w:rPr>
            </w:pPr>
          </w:p>
        </w:tc>
      </w:tr>
      <w:tr w:rsidR="00D223B1" w:rsidRPr="00433C48" w14:paraId="59138608" w14:textId="77777777" w:rsidTr="009720C8">
        <w:trPr>
          <w:trHeight w:val="384"/>
        </w:trPr>
        <w:tc>
          <w:tcPr>
            <w:tcW w:w="2345" w:type="dxa"/>
            <w:vMerge w:val="restart"/>
            <w:tcBorders>
              <w:top w:val="double" w:sz="4" w:space="0" w:color="000000"/>
              <w:left w:val="double" w:sz="4" w:space="0" w:color="000000"/>
              <w:bottom w:val="double" w:sz="4" w:space="0" w:color="auto"/>
            </w:tcBorders>
            <w:shd w:val="clear" w:color="auto" w:fill="FFF2CC"/>
            <w:vAlign w:val="center"/>
          </w:tcPr>
          <w:p w14:paraId="5F8C9410"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247" w:type="dxa"/>
            <w:gridSpan w:val="3"/>
            <w:vMerge w:val="restart"/>
            <w:tcBorders>
              <w:top w:val="double" w:sz="4" w:space="0" w:color="auto"/>
            </w:tcBorders>
            <w:shd w:val="clear" w:color="auto" w:fill="FFF2CC"/>
            <w:vAlign w:val="center"/>
          </w:tcPr>
          <w:p w14:paraId="2F190C6B" w14:textId="77777777" w:rsidR="009720C8" w:rsidRPr="009720C8" w:rsidRDefault="009720C8" w:rsidP="005E63FC">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573" w:type="dxa"/>
            <w:gridSpan w:val="3"/>
            <w:vMerge w:val="restart"/>
            <w:tcBorders>
              <w:top w:val="double" w:sz="4" w:space="0" w:color="auto"/>
            </w:tcBorders>
            <w:shd w:val="clear" w:color="auto" w:fill="FFF2CC"/>
            <w:vAlign w:val="center"/>
          </w:tcPr>
          <w:p w14:paraId="6EFE4035"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301" w:type="dxa"/>
            <w:gridSpan w:val="4"/>
            <w:vMerge w:val="restart"/>
            <w:tcBorders>
              <w:top w:val="double" w:sz="4" w:space="0" w:color="auto"/>
            </w:tcBorders>
            <w:shd w:val="clear" w:color="auto" w:fill="FFF2CC"/>
            <w:vAlign w:val="center"/>
          </w:tcPr>
          <w:p w14:paraId="2AF21B34"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601" w:type="dxa"/>
            <w:gridSpan w:val="4"/>
            <w:vMerge w:val="restart"/>
            <w:tcBorders>
              <w:top w:val="double" w:sz="4" w:space="0" w:color="auto"/>
            </w:tcBorders>
            <w:shd w:val="clear" w:color="auto" w:fill="FFF2CC"/>
            <w:vAlign w:val="center"/>
          </w:tcPr>
          <w:p w14:paraId="250A6DBD"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419" w:type="dxa"/>
            <w:gridSpan w:val="2"/>
            <w:vMerge w:val="restart"/>
            <w:tcBorders>
              <w:top w:val="double" w:sz="4" w:space="0" w:color="auto"/>
            </w:tcBorders>
            <w:shd w:val="clear" w:color="auto" w:fill="FFF2CC"/>
            <w:vAlign w:val="center"/>
          </w:tcPr>
          <w:p w14:paraId="1C20A8F4"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4365" w:type="dxa"/>
            <w:gridSpan w:val="7"/>
            <w:tcBorders>
              <w:top w:val="double" w:sz="4" w:space="0" w:color="auto"/>
              <w:right w:val="double" w:sz="4" w:space="0" w:color="auto"/>
            </w:tcBorders>
            <w:shd w:val="clear" w:color="auto" w:fill="FFF2CC"/>
            <w:vAlign w:val="center"/>
          </w:tcPr>
          <w:p w14:paraId="2BFE6272"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7A7198" w:rsidRPr="009720C8" w14:paraId="57882D9A" w14:textId="77777777" w:rsidTr="00E00297">
        <w:trPr>
          <w:trHeight w:val="179"/>
        </w:trPr>
        <w:tc>
          <w:tcPr>
            <w:tcW w:w="2345" w:type="dxa"/>
            <w:vMerge/>
            <w:tcBorders>
              <w:left w:val="double" w:sz="4" w:space="0" w:color="000000"/>
              <w:bottom w:val="double" w:sz="4" w:space="0" w:color="000000"/>
            </w:tcBorders>
            <w:vAlign w:val="center"/>
          </w:tcPr>
          <w:p w14:paraId="5D09B9D8" w14:textId="77777777" w:rsidR="009720C8" w:rsidRPr="009720C8" w:rsidRDefault="009720C8" w:rsidP="005E63FC">
            <w:pPr>
              <w:jc w:val="center"/>
              <w:rPr>
                <w:rFonts w:ascii="Times New Roman" w:eastAsia="Calibri" w:hAnsi="Times New Roman" w:cs="Times New Roman"/>
                <w:sz w:val="18"/>
                <w:szCs w:val="18"/>
                <w:lang w:val="sr-Cyrl-RS"/>
              </w:rPr>
            </w:pPr>
          </w:p>
        </w:tc>
        <w:tc>
          <w:tcPr>
            <w:tcW w:w="1247" w:type="dxa"/>
            <w:gridSpan w:val="3"/>
            <w:vMerge/>
            <w:tcBorders>
              <w:bottom w:val="double" w:sz="4" w:space="0" w:color="000000"/>
            </w:tcBorders>
            <w:vAlign w:val="center"/>
          </w:tcPr>
          <w:p w14:paraId="592B849C" w14:textId="77777777" w:rsidR="009720C8" w:rsidRPr="009720C8" w:rsidRDefault="009720C8" w:rsidP="005E63FC">
            <w:pPr>
              <w:jc w:val="center"/>
              <w:rPr>
                <w:rFonts w:ascii="Times New Roman" w:eastAsia="Calibri" w:hAnsi="Times New Roman" w:cs="Times New Roman"/>
                <w:sz w:val="18"/>
                <w:szCs w:val="18"/>
                <w:lang w:val="sr-Cyrl-RS"/>
              </w:rPr>
            </w:pPr>
          </w:p>
        </w:tc>
        <w:tc>
          <w:tcPr>
            <w:tcW w:w="1573" w:type="dxa"/>
            <w:gridSpan w:val="3"/>
            <w:vMerge/>
            <w:tcBorders>
              <w:bottom w:val="double" w:sz="4" w:space="0" w:color="000000"/>
            </w:tcBorders>
            <w:vAlign w:val="center"/>
          </w:tcPr>
          <w:p w14:paraId="758B3926" w14:textId="77777777" w:rsidR="009720C8" w:rsidRPr="009720C8" w:rsidRDefault="009720C8" w:rsidP="005E63FC">
            <w:pPr>
              <w:jc w:val="center"/>
              <w:rPr>
                <w:rFonts w:ascii="Times New Roman" w:eastAsia="Calibri" w:hAnsi="Times New Roman" w:cs="Times New Roman"/>
                <w:sz w:val="18"/>
                <w:szCs w:val="18"/>
                <w:lang w:val="sr-Cyrl-RS"/>
              </w:rPr>
            </w:pPr>
          </w:p>
        </w:tc>
        <w:tc>
          <w:tcPr>
            <w:tcW w:w="1301" w:type="dxa"/>
            <w:gridSpan w:val="4"/>
            <w:vMerge/>
            <w:tcBorders>
              <w:bottom w:val="double" w:sz="4" w:space="0" w:color="000000"/>
            </w:tcBorders>
            <w:vAlign w:val="center"/>
          </w:tcPr>
          <w:p w14:paraId="791C56E5" w14:textId="77777777" w:rsidR="009720C8" w:rsidRPr="009720C8" w:rsidRDefault="009720C8" w:rsidP="005E63FC">
            <w:pPr>
              <w:jc w:val="center"/>
              <w:rPr>
                <w:rFonts w:ascii="Times New Roman" w:eastAsia="Calibri" w:hAnsi="Times New Roman" w:cs="Times New Roman"/>
                <w:sz w:val="18"/>
                <w:szCs w:val="18"/>
                <w:lang w:val="sr-Cyrl-RS"/>
              </w:rPr>
            </w:pPr>
          </w:p>
        </w:tc>
        <w:tc>
          <w:tcPr>
            <w:tcW w:w="1601" w:type="dxa"/>
            <w:gridSpan w:val="4"/>
            <w:vMerge/>
            <w:tcBorders>
              <w:bottom w:val="double" w:sz="4" w:space="0" w:color="000000"/>
            </w:tcBorders>
            <w:vAlign w:val="center"/>
          </w:tcPr>
          <w:p w14:paraId="4F3E8534" w14:textId="77777777" w:rsidR="009720C8" w:rsidRPr="009720C8" w:rsidRDefault="009720C8" w:rsidP="005E63FC">
            <w:pPr>
              <w:jc w:val="center"/>
              <w:rPr>
                <w:rFonts w:ascii="Times New Roman" w:eastAsia="Calibri" w:hAnsi="Times New Roman" w:cs="Times New Roman"/>
                <w:sz w:val="18"/>
                <w:szCs w:val="18"/>
                <w:lang w:val="sr-Cyrl-RS"/>
              </w:rPr>
            </w:pPr>
          </w:p>
        </w:tc>
        <w:tc>
          <w:tcPr>
            <w:tcW w:w="1419" w:type="dxa"/>
            <w:gridSpan w:val="2"/>
            <w:vMerge/>
            <w:tcBorders>
              <w:bottom w:val="double" w:sz="4" w:space="0" w:color="000000"/>
            </w:tcBorders>
            <w:vAlign w:val="center"/>
          </w:tcPr>
          <w:p w14:paraId="2C88F907" w14:textId="77777777" w:rsidR="009720C8" w:rsidRPr="009720C8" w:rsidRDefault="009720C8" w:rsidP="005E63FC">
            <w:pPr>
              <w:jc w:val="center"/>
              <w:rPr>
                <w:rFonts w:ascii="Times New Roman" w:eastAsia="Calibri" w:hAnsi="Times New Roman" w:cs="Times New Roman"/>
                <w:sz w:val="18"/>
                <w:szCs w:val="18"/>
                <w:lang w:val="sr-Cyrl-RS"/>
              </w:rPr>
            </w:pPr>
          </w:p>
        </w:tc>
        <w:tc>
          <w:tcPr>
            <w:tcW w:w="1617" w:type="dxa"/>
            <w:gridSpan w:val="3"/>
            <w:tcBorders>
              <w:bottom w:val="double" w:sz="4" w:space="0" w:color="000000"/>
            </w:tcBorders>
            <w:shd w:val="clear" w:color="auto" w:fill="FFF2CC"/>
            <w:vAlign w:val="center"/>
          </w:tcPr>
          <w:p w14:paraId="1DC652EB"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380" w:type="dxa"/>
            <w:gridSpan w:val="3"/>
            <w:tcBorders>
              <w:bottom w:val="double" w:sz="4" w:space="0" w:color="000000"/>
            </w:tcBorders>
            <w:shd w:val="clear" w:color="auto" w:fill="FFF2CC"/>
            <w:vAlign w:val="center"/>
          </w:tcPr>
          <w:p w14:paraId="5C67BEE3"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368" w:type="dxa"/>
            <w:tcBorders>
              <w:bottom w:val="double" w:sz="4" w:space="0" w:color="000000"/>
              <w:right w:val="double" w:sz="4" w:space="0" w:color="auto"/>
            </w:tcBorders>
            <w:shd w:val="clear" w:color="auto" w:fill="FFF2CC"/>
            <w:vAlign w:val="center"/>
          </w:tcPr>
          <w:p w14:paraId="1312E92D" w14:textId="77777777"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у 2028. години</w:t>
            </w:r>
          </w:p>
        </w:tc>
      </w:tr>
      <w:tr w:rsidR="007A7198" w:rsidRPr="009720C8" w14:paraId="1286BE17" w14:textId="77777777" w:rsidTr="00E00297">
        <w:trPr>
          <w:trHeight w:val="269"/>
        </w:trPr>
        <w:tc>
          <w:tcPr>
            <w:tcW w:w="2345" w:type="dxa"/>
            <w:tcBorders>
              <w:top w:val="double" w:sz="4" w:space="0" w:color="000000"/>
              <w:left w:val="double" w:sz="4" w:space="0" w:color="auto"/>
            </w:tcBorders>
          </w:tcPr>
          <w:p w14:paraId="1E4A4703" w14:textId="49268C0A" w:rsidR="009720C8" w:rsidRPr="003E7A7C"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 xml:space="preserve">3.1.1 </w:t>
            </w:r>
            <w:r w:rsidRPr="009720C8">
              <w:rPr>
                <w:rFonts w:ascii="Times New Roman" w:eastAsia="Calibri" w:hAnsi="Times New Roman" w:cs="Times New Roman"/>
                <w:sz w:val="18"/>
                <w:szCs w:val="18"/>
                <w:lang w:val="sr-Cyrl-RS"/>
              </w:rPr>
              <w:t>Израда смерница за интегрисање заштите природе и биодиверзитета у релевантно национално законодавство и стандарде</w:t>
            </w:r>
          </w:p>
        </w:tc>
        <w:tc>
          <w:tcPr>
            <w:tcW w:w="1247" w:type="dxa"/>
            <w:gridSpan w:val="3"/>
            <w:tcBorders>
              <w:top w:val="double" w:sz="4" w:space="0" w:color="000000"/>
            </w:tcBorders>
            <w:vAlign w:val="center"/>
          </w:tcPr>
          <w:p w14:paraId="2292FE4E" w14:textId="77777777"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573" w:type="dxa"/>
            <w:gridSpan w:val="3"/>
            <w:tcBorders>
              <w:top w:val="double" w:sz="4" w:space="0" w:color="000000"/>
            </w:tcBorders>
            <w:vAlign w:val="center"/>
          </w:tcPr>
          <w:p w14:paraId="7C32C35C" w14:textId="77777777" w:rsidR="009720C8" w:rsidRPr="009720C8" w:rsidRDefault="009720C8" w:rsidP="005E63FC">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РСЈП, ЗЗПС, ПЗЗП</w:t>
            </w:r>
          </w:p>
        </w:tc>
        <w:tc>
          <w:tcPr>
            <w:tcW w:w="1301" w:type="dxa"/>
            <w:gridSpan w:val="4"/>
            <w:tcBorders>
              <w:top w:val="double" w:sz="4" w:space="0" w:color="000000"/>
            </w:tcBorders>
            <w:vAlign w:val="center"/>
          </w:tcPr>
          <w:p w14:paraId="427D9622"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601" w:type="dxa"/>
            <w:gridSpan w:val="4"/>
            <w:tcBorders>
              <w:top w:val="double" w:sz="4" w:space="0" w:color="000000"/>
            </w:tcBorders>
          </w:tcPr>
          <w:p w14:paraId="66F57DFA" w14:textId="77777777" w:rsidR="009720C8" w:rsidRPr="009720C8" w:rsidRDefault="009720C8" w:rsidP="009720C8">
            <w:pPr>
              <w:rPr>
                <w:rFonts w:ascii="Times New Roman" w:eastAsia="Times New Roman" w:hAnsi="Times New Roman" w:cs="Times New Roman"/>
                <w:color w:val="000000"/>
                <w:sz w:val="18"/>
                <w:szCs w:val="18"/>
                <w:lang w:val="sr-Cyrl-RS" w:eastAsia="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p w14:paraId="72EEC1AD" w14:textId="77777777" w:rsidR="009720C8" w:rsidRPr="009720C8" w:rsidRDefault="009720C8" w:rsidP="009720C8">
            <w:pPr>
              <w:rPr>
                <w:rFonts w:ascii="Times New Roman" w:eastAsia="Times New Roman" w:hAnsi="Times New Roman" w:cs="Times New Roman"/>
                <w:color w:val="000000"/>
                <w:sz w:val="18"/>
                <w:szCs w:val="18"/>
                <w:lang w:val="sr-Cyrl-RS" w:eastAsia="sr-Cyrl-RS"/>
              </w:rPr>
            </w:pPr>
          </w:p>
          <w:p w14:paraId="4C88EC3A"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Донаторска средства</w:t>
            </w:r>
          </w:p>
        </w:tc>
        <w:tc>
          <w:tcPr>
            <w:tcW w:w="1419" w:type="dxa"/>
            <w:gridSpan w:val="2"/>
            <w:tcBorders>
              <w:top w:val="double" w:sz="4" w:space="0" w:color="000000"/>
            </w:tcBorders>
          </w:tcPr>
          <w:p w14:paraId="3BDB59F1"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1617" w:type="dxa"/>
            <w:gridSpan w:val="3"/>
            <w:tcBorders>
              <w:top w:val="double" w:sz="4" w:space="0" w:color="000000"/>
            </w:tcBorders>
          </w:tcPr>
          <w:p w14:paraId="69164977" w14:textId="77777777" w:rsidR="009720C8" w:rsidRPr="009720C8" w:rsidRDefault="009720C8" w:rsidP="009720C8">
            <w:pPr>
              <w:rPr>
                <w:rFonts w:ascii="Times New Roman" w:eastAsia="Calibri" w:hAnsi="Times New Roman" w:cs="Times New Roman"/>
                <w:sz w:val="18"/>
                <w:szCs w:val="18"/>
              </w:rPr>
            </w:pPr>
          </w:p>
          <w:p w14:paraId="170D4F0C" w14:textId="77777777" w:rsidR="009720C8" w:rsidRPr="009720C8" w:rsidRDefault="009720C8" w:rsidP="009720C8">
            <w:pPr>
              <w:rPr>
                <w:rFonts w:ascii="Times New Roman" w:eastAsia="Calibri" w:hAnsi="Times New Roman" w:cs="Times New Roman"/>
                <w:sz w:val="18"/>
                <w:szCs w:val="18"/>
              </w:rPr>
            </w:pPr>
          </w:p>
          <w:p w14:paraId="749E39A7" w14:textId="77777777" w:rsidR="009720C8" w:rsidRPr="009720C8" w:rsidRDefault="009720C8" w:rsidP="009720C8">
            <w:pPr>
              <w:rPr>
                <w:rFonts w:ascii="Times New Roman" w:eastAsia="Calibri" w:hAnsi="Times New Roman" w:cs="Times New Roman"/>
                <w:sz w:val="18"/>
                <w:szCs w:val="18"/>
              </w:rPr>
            </w:pPr>
          </w:p>
          <w:p w14:paraId="7516A1A4" w14:textId="77777777" w:rsidR="009720C8" w:rsidRPr="009720C8" w:rsidRDefault="009720C8" w:rsidP="00265A48">
            <w:pPr>
              <w:jc w:val="right"/>
              <w:rPr>
                <w:rFonts w:ascii="Times New Roman" w:eastAsia="Calibri" w:hAnsi="Times New Roman" w:cs="Times New Roman"/>
                <w:sz w:val="18"/>
                <w:szCs w:val="18"/>
              </w:rPr>
            </w:pPr>
          </w:p>
          <w:p w14:paraId="00441907"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1.000</w:t>
            </w:r>
          </w:p>
        </w:tc>
        <w:tc>
          <w:tcPr>
            <w:tcW w:w="1380" w:type="dxa"/>
            <w:gridSpan w:val="3"/>
            <w:tcBorders>
              <w:top w:val="double" w:sz="4" w:space="0" w:color="000000"/>
            </w:tcBorders>
          </w:tcPr>
          <w:p w14:paraId="4F80CC2D" w14:textId="77777777" w:rsidR="009720C8" w:rsidRPr="009720C8" w:rsidRDefault="009720C8" w:rsidP="009720C8">
            <w:pPr>
              <w:rPr>
                <w:rFonts w:ascii="Times New Roman" w:eastAsia="Calibri" w:hAnsi="Times New Roman" w:cs="Times New Roman"/>
                <w:sz w:val="18"/>
                <w:szCs w:val="18"/>
                <w:lang w:val="sr-Cyrl-RS"/>
              </w:rPr>
            </w:pPr>
          </w:p>
        </w:tc>
        <w:tc>
          <w:tcPr>
            <w:tcW w:w="1368" w:type="dxa"/>
            <w:tcBorders>
              <w:top w:val="double" w:sz="4" w:space="0" w:color="000000"/>
              <w:right w:val="double" w:sz="4" w:space="0" w:color="auto"/>
            </w:tcBorders>
          </w:tcPr>
          <w:p w14:paraId="1B25C1C1" w14:textId="77777777" w:rsidR="009720C8" w:rsidRPr="009720C8" w:rsidRDefault="009720C8" w:rsidP="009720C8">
            <w:pPr>
              <w:rPr>
                <w:rFonts w:ascii="Times New Roman" w:eastAsia="Calibri" w:hAnsi="Times New Roman" w:cs="Times New Roman"/>
                <w:sz w:val="18"/>
                <w:szCs w:val="18"/>
              </w:rPr>
            </w:pPr>
          </w:p>
        </w:tc>
      </w:tr>
      <w:tr w:rsidR="007A7198" w:rsidRPr="009720C8" w14:paraId="58B3D012" w14:textId="77777777" w:rsidTr="001C2A1F">
        <w:trPr>
          <w:trHeight w:val="269"/>
        </w:trPr>
        <w:tc>
          <w:tcPr>
            <w:tcW w:w="2345" w:type="dxa"/>
            <w:tcBorders>
              <w:left w:val="double" w:sz="4" w:space="0" w:color="auto"/>
            </w:tcBorders>
          </w:tcPr>
          <w:p w14:paraId="56373BF1" w14:textId="25804939"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rPr>
              <w:t xml:space="preserve">3.1.2 </w:t>
            </w:r>
            <w:r w:rsidRPr="009720C8">
              <w:rPr>
                <w:rFonts w:ascii="Times New Roman" w:eastAsia="Calibri" w:hAnsi="Times New Roman" w:cs="Times New Roman"/>
                <w:sz w:val="18"/>
                <w:szCs w:val="18"/>
                <w:lang w:val="sr-Cyrl-RS"/>
              </w:rPr>
              <w:t>Израда препорука за укључивање заштите природ</w:t>
            </w:r>
            <w:r w:rsidR="00BA5393">
              <w:rPr>
                <w:rFonts w:ascii="Times New Roman" w:eastAsia="Calibri" w:hAnsi="Times New Roman" w:cs="Times New Roman"/>
                <w:sz w:val="18"/>
                <w:szCs w:val="18"/>
                <w:lang w:val="sr-Cyrl-RS"/>
              </w:rPr>
              <w:t>е</w:t>
            </w:r>
            <w:r w:rsidRPr="009720C8">
              <w:rPr>
                <w:rFonts w:ascii="Times New Roman" w:eastAsia="Calibri" w:hAnsi="Times New Roman" w:cs="Times New Roman"/>
                <w:sz w:val="18"/>
                <w:szCs w:val="18"/>
                <w:lang w:val="sr-Cyrl-RS"/>
              </w:rPr>
              <w:t xml:space="preserve"> </w:t>
            </w:r>
            <w:r w:rsidR="00BA5393">
              <w:rPr>
                <w:rFonts w:ascii="Times New Roman" w:eastAsia="Calibri" w:hAnsi="Times New Roman" w:cs="Times New Roman"/>
                <w:sz w:val="18"/>
                <w:szCs w:val="18"/>
                <w:lang w:val="sr-Cyrl-RS"/>
              </w:rPr>
              <w:t xml:space="preserve">и </w:t>
            </w:r>
            <w:r w:rsidR="004E6C91" w:rsidRPr="004E6C91">
              <w:rPr>
                <w:rFonts w:ascii="Times New Roman" w:eastAsia="Calibri" w:hAnsi="Times New Roman" w:cs="Times New Roman"/>
                <w:sz w:val="18"/>
                <w:szCs w:val="18"/>
                <w:lang w:val="sr-Cyrl-RS"/>
              </w:rPr>
              <w:t>биодиверзитета </w:t>
            </w:r>
            <w:r w:rsidRPr="009720C8">
              <w:rPr>
                <w:rFonts w:ascii="Times New Roman" w:eastAsia="Calibri" w:hAnsi="Times New Roman" w:cs="Times New Roman"/>
                <w:sz w:val="18"/>
                <w:szCs w:val="18"/>
                <w:lang w:val="sr-Cyrl-RS"/>
              </w:rPr>
              <w:t>у</w:t>
            </w:r>
            <w:r w:rsidR="00D5792B">
              <w:rPr>
                <w:rFonts w:ascii="Times New Roman" w:eastAsia="Calibri" w:hAnsi="Times New Roman" w:cs="Times New Roman"/>
                <w:sz w:val="18"/>
                <w:szCs w:val="18"/>
                <w:lang w:val="sr-Cyrl-RS"/>
              </w:rPr>
              <w:t xml:space="preserve"> дрруге</w:t>
            </w:r>
            <w:r w:rsidRPr="009720C8">
              <w:rPr>
                <w:rFonts w:ascii="Times New Roman" w:eastAsia="Calibri" w:hAnsi="Times New Roman" w:cs="Times New Roman"/>
                <w:sz w:val="18"/>
                <w:szCs w:val="18"/>
                <w:lang w:val="sr-Cyrl-RS"/>
              </w:rPr>
              <w:t xml:space="preserve"> сектор</w:t>
            </w:r>
            <w:r w:rsidR="0095514E">
              <w:rPr>
                <w:rFonts w:ascii="Times New Roman" w:eastAsia="Calibri" w:hAnsi="Times New Roman" w:cs="Times New Roman"/>
                <w:sz w:val="18"/>
                <w:szCs w:val="18"/>
                <w:lang w:val="sr-Cyrl-RS"/>
              </w:rPr>
              <w:t>е</w:t>
            </w:r>
            <w:r w:rsidRPr="009720C8">
              <w:rPr>
                <w:rFonts w:ascii="Times New Roman" w:eastAsia="Calibri" w:hAnsi="Times New Roman" w:cs="Times New Roman"/>
                <w:sz w:val="18"/>
                <w:szCs w:val="18"/>
                <w:lang w:val="sr-Cyrl-RS"/>
              </w:rPr>
              <w:t xml:space="preserve"> </w:t>
            </w:r>
            <w:r w:rsidRPr="009720C8">
              <w:rPr>
                <w:rFonts w:ascii="Times New Roman" w:eastAsia="Calibri" w:hAnsi="Times New Roman" w:cs="Times New Roman"/>
                <w:sz w:val="18"/>
                <w:szCs w:val="18"/>
              </w:rPr>
              <w:t> </w:t>
            </w:r>
          </w:p>
        </w:tc>
        <w:tc>
          <w:tcPr>
            <w:tcW w:w="1247" w:type="dxa"/>
            <w:gridSpan w:val="3"/>
            <w:vAlign w:val="center"/>
          </w:tcPr>
          <w:p w14:paraId="2003603F"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573" w:type="dxa"/>
            <w:gridSpan w:val="3"/>
            <w:vAlign w:val="center"/>
          </w:tcPr>
          <w:p w14:paraId="3C90269B" w14:textId="7E0E6212"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МПШВ, МРЕ, МГСИ, МП, </w:t>
            </w:r>
            <w:r w:rsidR="008153A6">
              <w:rPr>
                <w:rFonts w:ascii="Times New Roman" w:eastAsia="Calibri" w:hAnsi="Times New Roman" w:cs="Times New Roman"/>
                <w:sz w:val="18"/>
                <w:szCs w:val="18"/>
                <w:lang w:val="sr-Cyrl-RS"/>
              </w:rPr>
              <w:t>МНТР</w:t>
            </w:r>
            <w:r w:rsidR="00FA7FF1">
              <w:rPr>
                <w:rFonts w:ascii="Times New Roman" w:eastAsia="Calibri" w:hAnsi="Times New Roman" w:cs="Times New Roman"/>
                <w:sz w:val="18"/>
                <w:szCs w:val="18"/>
                <w:lang w:val="sr-Cyrl-RS"/>
              </w:rPr>
              <w:t xml:space="preserve">И, </w:t>
            </w:r>
            <w:r w:rsidRPr="009720C8">
              <w:rPr>
                <w:rFonts w:ascii="Times New Roman" w:eastAsia="Calibri" w:hAnsi="Times New Roman" w:cs="Times New Roman"/>
                <w:sz w:val="18"/>
                <w:szCs w:val="18"/>
                <w:lang w:val="sr-Cyrl-RS"/>
              </w:rPr>
              <w:t xml:space="preserve">МТО, </w:t>
            </w:r>
            <w:r w:rsidR="00FA7FF1">
              <w:rPr>
                <w:rFonts w:ascii="Times New Roman" w:eastAsia="Calibri" w:hAnsi="Times New Roman" w:cs="Times New Roman"/>
                <w:sz w:val="18"/>
                <w:szCs w:val="18"/>
                <w:lang w:val="sr-Cyrl-RS"/>
              </w:rPr>
              <w:t xml:space="preserve">МДУЛС, </w:t>
            </w:r>
            <w:r w:rsidRPr="009720C8">
              <w:rPr>
                <w:rFonts w:ascii="Times New Roman" w:eastAsia="Calibri" w:hAnsi="Times New Roman" w:cs="Times New Roman"/>
                <w:sz w:val="18"/>
                <w:szCs w:val="18"/>
                <w:lang w:val="sr-Cyrl-RS"/>
              </w:rPr>
              <w:t>ЗЗПС, ПЗЗП</w:t>
            </w:r>
          </w:p>
        </w:tc>
        <w:tc>
          <w:tcPr>
            <w:tcW w:w="1301" w:type="dxa"/>
            <w:gridSpan w:val="4"/>
            <w:vAlign w:val="center"/>
          </w:tcPr>
          <w:p w14:paraId="0125DA5C"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601" w:type="dxa"/>
            <w:gridSpan w:val="4"/>
            <w:vAlign w:val="center"/>
          </w:tcPr>
          <w:p w14:paraId="2436AAEE"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419" w:type="dxa"/>
            <w:gridSpan w:val="2"/>
          </w:tcPr>
          <w:p w14:paraId="60482615"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0405-560-0001-411</w:t>
            </w:r>
          </w:p>
        </w:tc>
        <w:tc>
          <w:tcPr>
            <w:tcW w:w="1617" w:type="dxa"/>
            <w:gridSpan w:val="3"/>
          </w:tcPr>
          <w:p w14:paraId="4AE9CCC1" w14:textId="77777777" w:rsidR="009720C8" w:rsidRPr="009720C8" w:rsidRDefault="009720C8" w:rsidP="009720C8">
            <w:pPr>
              <w:rPr>
                <w:rFonts w:ascii="Times New Roman" w:eastAsia="Calibri" w:hAnsi="Times New Roman" w:cs="Times New Roman"/>
                <w:sz w:val="18"/>
                <w:szCs w:val="18"/>
                <w:lang w:val="sr-Cyrl-RS"/>
              </w:rPr>
            </w:pPr>
          </w:p>
        </w:tc>
        <w:tc>
          <w:tcPr>
            <w:tcW w:w="1380" w:type="dxa"/>
            <w:gridSpan w:val="3"/>
          </w:tcPr>
          <w:p w14:paraId="0660F776" w14:textId="77777777" w:rsidR="009720C8" w:rsidRPr="009720C8" w:rsidRDefault="009720C8" w:rsidP="009720C8">
            <w:pPr>
              <w:rPr>
                <w:rFonts w:ascii="Times New Roman" w:eastAsia="Calibri" w:hAnsi="Times New Roman" w:cs="Times New Roman"/>
                <w:sz w:val="18"/>
                <w:szCs w:val="18"/>
                <w:lang w:val="sr-Cyrl-RS"/>
              </w:rPr>
            </w:pPr>
          </w:p>
        </w:tc>
        <w:tc>
          <w:tcPr>
            <w:tcW w:w="1368" w:type="dxa"/>
            <w:tcBorders>
              <w:right w:val="double" w:sz="4" w:space="0" w:color="auto"/>
            </w:tcBorders>
          </w:tcPr>
          <w:p w14:paraId="51021A32" w14:textId="77777777" w:rsidR="009720C8" w:rsidRPr="009720C8" w:rsidRDefault="009720C8" w:rsidP="009720C8">
            <w:pPr>
              <w:rPr>
                <w:rFonts w:ascii="Times New Roman" w:eastAsia="Calibri" w:hAnsi="Times New Roman" w:cs="Times New Roman"/>
                <w:sz w:val="18"/>
                <w:szCs w:val="18"/>
                <w:lang w:val="sr-Cyrl-RS"/>
              </w:rPr>
            </w:pPr>
          </w:p>
        </w:tc>
      </w:tr>
      <w:tr w:rsidR="007A7198" w:rsidRPr="009720C8" w14:paraId="24DFC820" w14:textId="77777777" w:rsidTr="001C2A1F">
        <w:trPr>
          <w:trHeight w:val="269"/>
        </w:trPr>
        <w:tc>
          <w:tcPr>
            <w:tcW w:w="2345" w:type="dxa"/>
            <w:tcBorders>
              <w:left w:val="double" w:sz="4" w:space="0" w:color="auto"/>
            </w:tcBorders>
          </w:tcPr>
          <w:p w14:paraId="36E691CE" w14:textId="0F279789"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rPr>
              <w:t>3.1.</w:t>
            </w:r>
            <w:r w:rsidR="0095514E">
              <w:rPr>
                <w:rFonts w:ascii="Times New Roman" w:eastAsia="Calibri" w:hAnsi="Times New Roman" w:cs="Times New Roman"/>
                <w:sz w:val="18"/>
                <w:szCs w:val="18"/>
                <w:lang w:val="sr-Cyrl-RS"/>
              </w:rPr>
              <w:t>3</w:t>
            </w:r>
            <w:r w:rsidRPr="009720C8">
              <w:rPr>
                <w:rFonts w:ascii="Times New Roman" w:eastAsia="Calibri" w:hAnsi="Times New Roman" w:cs="Times New Roman"/>
                <w:sz w:val="18"/>
                <w:szCs w:val="18"/>
              </w:rPr>
              <w:t xml:space="preserve"> </w:t>
            </w:r>
            <w:r w:rsidRPr="009720C8">
              <w:rPr>
                <w:rFonts w:ascii="Times New Roman" w:eastAsia="Calibri" w:hAnsi="Times New Roman" w:cs="Times New Roman"/>
                <w:sz w:val="18"/>
                <w:szCs w:val="18"/>
                <w:lang w:val="sr-Cyrl-RS"/>
              </w:rPr>
              <w:t xml:space="preserve">Формирање </w:t>
            </w:r>
            <w:r w:rsidR="00156F59">
              <w:rPr>
                <w:rFonts w:ascii="Times New Roman" w:eastAsia="Calibri" w:hAnsi="Times New Roman" w:cs="Times New Roman"/>
                <w:sz w:val="18"/>
                <w:szCs w:val="18"/>
                <w:lang w:val="sr-Cyrl-RS"/>
              </w:rPr>
              <w:t>с</w:t>
            </w:r>
            <w:r w:rsidRPr="009720C8">
              <w:rPr>
                <w:rFonts w:ascii="Times New Roman" w:eastAsia="Calibri" w:hAnsi="Times New Roman" w:cs="Times New Roman"/>
                <w:sz w:val="18"/>
                <w:szCs w:val="18"/>
                <w:lang w:val="sr-Cyrl-RS"/>
              </w:rPr>
              <w:t>авета корисника у свим заштићеним подручјима</w:t>
            </w:r>
            <w:r w:rsidRPr="009720C8">
              <w:rPr>
                <w:rFonts w:ascii="Times New Roman" w:eastAsia="Calibri" w:hAnsi="Times New Roman" w:cs="Times New Roman"/>
                <w:sz w:val="18"/>
                <w:szCs w:val="18"/>
              </w:rPr>
              <w:t> </w:t>
            </w:r>
          </w:p>
        </w:tc>
        <w:tc>
          <w:tcPr>
            <w:tcW w:w="1247" w:type="dxa"/>
            <w:gridSpan w:val="3"/>
            <w:vAlign w:val="center"/>
          </w:tcPr>
          <w:p w14:paraId="4674514B"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573" w:type="dxa"/>
            <w:gridSpan w:val="3"/>
            <w:vAlign w:val="center"/>
          </w:tcPr>
          <w:p w14:paraId="775F92B1"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Управљачи</w:t>
            </w:r>
          </w:p>
        </w:tc>
        <w:tc>
          <w:tcPr>
            <w:tcW w:w="1301" w:type="dxa"/>
            <w:gridSpan w:val="4"/>
            <w:vAlign w:val="center"/>
          </w:tcPr>
          <w:p w14:paraId="288B9872"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2026.</w:t>
            </w:r>
          </w:p>
        </w:tc>
        <w:tc>
          <w:tcPr>
            <w:tcW w:w="1601" w:type="dxa"/>
            <w:gridSpan w:val="4"/>
          </w:tcPr>
          <w:p w14:paraId="0E6428E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419" w:type="dxa"/>
            <w:gridSpan w:val="2"/>
          </w:tcPr>
          <w:p w14:paraId="3381F771"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0405-560-0001-411</w:t>
            </w:r>
          </w:p>
        </w:tc>
        <w:tc>
          <w:tcPr>
            <w:tcW w:w="1617" w:type="dxa"/>
            <w:gridSpan w:val="3"/>
          </w:tcPr>
          <w:p w14:paraId="1BFE7582" w14:textId="77777777" w:rsidR="009720C8" w:rsidRPr="009720C8" w:rsidRDefault="009720C8" w:rsidP="009720C8">
            <w:pPr>
              <w:rPr>
                <w:rFonts w:ascii="Times New Roman" w:eastAsia="Calibri" w:hAnsi="Times New Roman" w:cs="Times New Roman"/>
                <w:sz w:val="18"/>
                <w:szCs w:val="18"/>
                <w:lang w:val="sr-Cyrl-RS"/>
              </w:rPr>
            </w:pPr>
          </w:p>
        </w:tc>
        <w:tc>
          <w:tcPr>
            <w:tcW w:w="1380" w:type="dxa"/>
            <w:gridSpan w:val="3"/>
          </w:tcPr>
          <w:p w14:paraId="0BEEAC56" w14:textId="77777777" w:rsidR="009720C8" w:rsidRPr="009720C8" w:rsidRDefault="009720C8" w:rsidP="009720C8">
            <w:pPr>
              <w:rPr>
                <w:rFonts w:ascii="Times New Roman" w:eastAsia="Calibri" w:hAnsi="Times New Roman" w:cs="Times New Roman"/>
                <w:sz w:val="18"/>
                <w:szCs w:val="18"/>
                <w:lang w:val="sr-Cyrl-RS"/>
              </w:rPr>
            </w:pPr>
          </w:p>
        </w:tc>
        <w:tc>
          <w:tcPr>
            <w:tcW w:w="1368" w:type="dxa"/>
            <w:tcBorders>
              <w:right w:val="double" w:sz="4" w:space="0" w:color="auto"/>
            </w:tcBorders>
          </w:tcPr>
          <w:p w14:paraId="5E5603E1" w14:textId="77777777" w:rsidR="009720C8" w:rsidRPr="009720C8" w:rsidRDefault="009720C8" w:rsidP="009720C8">
            <w:pPr>
              <w:rPr>
                <w:rFonts w:ascii="Times New Roman" w:eastAsia="Calibri" w:hAnsi="Times New Roman" w:cs="Times New Roman"/>
                <w:sz w:val="18"/>
                <w:szCs w:val="18"/>
              </w:rPr>
            </w:pPr>
          </w:p>
        </w:tc>
      </w:tr>
    </w:tbl>
    <w:p w14:paraId="380D30FE" w14:textId="77777777" w:rsidR="009720C8" w:rsidRDefault="009720C8" w:rsidP="009720C8">
      <w:pPr>
        <w:spacing w:after="0"/>
        <w:rPr>
          <w:rFonts w:ascii="Calibri" w:eastAsia="Calibri" w:hAnsi="Calibri" w:cs="Arial"/>
        </w:rPr>
      </w:pPr>
    </w:p>
    <w:p w14:paraId="153C73FA" w14:textId="77777777" w:rsidR="00030525" w:rsidRDefault="00030525" w:rsidP="009720C8">
      <w:pPr>
        <w:spacing w:after="0"/>
        <w:rPr>
          <w:rFonts w:ascii="Calibri" w:eastAsia="Calibri" w:hAnsi="Calibri" w:cs="Arial"/>
        </w:rPr>
      </w:pPr>
    </w:p>
    <w:p w14:paraId="09973A86" w14:textId="77777777" w:rsidR="00030525" w:rsidRPr="009720C8" w:rsidRDefault="00030525" w:rsidP="009720C8">
      <w:pPr>
        <w:spacing w:after="0"/>
        <w:rPr>
          <w:rFonts w:ascii="Calibri" w:eastAsia="Calibri" w:hAnsi="Calibri" w:cs="Arial"/>
        </w:rPr>
      </w:pPr>
    </w:p>
    <w:tbl>
      <w:tblPr>
        <w:tblStyle w:val="TableGrid1"/>
        <w:tblW w:w="13852" w:type="dxa"/>
        <w:tblLook w:val="04A0" w:firstRow="1" w:lastRow="0" w:firstColumn="1" w:lastColumn="0" w:noHBand="0" w:noVBand="1"/>
      </w:tblPr>
      <w:tblGrid>
        <w:gridCol w:w="2447"/>
        <w:gridCol w:w="659"/>
        <w:gridCol w:w="535"/>
        <w:gridCol w:w="895"/>
        <w:gridCol w:w="631"/>
        <w:gridCol w:w="708"/>
        <w:gridCol w:w="529"/>
        <w:gridCol w:w="31"/>
        <w:gridCol w:w="401"/>
        <w:gridCol w:w="768"/>
        <w:gridCol w:w="388"/>
        <w:gridCol w:w="1278"/>
        <w:gridCol w:w="133"/>
        <w:gridCol w:w="73"/>
        <w:gridCol w:w="1289"/>
        <w:gridCol w:w="188"/>
        <w:gridCol w:w="955"/>
        <w:gridCol w:w="266"/>
        <w:gridCol w:w="289"/>
        <w:gridCol w:w="1389"/>
      </w:tblGrid>
      <w:tr w:rsidR="00C167C1" w:rsidRPr="009720C8" w14:paraId="18BB0BDC" w14:textId="77777777" w:rsidTr="009720C8">
        <w:trPr>
          <w:trHeight w:val="33"/>
        </w:trPr>
        <w:tc>
          <w:tcPr>
            <w:tcW w:w="13852" w:type="dxa"/>
            <w:gridSpan w:val="20"/>
            <w:tcBorders>
              <w:top w:val="double" w:sz="4" w:space="0" w:color="auto"/>
              <w:left w:val="double" w:sz="4" w:space="0" w:color="auto"/>
              <w:right w:val="double" w:sz="4" w:space="0" w:color="auto"/>
            </w:tcBorders>
            <w:shd w:val="clear" w:color="auto" w:fill="F7CAAC"/>
          </w:tcPr>
          <w:p w14:paraId="6D1D510B" w14:textId="5AF5A0AE"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lastRenderedPageBreak/>
              <w:t xml:space="preserve">Мера </w:t>
            </w:r>
            <w:r w:rsidRPr="009720C8">
              <w:rPr>
                <w:rFonts w:ascii="Times New Roman" w:eastAsia="Calibri" w:hAnsi="Times New Roman" w:cs="Times New Roman"/>
                <w:sz w:val="18"/>
                <w:szCs w:val="18"/>
              </w:rPr>
              <w:t>3</w:t>
            </w:r>
            <w:r w:rsidRPr="009720C8">
              <w:rPr>
                <w:rFonts w:ascii="Times New Roman" w:eastAsia="Calibri" w:hAnsi="Times New Roman" w:cs="Times New Roman"/>
                <w:sz w:val="18"/>
                <w:szCs w:val="18"/>
                <w:lang w:val="sr-Cyrl-RS"/>
              </w:rPr>
              <w:t>.</w:t>
            </w:r>
            <w:r w:rsidRPr="009720C8">
              <w:rPr>
                <w:rFonts w:ascii="Times New Roman" w:eastAsia="Calibri" w:hAnsi="Times New Roman" w:cs="Times New Roman"/>
                <w:sz w:val="18"/>
                <w:szCs w:val="18"/>
              </w:rPr>
              <w:t>2</w:t>
            </w:r>
            <w:r w:rsidRPr="009720C8">
              <w:rPr>
                <w:rFonts w:ascii="Times New Roman" w:eastAsia="Calibri" w:hAnsi="Times New Roman" w:cs="Times New Roman"/>
                <w:sz w:val="18"/>
                <w:szCs w:val="18"/>
                <w:lang w:val="sr-Cyrl-RS"/>
              </w:rPr>
              <w:t xml:space="preserve">: </w:t>
            </w:r>
            <w:r w:rsidRPr="009720C8">
              <w:rPr>
                <w:rFonts w:ascii="Times New Roman" w:eastAsia="Calibri" w:hAnsi="Times New Roman" w:cs="Times New Roman"/>
                <w:b/>
                <w:bCs/>
                <w:sz w:val="18"/>
                <w:szCs w:val="18"/>
                <w:lang w:val="sr-Cyrl-RS"/>
              </w:rPr>
              <w:t>Унапређење законодавног и институционалног оквира у области</w:t>
            </w:r>
            <w:r w:rsidRPr="009720C8">
              <w:rPr>
                <w:rFonts w:ascii="Times New Roman" w:eastAsia="Calibri" w:hAnsi="Times New Roman" w:cs="Times New Roman"/>
                <w:b/>
                <w:bCs/>
                <w:sz w:val="18"/>
                <w:szCs w:val="18"/>
              </w:rPr>
              <w:t xml:space="preserve"> </w:t>
            </w:r>
            <w:r w:rsidRPr="00E83780">
              <w:rPr>
                <w:rFonts w:ascii="Times New Roman" w:eastAsia="Calibri" w:hAnsi="Times New Roman" w:cs="Times New Roman"/>
                <w:b/>
                <w:bCs/>
                <w:sz w:val="18"/>
                <w:szCs w:val="18"/>
                <w:lang w:val="sr-Cyrl-RS"/>
              </w:rPr>
              <w:t>заштите природе и биодив</w:t>
            </w:r>
            <w:r w:rsidR="004E6534" w:rsidRPr="00E83780">
              <w:rPr>
                <w:rFonts w:ascii="Times New Roman" w:eastAsia="Calibri" w:hAnsi="Times New Roman" w:cs="Times New Roman"/>
                <w:b/>
                <w:bCs/>
                <w:sz w:val="18"/>
                <w:szCs w:val="18"/>
                <w:lang w:val="sr-Cyrl-RS"/>
              </w:rPr>
              <w:t>е</w:t>
            </w:r>
            <w:r w:rsidRPr="00E83780">
              <w:rPr>
                <w:rFonts w:ascii="Times New Roman" w:eastAsia="Calibri" w:hAnsi="Times New Roman" w:cs="Times New Roman"/>
                <w:b/>
                <w:bCs/>
                <w:sz w:val="18"/>
                <w:szCs w:val="18"/>
                <w:lang w:val="sr-Cyrl-RS"/>
              </w:rPr>
              <w:t>рзитета</w:t>
            </w:r>
          </w:p>
        </w:tc>
      </w:tr>
      <w:tr w:rsidR="00C167C1" w:rsidRPr="009720C8" w14:paraId="78FE9D80" w14:textId="77777777" w:rsidTr="009720C8">
        <w:trPr>
          <w:trHeight w:val="231"/>
        </w:trPr>
        <w:tc>
          <w:tcPr>
            <w:tcW w:w="13852" w:type="dxa"/>
            <w:gridSpan w:val="20"/>
            <w:tcBorders>
              <w:top w:val="double" w:sz="4" w:space="0" w:color="auto"/>
              <w:left w:val="double" w:sz="4" w:space="0" w:color="auto"/>
              <w:bottom w:val="double" w:sz="4" w:space="0" w:color="auto"/>
              <w:right w:val="double" w:sz="4" w:space="0" w:color="auto"/>
            </w:tcBorders>
            <w:shd w:val="clear" w:color="auto" w:fill="F7CAAC"/>
            <w:vAlign w:val="center"/>
          </w:tcPr>
          <w:p w14:paraId="5AC2A9F2"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заштите животне средине</w:t>
            </w:r>
          </w:p>
        </w:tc>
      </w:tr>
      <w:tr w:rsidR="005328E6" w:rsidRPr="009720C8" w14:paraId="73CE49A0" w14:textId="77777777" w:rsidTr="009720C8">
        <w:trPr>
          <w:trHeight w:val="168"/>
        </w:trPr>
        <w:tc>
          <w:tcPr>
            <w:tcW w:w="6836" w:type="dxa"/>
            <w:gridSpan w:val="9"/>
            <w:tcBorders>
              <w:top w:val="double" w:sz="4" w:space="0" w:color="auto"/>
              <w:left w:val="double" w:sz="4" w:space="0" w:color="auto"/>
              <w:bottom w:val="double" w:sz="4" w:space="0" w:color="auto"/>
              <w:right w:val="double" w:sz="4" w:space="0" w:color="auto"/>
            </w:tcBorders>
            <w:shd w:val="clear" w:color="auto" w:fill="F7CAAC"/>
          </w:tcPr>
          <w:p w14:paraId="5AED299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7016" w:type="dxa"/>
            <w:gridSpan w:val="11"/>
            <w:tcBorders>
              <w:top w:val="double" w:sz="4" w:space="0" w:color="auto"/>
              <w:left w:val="double" w:sz="4" w:space="0" w:color="auto"/>
              <w:bottom w:val="double" w:sz="4" w:space="0" w:color="auto"/>
              <w:right w:val="double" w:sz="4" w:space="0" w:color="auto"/>
            </w:tcBorders>
            <w:shd w:val="clear" w:color="auto" w:fill="F7CAAC"/>
          </w:tcPr>
          <w:p w14:paraId="57625E73"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Тип мере:</w:t>
            </w:r>
          </w:p>
        </w:tc>
      </w:tr>
      <w:tr w:rsidR="005328E6" w:rsidRPr="009720C8" w14:paraId="2BC34B7A" w14:textId="77777777" w:rsidTr="009720C8">
        <w:trPr>
          <w:trHeight w:val="240"/>
        </w:trPr>
        <w:tc>
          <w:tcPr>
            <w:tcW w:w="6836" w:type="dxa"/>
            <w:gridSpan w:val="9"/>
            <w:tcBorders>
              <w:top w:val="double" w:sz="4" w:space="0" w:color="auto"/>
              <w:left w:val="double" w:sz="4" w:space="0" w:color="auto"/>
              <w:bottom w:val="double" w:sz="4" w:space="0" w:color="auto"/>
              <w:right w:val="double" w:sz="4" w:space="0" w:color="auto"/>
            </w:tcBorders>
            <w:shd w:val="clear" w:color="auto" w:fill="F7CAAC"/>
          </w:tcPr>
          <w:p w14:paraId="4BEB75E3"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p>
        </w:tc>
        <w:tc>
          <w:tcPr>
            <w:tcW w:w="7016" w:type="dxa"/>
            <w:gridSpan w:val="11"/>
            <w:tcBorders>
              <w:top w:val="double" w:sz="4" w:space="0" w:color="auto"/>
              <w:left w:val="double" w:sz="4" w:space="0" w:color="auto"/>
              <w:bottom w:val="double" w:sz="4" w:space="0" w:color="auto"/>
              <w:right w:val="double" w:sz="4" w:space="0" w:color="auto"/>
            </w:tcBorders>
            <w:shd w:val="clear" w:color="auto" w:fill="F7CAAC"/>
          </w:tcPr>
          <w:p w14:paraId="23165B8F" w14:textId="77777777" w:rsidR="009720C8" w:rsidRPr="009720C8" w:rsidRDefault="009720C8" w:rsidP="009720C8">
            <w:pPr>
              <w:rPr>
                <w:rFonts w:ascii="Times New Roman" w:eastAsia="Calibri" w:hAnsi="Times New Roman" w:cs="Times New Roman"/>
                <w:sz w:val="18"/>
                <w:szCs w:val="18"/>
                <w:lang w:val="sr-Cyrl-RS"/>
              </w:rPr>
            </w:pPr>
          </w:p>
        </w:tc>
      </w:tr>
      <w:tr w:rsidR="007A7198" w:rsidRPr="00433C48" w14:paraId="1FE97B9C" w14:textId="77777777" w:rsidTr="00CC4B24">
        <w:trPr>
          <w:trHeight w:val="672"/>
        </w:trPr>
        <w:tc>
          <w:tcPr>
            <w:tcW w:w="3106" w:type="dxa"/>
            <w:gridSpan w:val="2"/>
            <w:tcBorders>
              <w:top w:val="double" w:sz="4" w:space="0" w:color="auto"/>
              <w:left w:val="double" w:sz="4" w:space="0" w:color="auto"/>
              <w:bottom w:val="double" w:sz="4" w:space="0" w:color="auto"/>
            </w:tcBorders>
            <w:shd w:val="clear" w:color="auto" w:fill="D9D9D9"/>
            <w:vAlign w:val="center"/>
          </w:tcPr>
          <w:p w14:paraId="7E334894" w14:textId="77777777" w:rsidR="009720C8" w:rsidRPr="009720C8" w:rsidRDefault="009720C8" w:rsidP="00CC4B24">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430" w:type="dxa"/>
            <w:gridSpan w:val="2"/>
            <w:tcBorders>
              <w:top w:val="double" w:sz="4" w:space="0" w:color="auto"/>
            </w:tcBorders>
            <w:shd w:val="clear" w:color="auto" w:fill="D9D9D9"/>
            <w:vAlign w:val="center"/>
          </w:tcPr>
          <w:p w14:paraId="5B466F14" w14:textId="012A06AF" w:rsidR="009720C8" w:rsidRPr="009720C8" w:rsidRDefault="009720C8" w:rsidP="00CC4B24">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339" w:type="dxa"/>
            <w:gridSpan w:val="2"/>
            <w:tcBorders>
              <w:top w:val="double" w:sz="4" w:space="0" w:color="auto"/>
            </w:tcBorders>
            <w:shd w:val="clear" w:color="auto" w:fill="D9D9D9"/>
            <w:vAlign w:val="center"/>
          </w:tcPr>
          <w:p w14:paraId="382026A3" w14:textId="77777777" w:rsidR="009720C8" w:rsidRPr="009720C8" w:rsidRDefault="009720C8" w:rsidP="00CC4B24">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729" w:type="dxa"/>
            <w:gridSpan w:val="4"/>
            <w:tcBorders>
              <w:top w:val="double" w:sz="4" w:space="0" w:color="auto"/>
            </w:tcBorders>
            <w:shd w:val="clear" w:color="auto" w:fill="D9D9D9"/>
            <w:vAlign w:val="center"/>
          </w:tcPr>
          <w:p w14:paraId="447702EC" w14:textId="635D4BAB" w:rsidR="009720C8" w:rsidRPr="009720C8" w:rsidRDefault="009720C8" w:rsidP="00CC4B24">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666" w:type="dxa"/>
            <w:gridSpan w:val="2"/>
            <w:tcBorders>
              <w:top w:val="double" w:sz="4" w:space="0" w:color="auto"/>
            </w:tcBorders>
            <w:shd w:val="clear" w:color="auto" w:fill="D9D9D9"/>
            <w:vAlign w:val="center"/>
          </w:tcPr>
          <w:p w14:paraId="24B7EB0E" w14:textId="77777777" w:rsidR="009720C8" w:rsidRPr="009720C8" w:rsidRDefault="009720C8" w:rsidP="00CC4B24">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495" w:type="dxa"/>
            <w:gridSpan w:val="3"/>
            <w:tcBorders>
              <w:top w:val="double" w:sz="4" w:space="0" w:color="auto"/>
            </w:tcBorders>
            <w:shd w:val="clear" w:color="auto" w:fill="D9D9D9"/>
            <w:vAlign w:val="center"/>
          </w:tcPr>
          <w:p w14:paraId="3EC15153" w14:textId="0D2CC52D" w:rsidR="009720C8" w:rsidRPr="009720C8" w:rsidRDefault="009720C8" w:rsidP="00CC4B24">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409" w:type="dxa"/>
            <w:gridSpan w:val="3"/>
            <w:tcBorders>
              <w:top w:val="double" w:sz="4" w:space="0" w:color="auto"/>
              <w:right w:val="double" w:sz="4" w:space="0" w:color="auto"/>
            </w:tcBorders>
            <w:shd w:val="clear" w:color="auto" w:fill="D9D9D9"/>
            <w:vAlign w:val="center"/>
          </w:tcPr>
          <w:p w14:paraId="1959C3CF" w14:textId="099511F6" w:rsidR="009720C8" w:rsidRPr="009720C8" w:rsidRDefault="009720C8" w:rsidP="00CC4B24">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678" w:type="dxa"/>
            <w:gridSpan w:val="2"/>
            <w:tcBorders>
              <w:top w:val="double" w:sz="4" w:space="0" w:color="auto"/>
              <w:right w:val="double" w:sz="4" w:space="0" w:color="auto"/>
            </w:tcBorders>
            <w:shd w:val="clear" w:color="auto" w:fill="D9D9D9"/>
            <w:vAlign w:val="center"/>
          </w:tcPr>
          <w:p w14:paraId="23B989D5" w14:textId="77777777" w:rsidR="009720C8" w:rsidRPr="009720C8" w:rsidRDefault="009720C8" w:rsidP="00CC4B24">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7A7198" w:rsidRPr="005B1A9D" w14:paraId="0BC02540" w14:textId="77777777" w:rsidTr="009720C8">
        <w:trPr>
          <w:trHeight w:val="168"/>
        </w:trPr>
        <w:tc>
          <w:tcPr>
            <w:tcW w:w="3106" w:type="dxa"/>
            <w:gridSpan w:val="2"/>
            <w:tcBorders>
              <w:top w:val="double" w:sz="4" w:space="0" w:color="auto"/>
              <w:left w:val="double" w:sz="4" w:space="0" w:color="auto"/>
              <w:bottom w:val="double" w:sz="4" w:space="0" w:color="000000"/>
            </w:tcBorders>
            <w:shd w:val="clear" w:color="auto" w:fill="FFFFFF"/>
          </w:tcPr>
          <w:p w14:paraId="5B37D13C" w14:textId="78B3F539" w:rsidR="009720C8" w:rsidRPr="009720C8" w:rsidRDefault="00B228DB" w:rsidP="009720C8">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Број</w:t>
            </w:r>
            <w:r w:rsidR="00873449">
              <w:rPr>
                <w:rFonts w:ascii="Times New Roman" w:eastAsia="Calibri" w:hAnsi="Times New Roman" w:cs="Times New Roman"/>
                <w:sz w:val="18"/>
                <w:szCs w:val="18"/>
                <w:lang w:val="sr-Cyrl-RS"/>
              </w:rPr>
              <w:t xml:space="preserve"> донетих</w:t>
            </w:r>
            <w:r>
              <w:rPr>
                <w:rFonts w:ascii="Times New Roman" w:eastAsia="Calibri" w:hAnsi="Times New Roman" w:cs="Times New Roman"/>
                <w:sz w:val="18"/>
                <w:szCs w:val="18"/>
                <w:lang w:val="sr-Cyrl-RS"/>
              </w:rPr>
              <w:t xml:space="preserve"> прописа </w:t>
            </w:r>
            <w:r w:rsidR="00E83780">
              <w:rPr>
                <w:rFonts w:ascii="Times New Roman" w:eastAsia="Calibri" w:hAnsi="Times New Roman" w:cs="Times New Roman"/>
                <w:sz w:val="18"/>
                <w:szCs w:val="18"/>
                <w:lang w:val="sr-Cyrl-RS"/>
              </w:rPr>
              <w:t xml:space="preserve">у области </w:t>
            </w:r>
            <w:r w:rsidR="00FC7F63">
              <w:rPr>
                <w:rFonts w:ascii="Times New Roman" w:eastAsia="Calibri" w:hAnsi="Times New Roman" w:cs="Times New Roman"/>
                <w:sz w:val="18"/>
                <w:szCs w:val="18"/>
                <w:lang w:val="sr-Cyrl-RS"/>
              </w:rPr>
              <w:t xml:space="preserve"> </w:t>
            </w:r>
            <w:r w:rsidR="00E83780" w:rsidRPr="00E83780">
              <w:rPr>
                <w:rFonts w:ascii="Times New Roman" w:eastAsia="Calibri" w:hAnsi="Times New Roman" w:cs="Times New Roman"/>
                <w:sz w:val="18"/>
                <w:szCs w:val="18"/>
                <w:lang w:val="sr-Cyrl-RS"/>
              </w:rPr>
              <w:t>заштите природе и биодиверзитета</w:t>
            </w:r>
          </w:p>
        </w:tc>
        <w:tc>
          <w:tcPr>
            <w:tcW w:w="1430" w:type="dxa"/>
            <w:gridSpan w:val="2"/>
            <w:tcBorders>
              <w:top w:val="double" w:sz="4" w:space="0" w:color="auto"/>
              <w:bottom w:val="double" w:sz="4" w:space="0" w:color="000000"/>
            </w:tcBorders>
            <w:shd w:val="clear" w:color="auto" w:fill="FFFFFF"/>
          </w:tcPr>
          <w:p w14:paraId="0762C22B" w14:textId="6025C0AB" w:rsidR="009720C8" w:rsidRPr="009720C8" w:rsidRDefault="00946C76" w:rsidP="00946C76">
            <w:pPr>
              <w:shd w:val="clear" w:color="auto" w:fill="FFFFFF"/>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број</w:t>
            </w:r>
          </w:p>
        </w:tc>
        <w:tc>
          <w:tcPr>
            <w:tcW w:w="1339" w:type="dxa"/>
            <w:gridSpan w:val="2"/>
            <w:tcBorders>
              <w:top w:val="double" w:sz="4" w:space="0" w:color="auto"/>
              <w:bottom w:val="double" w:sz="4" w:space="0" w:color="000000"/>
            </w:tcBorders>
            <w:shd w:val="clear" w:color="auto" w:fill="FFFFFF"/>
          </w:tcPr>
          <w:p w14:paraId="72BF9727" w14:textId="28C64E5D" w:rsidR="009720C8" w:rsidRPr="009720C8" w:rsidRDefault="00B213D6" w:rsidP="00946C76">
            <w:pPr>
              <w:shd w:val="clear" w:color="auto" w:fill="FFFFFF"/>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МЗЖС</w:t>
            </w:r>
          </w:p>
        </w:tc>
        <w:tc>
          <w:tcPr>
            <w:tcW w:w="1729" w:type="dxa"/>
            <w:gridSpan w:val="4"/>
            <w:tcBorders>
              <w:top w:val="double" w:sz="4" w:space="0" w:color="auto"/>
              <w:bottom w:val="double" w:sz="4" w:space="0" w:color="000000"/>
            </w:tcBorders>
            <w:shd w:val="clear" w:color="auto" w:fill="FFFFFF"/>
          </w:tcPr>
          <w:p w14:paraId="3B16A177" w14:textId="4568C0C0" w:rsidR="009720C8" w:rsidRPr="009720C8" w:rsidRDefault="00B213D6" w:rsidP="00946C76">
            <w:pPr>
              <w:shd w:val="clear" w:color="auto" w:fill="FFFFFF"/>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2</w:t>
            </w:r>
          </w:p>
        </w:tc>
        <w:tc>
          <w:tcPr>
            <w:tcW w:w="1666" w:type="dxa"/>
            <w:gridSpan w:val="2"/>
            <w:tcBorders>
              <w:top w:val="double" w:sz="4" w:space="0" w:color="auto"/>
            </w:tcBorders>
            <w:shd w:val="clear" w:color="auto" w:fill="FFFFFF"/>
          </w:tcPr>
          <w:p w14:paraId="6E3D1417" w14:textId="6CA6CF60" w:rsidR="009720C8" w:rsidRPr="009720C8" w:rsidRDefault="00946C76" w:rsidP="00946C76">
            <w:pPr>
              <w:shd w:val="clear" w:color="auto" w:fill="FFFFFF"/>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2025.</w:t>
            </w:r>
          </w:p>
        </w:tc>
        <w:tc>
          <w:tcPr>
            <w:tcW w:w="1495" w:type="dxa"/>
            <w:gridSpan w:val="3"/>
            <w:tcBorders>
              <w:top w:val="double" w:sz="4" w:space="0" w:color="auto"/>
            </w:tcBorders>
            <w:shd w:val="clear" w:color="auto" w:fill="FFFFFF"/>
          </w:tcPr>
          <w:p w14:paraId="3838A999" w14:textId="7A78DCE3" w:rsidR="009720C8" w:rsidRPr="009720C8" w:rsidRDefault="00C60019" w:rsidP="00946C76">
            <w:pPr>
              <w:shd w:val="clear" w:color="auto" w:fill="FFFFFF"/>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5</w:t>
            </w:r>
          </w:p>
        </w:tc>
        <w:tc>
          <w:tcPr>
            <w:tcW w:w="1409" w:type="dxa"/>
            <w:gridSpan w:val="3"/>
            <w:tcBorders>
              <w:top w:val="double" w:sz="4" w:space="0" w:color="auto"/>
              <w:right w:val="double" w:sz="4" w:space="0" w:color="auto"/>
            </w:tcBorders>
            <w:shd w:val="clear" w:color="auto" w:fill="FFFFFF"/>
          </w:tcPr>
          <w:p w14:paraId="70CF1424" w14:textId="62FAC640" w:rsidR="009720C8" w:rsidRPr="009720C8" w:rsidRDefault="00271442" w:rsidP="00946C76">
            <w:pPr>
              <w:shd w:val="clear" w:color="auto" w:fill="FFFFFF"/>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8</w:t>
            </w:r>
          </w:p>
        </w:tc>
        <w:tc>
          <w:tcPr>
            <w:tcW w:w="1678" w:type="dxa"/>
            <w:gridSpan w:val="2"/>
            <w:tcBorders>
              <w:top w:val="double" w:sz="4" w:space="0" w:color="auto"/>
              <w:right w:val="double" w:sz="4" w:space="0" w:color="auto"/>
            </w:tcBorders>
            <w:shd w:val="clear" w:color="auto" w:fill="FFFFFF"/>
          </w:tcPr>
          <w:p w14:paraId="5344A6CF" w14:textId="617488F3" w:rsidR="009720C8" w:rsidRPr="009720C8" w:rsidRDefault="00271442" w:rsidP="00946C76">
            <w:pPr>
              <w:shd w:val="clear" w:color="auto" w:fill="FFFFFF"/>
              <w:spacing w:after="120"/>
              <w:jc w:val="center"/>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10</w:t>
            </w:r>
          </w:p>
        </w:tc>
      </w:tr>
      <w:tr w:rsidR="009D4597" w:rsidRPr="00433C48" w14:paraId="6F409B7C" w14:textId="77777777" w:rsidTr="009720C8">
        <w:trPr>
          <w:trHeight w:val="227"/>
        </w:trPr>
        <w:tc>
          <w:tcPr>
            <w:tcW w:w="3641" w:type="dxa"/>
            <w:gridSpan w:val="3"/>
            <w:vMerge w:val="restart"/>
            <w:tcBorders>
              <w:top w:val="double" w:sz="4" w:space="0" w:color="000000"/>
              <w:left w:val="double" w:sz="4" w:space="0" w:color="000000"/>
              <w:bottom w:val="double" w:sz="4" w:space="0" w:color="auto"/>
              <w:right w:val="single" w:sz="4" w:space="0" w:color="auto"/>
            </w:tcBorders>
            <w:shd w:val="clear" w:color="auto" w:fill="A8D08D"/>
            <w:vAlign w:val="center"/>
          </w:tcPr>
          <w:p w14:paraId="6561B7C1"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763" w:type="dxa"/>
            <w:gridSpan w:val="4"/>
            <w:vMerge w:val="restart"/>
            <w:tcBorders>
              <w:top w:val="double" w:sz="4" w:space="0" w:color="000000"/>
              <w:left w:val="single" w:sz="4" w:space="0" w:color="auto"/>
              <w:bottom w:val="single" w:sz="4" w:space="0" w:color="auto"/>
              <w:right w:val="single" w:sz="4" w:space="0" w:color="auto"/>
            </w:tcBorders>
            <w:shd w:val="clear" w:color="auto" w:fill="A8D08D"/>
            <w:vAlign w:val="center"/>
          </w:tcPr>
          <w:p w14:paraId="70D34718"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7448" w:type="dxa"/>
            <w:gridSpan w:val="13"/>
            <w:tcBorders>
              <w:top w:val="double" w:sz="4" w:space="0" w:color="auto"/>
              <w:left w:val="single" w:sz="4" w:space="0" w:color="auto"/>
              <w:bottom w:val="single" w:sz="4" w:space="0" w:color="auto"/>
              <w:right w:val="double" w:sz="4" w:space="0" w:color="auto"/>
            </w:tcBorders>
            <w:shd w:val="clear" w:color="auto" w:fill="A8D08D"/>
            <w:vAlign w:val="center"/>
          </w:tcPr>
          <w:p w14:paraId="745B57B4"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5328E6" w:rsidRPr="009720C8" w14:paraId="5F513393" w14:textId="77777777" w:rsidTr="009720C8">
        <w:trPr>
          <w:trHeight w:val="204"/>
        </w:trPr>
        <w:tc>
          <w:tcPr>
            <w:tcW w:w="3641" w:type="dxa"/>
            <w:gridSpan w:val="3"/>
            <w:vMerge/>
            <w:tcBorders>
              <w:top w:val="single" w:sz="4" w:space="0" w:color="auto"/>
              <w:left w:val="double" w:sz="4" w:space="0" w:color="000000"/>
              <w:bottom w:val="double" w:sz="4" w:space="0" w:color="auto"/>
              <w:right w:val="single" w:sz="4" w:space="0" w:color="auto"/>
            </w:tcBorders>
            <w:vAlign w:val="center"/>
          </w:tcPr>
          <w:p w14:paraId="1C99D112" w14:textId="77777777" w:rsidR="009720C8" w:rsidRPr="009720C8" w:rsidRDefault="009720C8" w:rsidP="005E63FC">
            <w:pPr>
              <w:jc w:val="center"/>
              <w:rPr>
                <w:rFonts w:ascii="Times New Roman" w:eastAsia="Calibri" w:hAnsi="Times New Roman" w:cs="Times New Roman"/>
                <w:sz w:val="18"/>
                <w:szCs w:val="18"/>
                <w:lang w:val="sr-Cyrl-RS"/>
              </w:rPr>
            </w:pPr>
          </w:p>
        </w:tc>
        <w:tc>
          <w:tcPr>
            <w:tcW w:w="2763" w:type="dxa"/>
            <w:gridSpan w:val="4"/>
            <w:vMerge/>
            <w:tcBorders>
              <w:top w:val="single" w:sz="4" w:space="0" w:color="auto"/>
              <w:left w:val="single" w:sz="4" w:space="0" w:color="auto"/>
              <w:bottom w:val="double" w:sz="4" w:space="0" w:color="auto"/>
              <w:right w:val="single" w:sz="4" w:space="0" w:color="auto"/>
            </w:tcBorders>
            <w:vAlign w:val="center"/>
          </w:tcPr>
          <w:p w14:paraId="53F65E1A" w14:textId="77777777" w:rsidR="009720C8" w:rsidRPr="009720C8" w:rsidRDefault="009720C8" w:rsidP="005E63FC">
            <w:pPr>
              <w:jc w:val="center"/>
              <w:rPr>
                <w:rFonts w:ascii="Times New Roman" w:eastAsia="Calibri" w:hAnsi="Times New Roman" w:cs="Times New Roman"/>
                <w:sz w:val="18"/>
                <w:szCs w:val="18"/>
                <w:lang w:val="sr-Cyrl-RS"/>
              </w:rPr>
            </w:pPr>
          </w:p>
        </w:tc>
        <w:tc>
          <w:tcPr>
            <w:tcW w:w="3072" w:type="dxa"/>
            <w:gridSpan w:val="7"/>
            <w:tcBorders>
              <w:top w:val="single" w:sz="4" w:space="0" w:color="auto"/>
              <w:left w:val="single" w:sz="4" w:space="0" w:color="auto"/>
              <w:bottom w:val="double" w:sz="4" w:space="0" w:color="auto"/>
              <w:right w:val="single" w:sz="4" w:space="0" w:color="auto"/>
            </w:tcBorders>
            <w:shd w:val="clear" w:color="auto" w:fill="A8D08D"/>
            <w:vAlign w:val="center"/>
          </w:tcPr>
          <w:p w14:paraId="2D84FEFC"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2432" w:type="dxa"/>
            <w:gridSpan w:val="3"/>
            <w:tcBorders>
              <w:top w:val="single" w:sz="4" w:space="0" w:color="auto"/>
              <w:left w:val="single" w:sz="4" w:space="0" w:color="auto"/>
              <w:bottom w:val="double" w:sz="4" w:space="0" w:color="auto"/>
              <w:right w:val="single" w:sz="4" w:space="0" w:color="auto"/>
            </w:tcBorders>
            <w:shd w:val="clear" w:color="auto" w:fill="A8D08D"/>
            <w:vAlign w:val="center"/>
          </w:tcPr>
          <w:p w14:paraId="6236E6D5"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944" w:type="dxa"/>
            <w:gridSpan w:val="3"/>
            <w:tcBorders>
              <w:top w:val="single" w:sz="4" w:space="0" w:color="auto"/>
              <w:left w:val="single" w:sz="4" w:space="0" w:color="auto"/>
              <w:bottom w:val="double" w:sz="4" w:space="0" w:color="auto"/>
              <w:right w:val="double" w:sz="4" w:space="0" w:color="auto"/>
            </w:tcBorders>
            <w:shd w:val="clear" w:color="auto" w:fill="A8D08D"/>
            <w:vAlign w:val="center"/>
          </w:tcPr>
          <w:p w14:paraId="6F4258AF" w14:textId="77777777" w:rsidR="009720C8" w:rsidRPr="009720C8" w:rsidRDefault="009720C8" w:rsidP="005E63FC">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5328E6" w:rsidRPr="009720C8" w14:paraId="2434452F" w14:textId="77777777" w:rsidTr="009720C8">
        <w:trPr>
          <w:trHeight w:val="141"/>
        </w:trPr>
        <w:tc>
          <w:tcPr>
            <w:tcW w:w="3641" w:type="dxa"/>
            <w:gridSpan w:val="3"/>
            <w:tcBorders>
              <w:top w:val="double" w:sz="4" w:space="0" w:color="auto"/>
              <w:left w:val="double" w:sz="4" w:space="0" w:color="auto"/>
              <w:bottom w:val="double" w:sz="4" w:space="0" w:color="auto"/>
              <w:right w:val="double" w:sz="4" w:space="0" w:color="auto"/>
            </w:tcBorders>
            <w:shd w:val="clear" w:color="auto" w:fill="FFFFFF"/>
          </w:tcPr>
          <w:p w14:paraId="49346DF0" w14:textId="77777777" w:rsidR="009720C8" w:rsidRPr="009720C8" w:rsidRDefault="009720C8" w:rsidP="009720C8">
            <w:pPr>
              <w:spacing w:after="120"/>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r w:rsidRPr="009720C8">
              <w:rPr>
                <w:rFonts w:ascii="Times New Roman" w:eastAsia="Times New Roman" w:hAnsi="Times New Roman" w:cs="Times New Roman"/>
                <w:color w:val="000000"/>
                <w:sz w:val="18"/>
                <w:szCs w:val="18"/>
                <w:lang w:val="sr-Latn-BA" w:eastAsia="sr-Cyrl-RS"/>
              </w:rPr>
              <w:t xml:space="preserve"> (</w:t>
            </w:r>
            <w:r w:rsidRPr="009720C8">
              <w:rPr>
                <w:rFonts w:ascii="Times New Roman" w:eastAsia="Calibri" w:hAnsi="Times New Roman" w:cs="Times New Roman"/>
                <w:sz w:val="18"/>
                <w:szCs w:val="18"/>
                <w:lang w:val="sr-Cyrl-RS"/>
              </w:rPr>
              <w:t>МЗЖС</w:t>
            </w:r>
            <w:r w:rsidRPr="009720C8">
              <w:rPr>
                <w:rFonts w:ascii="Times New Roman" w:eastAsia="Calibri" w:hAnsi="Times New Roman" w:cs="Times New Roman"/>
                <w:sz w:val="18"/>
                <w:szCs w:val="18"/>
                <w:lang w:val="sr-Latn-BA"/>
              </w:rPr>
              <w:t>)</w:t>
            </w:r>
          </w:p>
        </w:tc>
        <w:tc>
          <w:tcPr>
            <w:tcW w:w="2763" w:type="dxa"/>
            <w:gridSpan w:val="4"/>
            <w:tcBorders>
              <w:top w:val="double" w:sz="4" w:space="0" w:color="auto"/>
              <w:left w:val="double" w:sz="4" w:space="0" w:color="auto"/>
              <w:bottom w:val="double" w:sz="4" w:space="0" w:color="auto"/>
              <w:right w:val="double" w:sz="4" w:space="0" w:color="auto"/>
            </w:tcBorders>
            <w:shd w:val="clear" w:color="auto" w:fill="FFFFFF"/>
          </w:tcPr>
          <w:p w14:paraId="7B6A5A5D"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color w:val="000000"/>
                <w:sz w:val="20"/>
                <w:szCs w:val="20"/>
                <w:lang w:val="sr-Cyrl-RS"/>
              </w:rPr>
              <w:t>0405-560-0001-411</w:t>
            </w:r>
          </w:p>
        </w:tc>
        <w:tc>
          <w:tcPr>
            <w:tcW w:w="3072" w:type="dxa"/>
            <w:gridSpan w:val="7"/>
            <w:tcBorders>
              <w:top w:val="double" w:sz="4" w:space="0" w:color="auto"/>
              <w:left w:val="double" w:sz="4" w:space="0" w:color="auto"/>
              <w:bottom w:val="double" w:sz="4" w:space="0" w:color="auto"/>
              <w:right w:val="double" w:sz="4" w:space="0" w:color="auto"/>
            </w:tcBorders>
            <w:shd w:val="clear" w:color="auto" w:fill="FFFFFF"/>
          </w:tcPr>
          <w:p w14:paraId="3A199B3F" w14:textId="77777777" w:rsidR="009720C8" w:rsidRPr="009720C8" w:rsidRDefault="009720C8" w:rsidP="009720C8">
            <w:pPr>
              <w:spacing w:after="120"/>
              <w:rPr>
                <w:rFonts w:ascii="Times New Roman" w:eastAsia="Calibri" w:hAnsi="Times New Roman" w:cs="Times New Roman"/>
                <w:strike/>
                <w:sz w:val="18"/>
                <w:szCs w:val="18"/>
                <w:lang w:val="sr-Cyrl-RS"/>
              </w:rPr>
            </w:pPr>
          </w:p>
        </w:tc>
        <w:tc>
          <w:tcPr>
            <w:tcW w:w="2432" w:type="dxa"/>
            <w:gridSpan w:val="3"/>
            <w:tcBorders>
              <w:top w:val="double" w:sz="4" w:space="0" w:color="auto"/>
              <w:left w:val="double" w:sz="4" w:space="0" w:color="auto"/>
              <w:bottom w:val="double" w:sz="4" w:space="0" w:color="auto"/>
              <w:right w:val="double" w:sz="4" w:space="0" w:color="auto"/>
            </w:tcBorders>
            <w:shd w:val="clear" w:color="auto" w:fill="FFFFFF"/>
          </w:tcPr>
          <w:p w14:paraId="0365844D"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1944" w:type="dxa"/>
            <w:gridSpan w:val="3"/>
            <w:tcBorders>
              <w:top w:val="double" w:sz="4" w:space="0" w:color="auto"/>
              <w:left w:val="double" w:sz="4" w:space="0" w:color="auto"/>
              <w:bottom w:val="double" w:sz="4" w:space="0" w:color="auto"/>
              <w:right w:val="double" w:sz="4" w:space="0" w:color="auto"/>
            </w:tcBorders>
            <w:shd w:val="clear" w:color="auto" w:fill="FFFFFF"/>
          </w:tcPr>
          <w:p w14:paraId="68912B3A" w14:textId="77777777" w:rsidR="009720C8" w:rsidRPr="009720C8" w:rsidRDefault="009720C8" w:rsidP="009720C8">
            <w:pPr>
              <w:spacing w:after="120"/>
              <w:rPr>
                <w:rFonts w:ascii="Times New Roman" w:eastAsia="Calibri" w:hAnsi="Times New Roman" w:cs="Times New Roman"/>
                <w:sz w:val="18"/>
                <w:szCs w:val="18"/>
                <w:lang w:val="sr-Cyrl-RS"/>
              </w:rPr>
            </w:pPr>
          </w:p>
        </w:tc>
      </w:tr>
      <w:tr w:rsidR="005328E6" w:rsidRPr="009720C8" w14:paraId="0A898819" w14:textId="77777777" w:rsidTr="009720C8">
        <w:trPr>
          <w:trHeight w:val="141"/>
        </w:trPr>
        <w:tc>
          <w:tcPr>
            <w:tcW w:w="3641" w:type="dxa"/>
            <w:gridSpan w:val="3"/>
            <w:tcBorders>
              <w:top w:val="double" w:sz="4" w:space="0" w:color="auto"/>
              <w:left w:val="double" w:sz="4" w:space="0" w:color="auto"/>
              <w:bottom w:val="double" w:sz="4" w:space="0" w:color="auto"/>
              <w:right w:val="double" w:sz="4" w:space="0" w:color="auto"/>
            </w:tcBorders>
            <w:shd w:val="clear" w:color="auto" w:fill="FFFFFF"/>
          </w:tcPr>
          <w:p w14:paraId="044EF23F" w14:textId="77777777" w:rsidR="009720C8" w:rsidRPr="009720C8" w:rsidRDefault="009720C8" w:rsidP="009720C8">
            <w:pPr>
              <w:spacing w:after="120"/>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r w:rsidRPr="009720C8">
              <w:rPr>
                <w:rFonts w:ascii="Times New Roman" w:eastAsia="Times New Roman" w:hAnsi="Times New Roman" w:cs="Times New Roman"/>
                <w:color w:val="000000"/>
                <w:sz w:val="18"/>
                <w:szCs w:val="18"/>
                <w:lang w:val="sr-Latn-BA" w:eastAsia="sr-Cyrl-RS"/>
              </w:rPr>
              <w:t xml:space="preserve"> (</w:t>
            </w:r>
            <w:r w:rsidRPr="009720C8">
              <w:rPr>
                <w:rFonts w:ascii="Times New Roman" w:eastAsia="Times New Roman" w:hAnsi="Times New Roman" w:cs="Times New Roman"/>
                <w:color w:val="000000"/>
                <w:sz w:val="18"/>
                <w:szCs w:val="18"/>
                <w:lang w:val="sr-Cyrl-RS"/>
              </w:rPr>
              <w:t>АЗЖС</w:t>
            </w:r>
            <w:r w:rsidRPr="009720C8">
              <w:rPr>
                <w:rFonts w:ascii="Times New Roman" w:eastAsia="Times New Roman" w:hAnsi="Times New Roman" w:cs="Times New Roman"/>
                <w:color w:val="000000"/>
                <w:sz w:val="18"/>
                <w:szCs w:val="18"/>
                <w:lang w:val="sr-Latn-BA"/>
              </w:rPr>
              <w:t>)</w:t>
            </w:r>
          </w:p>
        </w:tc>
        <w:tc>
          <w:tcPr>
            <w:tcW w:w="2763" w:type="dxa"/>
            <w:gridSpan w:val="4"/>
            <w:tcBorders>
              <w:top w:val="double" w:sz="4" w:space="0" w:color="auto"/>
              <w:left w:val="double" w:sz="4" w:space="0" w:color="auto"/>
              <w:bottom w:val="double" w:sz="4" w:space="0" w:color="auto"/>
              <w:right w:val="double" w:sz="4" w:space="0" w:color="auto"/>
            </w:tcBorders>
            <w:shd w:val="clear" w:color="auto" w:fill="FFFFFF"/>
          </w:tcPr>
          <w:p w14:paraId="63B00A04"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0404-560-0010</w:t>
            </w:r>
            <w:r w:rsidRPr="009720C8">
              <w:rPr>
                <w:rFonts w:ascii="Times New Roman" w:eastAsia="Calibri" w:hAnsi="Times New Roman" w:cs="Times New Roman"/>
                <w:sz w:val="18"/>
                <w:szCs w:val="18"/>
              </w:rPr>
              <w:t>-424</w:t>
            </w:r>
          </w:p>
        </w:tc>
        <w:tc>
          <w:tcPr>
            <w:tcW w:w="3072" w:type="dxa"/>
            <w:gridSpan w:val="7"/>
            <w:tcBorders>
              <w:top w:val="double" w:sz="4" w:space="0" w:color="auto"/>
              <w:left w:val="double" w:sz="4" w:space="0" w:color="auto"/>
              <w:bottom w:val="double" w:sz="4" w:space="0" w:color="auto"/>
              <w:right w:val="double" w:sz="4" w:space="0" w:color="auto"/>
            </w:tcBorders>
            <w:shd w:val="clear" w:color="auto" w:fill="FFFFFF"/>
          </w:tcPr>
          <w:p w14:paraId="737D1EF5" w14:textId="77777777" w:rsidR="009720C8" w:rsidRPr="009720C8" w:rsidRDefault="009720C8" w:rsidP="00265A48">
            <w:pPr>
              <w:spacing w:after="120"/>
              <w:jc w:val="right"/>
              <w:rPr>
                <w:rFonts w:ascii="Times New Roman" w:eastAsia="Calibri" w:hAnsi="Times New Roman" w:cs="Times New Roman"/>
                <w:strike/>
                <w:sz w:val="18"/>
                <w:szCs w:val="18"/>
                <w:lang w:val="sr-Cyrl-RS"/>
              </w:rPr>
            </w:pPr>
            <w:r w:rsidRPr="009720C8">
              <w:rPr>
                <w:rFonts w:ascii="Times New Roman" w:eastAsia="Calibri" w:hAnsi="Times New Roman" w:cs="Times New Roman"/>
                <w:sz w:val="18"/>
                <w:szCs w:val="18"/>
                <w:lang w:val="sr-Latn-BA"/>
              </w:rPr>
              <w:t>1.000</w:t>
            </w:r>
          </w:p>
        </w:tc>
        <w:tc>
          <w:tcPr>
            <w:tcW w:w="2432" w:type="dxa"/>
            <w:gridSpan w:val="3"/>
            <w:tcBorders>
              <w:top w:val="double" w:sz="4" w:space="0" w:color="auto"/>
              <w:left w:val="double" w:sz="4" w:space="0" w:color="auto"/>
              <w:bottom w:val="double" w:sz="4" w:space="0" w:color="auto"/>
              <w:right w:val="double" w:sz="4" w:space="0" w:color="auto"/>
            </w:tcBorders>
            <w:shd w:val="clear" w:color="auto" w:fill="FFFFFF"/>
          </w:tcPr>
          <w:p w14:paraId="22197F3D" w14:textId="77777777" w:rsidR="009720C8" w:rsidRPr="009720C8" w:rsidRDefault="009720C8" w:rsidP="00265A48">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BA"/>
              </w:rPr>
              <w:t>2.000</w:t>
            </w:r>
          </w:p>
        </w:tc>
        <w:tc>
          <w:tcPr>
            <w:tcW w:w="1944" w:type="dxa"/>
            <w:gridSpan w:val="3"/>
            <w:tcBorders>
              <w:top w:val="double" w:sz="4" w:space="0" w:color="auto"/>
              <w:left w:val="double" w:sz="4" w:space="0" w:color="auto"/>
              <w:bottom w:val="double" w:sz="4" w:space="0" w:color="auto"/>
              <w:right w:val="double" w:sz="4" w:space="0" w:color="auto"/>
            </w:tcBorders>
            <w:shd w:val="clear" w:color="auto" w:fill="FFFFFF"/>
          </w:tcPr>
          <w:p w14:paraId="4732FFBB" w14:textId="77777777" w:rsidR="009720C8" w:rsidRPr="009720C8" w:rsidRDefault="009720C8" w:rsidP="00265A48">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BA"/>
              </w:rPr>
              <w:t>1.000</w:t>
            </w:r>
          </w:p>
        </w:tc>
      </w:tr>
      <w:tr w:rsidR="005328E6" w:rsidRPr="009720C8" w14:paraId="4926B84A" w14:textId="77777777" w:rsidTr="00CA255F">
        <w:trPr>
          <w:trHeight w:val="141"/>
        </w:trPr>
        <w:tc>
          <w:tcPr>
            <w:tcW w:w="3641" w:type="dxa"/>
            <w:gridSpan w:val="3"/>
            <w:tcBorders>
              <w:top w:val="double" w:sz="4" w:space="0" w:color="auto"/>
              <w:left w:val="double" w:sz="4" w:space="0" w:color="auto"/>
              <w:bottom w:val="double" w:sz="4" w:space="0" w:color="auto"/>
              <w:right w:val="double" w:sz="4" w:space="0" w:color="auto"/>
            </w:tcBorders>
            <w:shd w:val="clear" w:color="auto" w:fill="FFFFFF"/>
          </w:tcPr>
          <w:p w14:paraId="5936CE6B" w14:textId="77777777" w:rsidR="009720C8" w:rsidRPr="009720C8" w:rsidRDefault="009720C8" w:rsidP="009720C8">
            <w:pPr>
              <w:spacing w:after="120"/>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eastAsia="sr-Cyrl-RS"/>
              </w:rPr>
              <w:t>Донаторска средства</w:t>
            </w:r>
          </w:p>
        </w:tc>
        <w:tc>
          <w:tcPr>
            <w:tcW w:w="2763" w:type="dxa"/>
            <w:gridSpan w:val="4"/>
            <w:tcBorders>
              <w:top w:val="double" w:sz="4" w:space="0" w:color="auto"/>
              <w:left w:val="double" w:sz="4" w:space="0" w:color="auto"/>
              <w:bottom w:val="double" w:sz="4" w:space="0" w:color="auto"/>
              <w:right w:val="double" w:sz="4" w:space="0" w:color="auto"/>
            </w:tcBorders>
            <w:shd w:val="clear" w:color="auto" w:fill="FFFFFF"/>
          </w:tcPr>
          <w:p w14:paraId="2699C693"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3072" w:type="dxa"/>
            <w:gridSpan w:val="7"/>
            <w:tcBorders>
              <w:top w:val="double" w:sz="4" w:space="0" w:color="auto"/>
              <w:left w:val="double" w:sz="4" w:space="0" w:color="auto"/>
              <w:bottom w:val="double" w:sz="4" w:space="0" w:color="auto"/>
              <w:right w:val="double" w:sz="4" w:space="0" w:color="auto"/>
            </w:tcBorders>
            <w:shd w:val="clear" w:color="auto" w:fill="FFFFFF"/>
          </w:tcPr>
          <w:p w14:paraId="7463B7DC" w14:textId="23B57527" w:rsidR="009720C8" w:rsidRPr="005617B0" w:rsidRDefault="00132177" w:rsidP="00265A48">
            <w:pPr>
              <w:spacing w:after="120"/>
              <w:jc w:val="right"/>
              <w:rPr>
                <w:rFonts w:ascii="Times New Roman" w:eastAsia="Calibri" w:hAnsi="Times New Roman" w:cs="Times New Roman"/>
                <w:strike/>
                <w:sz w:val="18"/>
                <w:szCs w:val="18"/>
                <w:lang w:val="sr-Cyrl-RS"/>
              </w:rPr>
            </w:pPr>
            <w:r w:rsidRPr="005617B0">
              <w:rPr>
                <w:rFonts w:ascii="Times New Roman" w:eastAsia="Calibri" w:hAnsi="Times New Roman" w:cs="Times New Roman"/>
                <w:sz w:val="18"/>
                <w:szCs w:val="18"/>
                <w:lang w:val="sr-Latn-BA"/>
              </w:rPr>
              <w:t>11</w:t>
            </w:r>
            <w:r w:rsidR="009720C8" w:rsidRPr="005617B0">
              <w:rPr>
                <w:rFonts w:ascii="Times New Roman" w:eastAsia="Calibri" w:hAnsi="Times New Roman" w:cs="Times New Roman"/>
                <w:sz w:val="18"/>
                <w:szCs w:val="18"/>
                <w:lang w:val="sr-Latn-BA"/>
              </w:rPr>
              <w:t>.500</w:t>
            </w:r>
          </w:p>
        </w:tc>
        <w:tc>
          <w:tcPr>
            <w:tcW w:w="2432" w:type="dxa"/>
            <w:gridSpan w:val="3"/>
            <w:tcBorders>
              <w:top w:val="double" w:sz="4" w:space="0" w:color="auto"/>
              <w:left w:val="double" w:sz="4" w:space="0" w:color="auto"/>
              <w:bottom w:val="double" w:sz="4" w:space="0" w:color="auto"/>
              <w:right w:val="double" w:sz="4" w:space="0" w:color="auto"/>
            </w:tcBorders>
            <w:shd w:val="clear" w:color="auto" w:fill="FFFFFF"/>
          </w:tcPr>
          <w:p w14:paraId="3091778C" w14:textId="035C2D17" w:rsidR="009720C8" w:rsidRPr="005617B0" w:rsidRDefault="009720C8" w:rsidP="00265A48">
            <w:pPr>
              <w:spacing w:after="120"/>
              <w:jc w:val="right"/>
              <w:rPr>
                <w:rFonts w:ascii="Times New Roman" w:eastAsia="Calibri" w:hAnsi="Times New Roman" w:cs="Times New Roman"/>
                <w:sz w:val="18"/>
                <w:szCs w:val="18"/>
                <w:lang w:val="sr-Cyrl-RS"/>
              </w:rPr>
            </w:pPr>
            <w:r w:rsidRPr="005617B0">
              <w:rPr>
                <w:rFonts w:ascii="Times New Roman" w:eastAsia="Calibri" w:hAnsi="Times New Roman" w:cs="Times New Roman"/>
                <w:sz w:val="18"/>
                <w:szCs w:val="18"/>
                <w:lang w:val="sr-Latn-BA"/>
              </w:rPr>
              <w:t>2.000*</w:t>
            </w:r>
          </w:p>
        </w:tc>
        <w:tc>
          <w:tcPr>
            <w:tcW w:w="1944" w:type="dxa"/>
            <w:gridSpan w:val="3"/>
            <w:tcBorders>
              <w:top w:val="double" w:sz="4" w:space="0" w:color="auto"/>
              <w:left w:val="double" w:sz="4" w:space="0" w:color="auto"/>
              <w:bottom w:val="double" w:sz="4" w:space="0" w:color="auto"/>
              <w:right w:val="double" w:sz="4" w:space="0" w:color="auto"/>
            </w:tcBorders>
            <w:shd w:val="clear" w:color="auto" w:fill="FFFFFF"/>
          </w:tcPr>
          <w:p w14:paraId="57A3FCD1" w14:textId="77777777" w:rsidR="009720C8" w:rsidRPr="005617B0" w:rsidRDefault="009720C8" w:rsidP="00265A48">
            <w:pPr>
              <w:spacing w:after="120"/>
              <w:jc w:val="right"/>
              <w:rPr>
                <w:rFonts w:ascii="Times New Roman" w:eastAsia="Calibri" w:hAnsi="Times New Roman" w:cs="Times New Roman"/>
                <w:sz w:val="18"/>
                <w:szCs w:val="18"/>
                <w:lang w:val="sr-Cyrl-RS"/>
              </w:rPr>
            </w:pPr>
          </w:p>
        </w:tc>
      </w:tr>
      <w:tr w:rsidR="00D223B1" w:rsidRPr="00433C48" w14:paraId="641FFF46" w14:textId="77777777" w:rsidTr="009720C8">
        <w:trPr>
          <w:trHeight w:val="384"/>
        </w:trPr>
        <w:tc>
          <w:tcPr>
            <w:tcW w:w="2447" w:type="dxa"/>
            <w:vMerge w:val="restart"/>
            <w:tcBorders>
              <w:top w:val="double" w:sz="4" w:space="0" w:color="auto"/>
              <w:left w:val="double" w:sz="4" w:space="0" w:color="auto"/>
            </w:tcBorders>
            <w:shd w:val="clear" w:color="auto" w:fill="FFF2CC"/>
            <w:vAlign w:val="center"/>
          </w:tcPr>
          <w:p w14:paraId="6D78CAF8"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194" w:type="dxa"/>
            <w:gridSpan w:val="2"/>
            <w:vMerge w:val="restart"/>
            <w:tcBorders>
              <w:top w:val="double" w:sz="4" w:space="0" w:color="auto"/>
            </w:tcBorders>
            <w:shd w:val="clear" w:color="auto" w:fill="FFF2CC"/>
            <w:vAlign w:val="center"/>
          </w:tcPr>
          <w:p w14:paraId="4E0F6F00" w14:textId="77777777" w:rsidR="009720C8" w:rsidRPr="009720C8" w:rsidRDefault="009720C8" w:rsidP="005E63FC">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526" w:type="dxa"/>
            <w:gridSpan w:val="2"/>
            <w:vMerge w:val="restart"/>
            <w:tcBorders>
              <w:top w:val="double" w:sz="4" w:space="0" w:color="auto"/>
            </w:tcBorders>
            <w:shd w:val="clear" w:color="auto" w:fill="FFF2CC"/>
            <w:vAlign w:val="center"/>
          </w:tcPr>
          <w:p w14:paraId="412223D9"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268" w:type="dxa"/>
            <w:gridSpan w:val="3"/>
            <w:vMerge w:val="restart"/>
            <w:tcBorders>
              <w:top w:val="double" w:sz="4" w:space="0" w:color="auto"/>
            </w:tcBorders>
            <w:shd w:val="clear" w:color="auto" w:fill="FFF2CC"/>
            <w:vAlign w:val="center"/>
          </w:tcPr>
          <w:p w14:paraId="55C6154C"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557" w:type="dxa"/>
            <w:gridSpan w:val="3"/>
            <w:vMerge w:val="restart"/>
            <w:tcBorders>
              <w:top w:val="double" w:sz="4" w:space="0" w:color="auto"/>
            </w:tcBorders>
            <w:shd w:val="clear" w:color="auto" w:fill="FFF2CC"/>
            <w:vAlign w:val="center"/>
          </w:tcPr>
          <w:p w14:paraId="2B2BD9CE" w14:textId="77777777" w:rsidR="009720C8" w:rsidRPr="009720C8" w:rsidRDefault="009720C8" w:rsidP="005E63FC">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411" w:type="dxa"/>
            <w:gridSpan w:val="2"/>
            <w:vMerge w:val="restart"/>
            <w:tcBorders>
              <w:top w:val="double" w:sz="4" w:space="0" w:color="auto"/>
            </w:tcBorders>
            <w:shd w:val="clear" w:color="auto" w:fill="FFF2CC"/>
            <w:vAlign w:val="center"/>
          </w:tcPr>
          <w:p w14:paraId="4C4F7B78" w14:textId="77777777" w:rsidR="009720C8" w:rsidRPr="005617B0" w:rsidRDefault="009720C8" w:rsidP="005E63FC">
            <w:pPr>
              <w:spacing w:after="120"/>
              <w:jc w:val="center"/>
              <w:rPr>
                <w:rFonts w:ascii="Times New Roman" w:eastAsia="Calibri" w:hAnsi="Times New Roman" w:cs="Times New Roman"/>
                <w:sz w:val="18"/>
                <w:szCs w:val="18"/>
                <w:lang w:val="sr-Cyrl-RS"/>
              </w:rPr>
            </w:pPr>
            <w:r w:rsidRPr="005617B0">
              <w:rPr>
                <w:rFonts w:ascii="Times New Roman" w:eastAsia="Calibri" w:hAnsi="Times New Roman" w:cs="Times New Roman"/>
                <w:sz w:val="18"/>
                <w:szCs w:val="18"/>
                <w:lang w:val="sr-Cyrl-RS"/>
              </w:rPr>
              <w:t>Веза са програмским буџетом</w:t>
            </w:r>
          </w:p>
        </w:tc>
        <w:tc>
          <w:tcPr>
            <w:tcW w:w="4449" w:type="dxa"/>
            <w:gridSpan w:val="7"/>
            <w:tcBorders>
              <w:top w:val="double" w:sz="4" w:space="0" w:color="auto"/>
              <w:right w:val="double" w:sz="4" w:space="0" w:color="auto"/>
            </w:tcBorders>
            <w:shd w:val="clear" w:color="auto" w:fill="FFF2CC"/>
            <w:vAlign w:val="center"/>
          </w:tcPr>
          <w:p w14:paraId="204076F3" w14:textId="77777777" w:rsidR="009720C8" w:rsidRPr="005617B0" w:rsidRDefault="009720C8" w:rsidP="005E63FC">
            <w:pPr>
              <w:jc w:val="center"/>
              <w:rPr>
                <w:rFonts w:ascii="Times New Roman" w:eastAsia="Calibri" w:hAnsi="Times New Roman" w:cs="Times New Roman"/>
                <w:sz w:val="18"/>
                <w:szCs w:val="18"/>
                <w:lang w:val="sr-Cyrl-RS"/>
              </w:rPr>
            </w:pPr>
            <w:r w:rsidRPr="005617B0">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7A7198" w:rsidRPr="009720C8" w14:paraId="05243D82" w14:textId="77777777" w:rsidTr="00CA255F">
        <w:trPr>
          <w:trHeight w:val="179"/>
        </w:trPr>
        <w:tc>
          <w:tcPr>
            <w:tcW w:w="2447" w:type="dxa"/>
            <w:vMerge/>
            <w:tcBorders>
              <w:left w:val="double" w:sz="4" w:space="0" w:color="auto"/>
              <w:bottom w:val="double" w:sz="4" w:space="0" w:color="auto"/>
            </w:tcBorders>
            <w:vAlign w:val="center"/>
          </w:tcPr>
          <w:p w14:paraId="3A9106B5" w14:textId="77777777" w:rsidR="009720C8" w:rsidRPr="009720C8" w:rsidRDefault="009720C8" w:rsidP="005E63FC">
            <w:pPr>
              <w:jc w:val="center"/>
              <w:rPr>
                <w:rFonts w:ascii="Times New Roman" w:eastAsia="Calibri" w:hAnsi="Times New Roman" w:cs="Times New Roman"/>
                <w:sz w:val="18"/>
                <w:szCs w:val="18"/>
                <w:lang w:val="sr-Cyrl-RS"/>
              </w:rPr>
            </w:pPr>
          </w:p>
        </w:tc>
        <w:tc>
          <w:tcPr>
            <w:tcW w:w="1194" w:type="dxa"/>
            <w:gridSpan w:val="2"/>
            <w:vMerge/>
            <w:tcBorders>
              <w:bottom w:val="double" w:sz="4" w:space="0" w:color="auto"/>
            </w:tcBorders>
            <w:vAlign w:val="center"/>
          </w:tcPr>
          <w:p w14:paraId="68BB2545" w14:textId="77777777" w:rsidR="009720C8" w:rsidRPr="009720C8" w:rsidRDefault="009720C8" w:rsidP="005E63FC">
            <w:pPr>
              <w:jc w:val="center"/>
              <w:rPr>
                <w:rFonts w:ascii="Times New Roman" w:eastAsia="Calibri" w:hAnsi="Times New Roman" w:cs="Times New Roman"/>
                <w:sz w:val="18"/>
                <w:szCs w:val="18"/>
                <w:lang w:val="sr-Cyrl-RS"/>
              </w:rPr>
            </w:pPr>
          </w:p>
        </w:tc>
        <w:tc>
          <w:tcPr>
            <w:tcW w:w="1526" w:type="dxa"/>
            <w:gridSpan w:val="2"/>
            <w:vMerge/>
            <w:tcBorders>
              <w:bottom w:val="double" w:sz="4" w:space="0" w:color="auto"/>
            </w:tcBorders>
            <w:vAlign w:val="center"/>
          </w:tcPr>
          <w:p w14:paraId="6E91A7E6" w14:textId="77777777" w:rsidR="009720C8" w:rsidRPr="009720C8" w:rsidRDefault="009720C8" w:rsidP="005E63FC">
            <w:pPr>
              <w:jc w:val="center"/>
              <w:rPr>
                <w:rFonts w:ascii="Times New Roman" w:eastAsia="Calibri" w:hAnsi="Times New Roman" w:cs="Times New Roman"/>
                <w:sz w:val="18"/>
                <w:szCs w:val="18"/>
                <w:lang w:val="sr-Cyrl-RS"/>
              </w:rPr>
            </w:pPr>
          </w:p>
        </w:tc>
        <w:tc>
          <w:tcPr>
            <w:tcW w:w="1268" w:type="dxa"/>
            <w:gridSpan w:val="3"/>
            <w:vMerge/>
            <w:tcBorders>
              <w:bottom w:val="double" w:sz="4" w:space="0" w:color="auto"/>
            </w:tcBorders>
            <w:vAlign w:val="center"/>
          </w:tcPr>
          <w:p w14:paraId="64E3089B" w14:textId="77777777" w:rsidR="009720C8" w:rsidRPr="009720C8" w:rsidRDefault="009720C8" w:rsidP="005E63FC">
            <w:pPr>
              <w:jc w:val="center"/>
              <w:rPr>
                <w:rFonts w:ascii="Times New Roman" w:eastAsia="Calibri" w:hAnsi="Times New Roman" w:cs="Times New Roman"/>
                <w:sz w:val="18"/>
                <w:szCs w:val="18"/>
                <w:lang w:val="sr-Cyrl-RS"/>
              </w:rPr>
            </w:pPr>
          </w:p>
        </w:tc>
        <w:tc>
          <w:tcPr>
            <w:tcW w:w="1557" w:type="dxa"/>
            <w:gridSpan w:val="3"/>
            <w:vMerge/>
            <w:tcBorders>
              <w:bottom w:val="double" w:sz="4" w:space="0" w:color="auto"/>
            </w:tcBorders>
            <w:vAlign w:val="center"/>
          </w:tcPr>
          <w:p w14:paraId="74CE0B6E" w14:textId="77777777" w:rsidR="009720C8" w:rsidRPr="009720C8" w:rsidRDefault="009720C8" w:rsidP="005E63FC">
            <w:pPr>
              <w:jc w:val="center"/>
              <w:rPr>
                <w:rFonts w:ascii="Times New Roman" w:eastAsia="Calibri" w:hAnsi="Times New Roman" w:cs="Times New Roman"/>
                <w:sz w:val="18"/>
                <w:szCs w:val="18"/>
                <w:lang w:val="sr-Cyrl-RS"/>
              </w:rPr>
            </w:pPr>
          </w:p>
        </w:tc>
        <w:tc>
          <w:tcPr>
            <w:tcW w:w="1411" w:type="dxa"/>
            <w:gridSpan w:val="2"/>
            <w:vMerge/>
            <w:tcBorders>
              <w:bottom w:val="double" w:sz="4" w:space="0" w:color="auto"/>
            </w:tcBorders>
            <w:vAlign w:val="center"/>
          </w:tcPr>
          <w:p w14:paraId="1F997519" w14:textId="77777777" w:rsidR="009720C8" w:rsidRPr="005617B0" w:rsidRDefault="009720C8" w:rsidP="005E63FC">
            <w:pPr>
              <w:jc w:val="center"/>
              <w:rPr>
                <w:rFonts w:ascii="Times New Roman" w:eastAsia="Calibri" w:hAnsi="Times New Roman" w:cs="Times New Roman"/>
                <w:sz w:val="18"/>
                <w:szCs w:val="18"/>
                <w:lang w:val="sr-Cyrl-RS"/>
              </w:rPr>
            </w:pPr>
          </w:p>
        </w:tc>
        <w:tc>
          <w:tcPr>
            <w:tcW w:w="1550" w:type="dxa"/>
            <w:gridSpan w:val="3"/>
            <w:tcBorders>
              <w:bottom w:val="double" w:sz="4" w:space="0" w:color="auto"/>
            </w:tcBorders>
            <w:shd w:val="clear" w:color="auto" w:fill="FFF2CC"/>
            <w:vAlign w:val="center"/>
          </w:tcPr>
          <w:p w14:paraId="5D2DF68E" w14:textId="77777777" w:rsidR="009720C8" w:rsidRPr="005617B0" w:rsidRDefault="009720C8" w:rsidP="005E63FC">
            <w:pPr>
              <w:jc w:val="center"/>
              <w:rPr>
                <w:rFonts w:ascii="Times New Roman" w:eastAsia="Calibri" w:hAnsi="Times New Roman" w:cs="Times New Roman"/>
                <w:sz w:val="18"/>
                <w:szCs w:val="18"/>
                <w:lang w:val="sr-Cyrl-RS"/>
              </w:rPr>
            </w:pPr>
            <w:r w:rsidRPr="005617B0">
              <w:rPr>
                <w:rFonts w:ascii="Times New Roman" w:eastAsia="Calibri" w:hAnsi="Times New Roman" w:cs="Times New Roman"/>
                <w:sz w:val="18"/>
                <w:szCs w:val="18"/>
                <w:lang w:val="sr-Cyrl-RS"/>
              </w:rPr>
              <w:t>у 2026. години</w:t>
            </w:r>
          </w:p>
        </w:tc>
        <w:tc>
          <w:tcPr>
            <w:tcW w:w="1510" w:type="dxa"/>
            <w:gridSpan w:val="3"/>
            <w:tcBorders>
              <w:bottom w:val="double" w:sz="4" w:space="0" w:color="auto"/>
            </w:tcBorders>
            <w:shd w:val="clear" w:color="auto" w:fill="FFF2CC"/>
            <w:vAlign w:val="center"/>
          </w:tcPr>
          <w:p w14:paraId="47588173" w14:textId="77777777" w:rsidR="009720C8" w:rsidRPr="005617B0" w:rsidRDefault="009720C8" w:rsidP="005E63FC">
            <w:pPr>
              <w:jc w:val="center"/>
              <w:rPr>
                <w:rFonts w:ascii="Times New Roman" w:eastAsia="Calibri" w:hAnsi="Times New Roman" w:cs="Times New Roman"/>
                <w:sz w:val="18"/>
                <w:szCs w:val="18"/>
                <w:lang w:val="sr-Cyrl-RS"/>
              </w:rPr>
            </w:pPr>
            <w:r w:rsidRPr="005617B0">
              <w:rPr>
                <w:rFonts w:ascii="Times New Roman" w:eastAsia="Calibri" w:hAnsi="Times New Roman" w:cs="Times New Roman"/>
                <w:sz w:val="18"/>
                <w:szCs w:val="18"/>
                <w:lang w:val="sr-Cyrl-RS"/>
              </w:rPr>
              <w:t>у 2027. години</w:t>
            </w:r>
          </w:p>
        </w:tc>
        <w:tc>
          <w:tcPr>
            <w:tcW w:w="1389" w:type="dxa"/>
            <w:tcBorders>
              <w:bottom w:val="double" w:sz="4" w:space="0" w:color="auto"/>
              <w:right w:val="double" w:sz="4" w:space="0" w:color="auto"/>
            </w:tcBorders>
            <w:shd w:val="clear" w:color="auto" w:fill="FFF2CC"/>
            <w:vAlign w:val="center"/>
          </w:tcPr>
          <w:p w14:paraId="296AE6C8" w14:textId="77777777" w:rsidR="009720C8" w:rsidRPr="005617B0" w:rsidRDefault="009720C8" w:rsidP="005E63FC">
            <w:pPr>
              <w:jc w:val="center"/>
              <w:rPr>
                <w:rFonts w:ascii="Times New Roman" w:eastAsia="Calibri" w:hAnsi="Times New Roman" w:cs="Times New Roman"/>
                <w:sz w:val="18"/>
                <w:szCs w:val="18"/>
              </w:rPr>
            </w:pPr>
            <w:r w:rsidRPr="005617B0">
              <w:rPr>
                <w:rFonts w:ascii="Times New Roman" w:eastAsia="Calibri" w:hAnsi="Times New Roman" w:cs="Times New Roman"/>
                <w:sz w:val="18"/>
                <w:szCs w:val="18"/>
                <w:lang w:val="sr-Cyrl-RS"/>
              </w:rPr>
              <w:t>у 2028. години</w:t>
            </w:r>
          </w:p>
        </w:tc>
      </w:tr>
      <w:tr w:rsidR="007A7198" w:rsidRPr="009720C8" w14:paraId="08B92348" w14:textId="77777777" w:rsidTr="00CA255F">
        <w:trPr>
          <w:trHeight w:val="269"/>
        </w:trPr>
        <w:tc>
          <w:tcPr>
            <w:tcW w:w="2447" w:type="dxa"/>
            <w:tcBorders>
              <w:top w:val="double" w:sz="4" w:space="0" w:color="auto"/>
              <w:left w:val="double" w:sz="4" w:space="0" w:color="auto"/>
            </w:tcBorders>
            <w:vAlign w:val="center"/>
          </w:tcPr>
          <w:p w14:paraId="5A585634"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3.2.1. Анализа недостатака институционалног оквира и јачање капацитета за спровођење потврђених међународних уговора</w:t>
            </w:r>
          </w:p>
        </w:tc>
        <w:tc>
          <w:tcPr>
            <w:tcW w:w="1194" w:type="dxa"/>
            <w:gridSpan w:val="2"/>
            <w:tcBorders>
              <w:top w:val="double" w:sz="4" w:space="0" w:color="auto"/>
            </w:tcBorders>
            <w:vAlign w:val="center"/>
          </w:tcPr>
          <w:p w14:paraId="09EFE8A7"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526" w:type="dxa"/>
            <w:gridSpan w:val="2"/>
            <w:tcBorders>
              <w:top w:val="double" w:sz="4" w:space="0" w:color="auto"/>
            </w:tcBorders>
            <w:vAlign w:val="center"/>
          </w:tcPr>
          <w:p w14:paraId="53BD0763"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ЗЗПС, ПЗЗП</w:t>
            </w:r>
          </w:p>
        </w:tc>
        <w:tc>
          <w:tcPr>
            <w:tcW w:w="1268" w:type="dxa"/>
            <w:gridSpan w:val="3"/>
            <w:tcBorders>
              <w:top w:val="double" w:sz="4" w:space="0" w:color="auto"/>
            </w:tcBorders>
            <w:vAlign w:val="center"/>
          </w:tcPr>
          <w:p w14:paraId="15D14E1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Pr="009720C8">
              <w:rPr>
                <w:rFonts w:ascii="Times New Roman" w:eastAsia="Times New Roman" w:hAnsi="Times New Roman" w:cs="Times New Roman"/>
                <w:color w:val="000000"/>
                <w:sz w:val="18"/>
                <w:szCs w:val="18"/>
                <w:lang w:eastAsia="en-GB"/>
              </w:rPr>
              <w:t>7</w:t>
            </w:r>
            <w:r w:rsidRPr="009720C8">
              <w:rPr>
                <w:rFonts w:ascii="Times New Roman" w:eastAsia="Times New Roman" w:hAnsi="Times New Roman" w:cs="Times New Roman"/>
                <w:color w:val="000000"/>
                <w:sz w:val="18"/>
                <w:szCs w:val="18"/>
                <w:lang w:val="sr-Cyrl-RS" w:eastAsia="en-GB"/>
              </w:rPr>
              <w:t>.</w:t>
            </w:r>
          </w:p>
        </w:tc>
        <w:tc>
          <w:tcPr>
            <w:tcW w:w="1557" w:type="dxa"/>
            <w:gridSpan w:val="3"/>
            <w:tcBorders>
              <w:top w:val="double" w:sz="4" w:space="0" w:color="auto"/>
            </w:tcBorders>
          </w:tcPr>
          <w:p w14:paraId="19AC8146" w14:textId="77777777" w:rsidR="009720C8" w:rsidRPr="009720C8" w:rsidRDefault="009720C8" w:rsidP="009720C8">
            <w:pPr>
              <w:rPr>
                <w:rFonts w:ascii="Times New Roman" w:eastAsia="Times New Roman" w:hAnsi="Times New Roman" w:cs="Times New Roman"/>
                <w:color w:val="000000"/>
                <w:sz w:val="18"/>
                <w:szCs w:val="18"/>
                <w:lang w:val="sr-Cyrl-RS" w:eastAsia="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p w14:paraId="09E81C85" w14:textId="77777777" w:rsidR="009720C8" w:rsidRPr="009720C8" w:rsidRDefault="009720C8" w:rsidP="009720C8">
            <w:pPr>
              <w:rPr>
                <w:rFonts w:ascii="Times New Roman" w:eastAsia="Calibri" w:hAnsi="Times New Roman" w:cs="Times New Roman"/>
                <w:sz w:val="18"/>
                <w:szCs w:val="18"/>
                <w:lang w:val="sr-Cyrl-RS" w:eastAsia="sr-Cyrl-RS"/>
              </w:rPr>
            </w:pPr>
          </w:p>
          <w:p w14:paraId="289AD5B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eastAsia="sr-Cyrl-RS"/>
              </w:rPr>
              <w:t>Донаторска средства</w:t>
            </w:r>
          </w:p>
        </w:tc>
        <w:tc>
          <w:tcPr>
            <w:tcW w:w="1411" w:type="dxa"/>
            <w:gridSpan w:val="2"/>
            <w:tcBorders>
              <w:top w:val="double" w:sz="4" w:space="0" w:color="auto"/>
            </w:tcBorders>
          </w:tcPr>
          <w:p w14:paraId="570668B5" w14:textId="77777777" w:rsidR="009720C8" w:rsidRPr="005617B0" w:rsidRDefault="009720C8" w:rsidP="009720C8">
            <w:pPr>
              <w:rPr>
                <w:rFonts w:ascii="Times New Roman" w:eastAsia="Calibri" w:hAnsi="Times New Roman" w:cs="Times New Roman"/>
                <w:sz w:val="18"/>
                <w:szCs w:val="18"/>
                <w:lang w:val="sr-Cyrl-RS"/>
              </w:rPr>
            </w:pPr>
          </w:p>
        </w:tc>
        <w:tc>
          <w:tcPr>
            <w:tcW w:w="1550" w:type="dxa"/>
            <w:gridSpan w:val="3"/>
            <w:tcBorders>
              <w:top w:val="double" w:sz="4" w:space="0" w:color="auto"/>
            </w:tcBorders>
          </w:tcPr>
          <w:p w14:paraId="2BEBD8AC" w14:textId="77777777" w:rsidR="009720C8" w:rsidRPr="005617B0" w:rsidRDefault="009720C8" w:rsidP="009720C8">
            <w:pPr>
              <w:rPr>
                <w:rFonts w:ascii="Times New Roman" w:eastAsia="Calibri" w:hAnsi="Times New Roman" w:cs="Times New Roman"/>
                <w:sz w:val="18"/>
                <w:szCs w:val="18"/>
                <w:lang w:val="sr-Cyrl-RS"/>
              </w:rPr>
            </w:pPr>
          </w:p>
          <w:p w14:paraId="11E40E10" w14:textId="77777777" w:rsidR="009720C8" w:rsidRPr="005617B0" w:rsidRDefault="009720C8" w:rsidP="009720C8">
            <w:pPr>
              <w:rPr>
                <w:rFonts w:ascii="Times New Roman" w:eastAsia="Calibri" w:hAnsi="Times New Roman" w:cs="Times New Roman"/>
                <w:sz w:val="18"/>
                <w:szCs w:val="18"/>
                <w:lang w:val="sr-Cyrl-RS"/>
              </w:rPr>
            </w:pPr>
          </w:p>
          <w:p w14:paraId="74FC2B8A" w14:textId="77777777" w:rsidR="009720C8" w:rsidRPr="005617B0" w:rsidRDefault="009720C8" w:rsidP="009720C8">
            <w:pPr>
              <w:rPr>
                <w:rFonts w:ascii="Times New Roman" w:eastAsia="Calibri" w:hAnsi="Times New Roman" w:cs="Times New Roman"/>
                <w:sz w:val="18"/>
                <w:szCs w:val="18"/>
                <w:lang w:val="sr-Cyrl-RS"/>
              </w:rPr>
            </w:pPr>
          </w:p>
          <w:p w14:paraId="091F4206" w14:textId="77777777" w:rsidR="009720C8" w:rsidRPr="005617B0" w:rsidRDefault="009720C8" w:rsidP="009720C8">
            <w:pPr>
              <w:rPr>
                <w:rFonts w:ascii="Times New Roman" w:eastAsia="Calibri" w:hAnsi="Times New Roman" w:cs="Times New Roman"/>
                <w:sz w:val="18"/>
                <w:szCs w:val="18"/>
                <w:lang w:val="sr-Cyrl-RS"/>
              </w:rPr>
            </w:pPr>
          </w:p>
          <w:p w14:paraId="0F34A172" w14:textId="023A8F9F" w:rsidR="009720C8" w:rsidRPr="005617B0" w:rsidRDefault="009720C8" w:rsidP="003D58C5">
            <w:pPr>
              <w:jc w:val="right"/>
              <w:rPr>
                <w:rFonts w:ascii="Times New Roman" w:eastAsia="Calibri" w:hAnsi="Times New Roman" w:cs="Times New Roman"/>
                <w:sz w:val="18"/>
                <w:szCs w:val="18"/>
                <w:lang w:val="sr-Cyrl-RS"/>
              </w:rPr>
            </w:pPr>
            <w:r w:rsidRPr="005617B0">
              <w:rPr>
                <w:rFonts w:ascii="Times New Roman" w:eastAsia="Calibri" w:hAnsi="Times New Roman" w:cs="Times New Roman"/>
                <w:sz w:val="18"/>
                <w:szCs w:val="18"/>
                <w:lang w:val="sr-Cyrl-RS"/>
              </w:rPr>
              <w:t>1.000</w:t>
            </w:r>
          </w:p>
        </w:tc>
        <w:tc>
          <w:tcPr>
            <w:tcW w:w="1510" w:type="dxa"/>
            <w:gridSpan w:val="3"/>
            <w:tcBorders>
              <w:top w:val="double" w:sz="4" w:space="0" w:color="auto"/>
            </w:tcBorders>
          </w:tcPr>
          <w:p w14:paraId="71224DE8" w14:textId="77777777" w:rsidR="009720C8" w:rsidRPr="005617B0" w:rsidRDefault="009720C8" w:rsidP="009720C8">
            <w:pPr>
              <w:rPr>
                <w:rFonts w:ascii="Times New Roman" w:eastAsia="Calibri" w:hAnsi="Times New Roman" w:cs="Times New Roman"/>
                <w:sz w:val="18"/>
                <w:szCs w:val="18"/>
                <w:lang w:val="sr-Cyrl-RS"/>
              </w:rPr>
            </w:pPr>
          </w:p>
          <w:p w14:paraId="4C139FA9" w14:textId="77777777" w:rsidR="009720C8" w:rsidRPr="005617B0" w:rsidRDefault="009720C8" w:rsidP="009720C8">
            <w:pPr>
              <w:rPr>
                <w:rFonts w:ascii="Times New Roman" w:eastAsia="Calibri" w:hAnsi="Times New Roman" w:cs="Times New Roman"/>
                <w:sz w:val="18"/>
                <w:szCs w:val="18"/>
                <w:lang w:val="sr-Cyrl-RS"/>
              </w:rPr>
            </w:pPr>
          </w:p>
          <w:p w14:paraId="27E10344" w14:textId="77777777" w:rsidR="009720C8" w:rsidRPr="005617B0" w:rsidRDefault="009720C8" w:rsidP="009720C8">
            <w:pPr>
              <w:rPr>
                <w:rFonts w:ascii="Times New Roman" w:eastAsia="Calibri" w:hAnsi="Times New Roman" w:cs="Times New Roman"/>
                <w:sz w:val="18"/>
                <w:szCs w:val="18"/>
                <w:lang w:val="sr-Cyrl-RS"/>
              </w:rPr>
            </w:pPr>
          </w:p>
          <w:p w14:paraId="7E471E9E" w14:textId="77777777" w:rsidR="009720C8" w:rsidRPr="005617B0" w:rsidRDefault="009720C8" w:rsidP="009720C8">
            <w:pPr>
              <w:rPr>
                <w:rFonts w:ascii="Times New Roman" w:eastAsia="Calibri" w:hAnsi="Times New Roman" w:cs="Times New Roman"/>
                <w:sz w:val="18"/>
                <w:szCs w:val="18"/>
                <w:lang w:val="sr-Cyrl-RS"/>
              </w:rPr>
            </w:pPr>
          </w:p>
          <w:p w14:paraId="096E8837" w14:textId="0CED0AA0" w:rsidR="009720C8" w:rsidRPr="005617B0" w:rsidRDefault="009720C8" w:rsidP="003D58C5">
            <w:pPr>
              <w:jc w:val="right"/>
              <w:rPr>
                <w:rFonts w:ascii="Times New Roman" w:eastAsia="Calibri" w:hAnsi="Times New Roman" w:cs="Times New Roman"/>
                <w:sz w:val="18"/>
                <w:szCs w:val="18"/>
              </w:rPr>
            </w:pPr>
            <w:r w:rsidRPr="005617B0">
              <w:rPr>
                <w:rFonts w:ascii="Times New Roman" w:eastAsia="Calibri" w:hAnsi="Times New Roman" w:cs="Times New Roman"/>
                <w:sz w:val="18"/>
                <w:szCs w:val="18"/>
                <w:lang w:val="sr-Cyrl-RS"/>
              </w:rPr>
              <w:t>1.000</w:t>
            </w:r>
            <w:r w:rsidR="00132177" w:rsidRPr="005617B0" w:rsidDel="00132177">
              <w:rPr>
                <w:rFonts w:ascii="Times New Roman" w:eastAsia="Calibri" w:hAnsi="Times New Roman" w:cs="Times New Roman"/>
                <w:sz w:val="18"/>
                <w:szCs w:val="18"/>
                <w:lang w:val="sr-Cyrl-RS"/>
              </w:rPr>
              <w:t xml:space="preserve"> </w:t>
            </w:r>
            <w:r w:rsidRPr="005617B0">
              <w:rPr>
                <w:rFonts w:ascii="Times New Roman" w:eastAsia="Calibri" w:hAnsi="Times New Roman" w:cs="Times New Roman"/>
                <w:sz w:val="18"/>
                <w:szCs w:val="18"/>
              </w:rPr>
              <w:t>*</w:t>
            </w:r>
          </w:p>
        </w:tc>
        <w:tc>
          <w:tcPr>
            <w:tcW w:w="1389" w:type="dxa"/>
            <w:tcBorders>
              <w:top w:val="double" w:sz="4" w:space="0" w:color="auto"/>
              <w:right w:val="double" w:sz="4" w:space="0" w:color="auto"/>
            </w:tcBorders>
          </w:tcPr>
          <w:p w14:paraId="706C6059" w14:textId="77777777" w:rsidR="009720C8" w:rsidRPr="005617B0" w:rsidRDefault="009720C8" w:rsidP="009720C8">
            <w:pPr>
              <w:rPr>
                <w:rFonts w:ascii="Times New Roman" w:eastAsia="Calibri" w:hAnsi="Times New Roman" w:cs="Times New Roman"/>
                <w:sz w:val="18"/>
                <w:szCs w:val="18"/>
              </w:rPr>
            </w:pPr>
          </w:p>
        </w:tc>
      </w:tr>
      <w:tr w:rsidR="007A7198" w:rsidRPr="009720C8" w14:paraId="2FE0B6A0" w14:textId="77777777" w:rsidTr="001C2A1F">
        <w:trPr>
          <w:trHeight w:val="269"/>
        </w:trPr>
        <w:tc>
          <w:tcPr>
            <w:tcW w:w="2447" w:type="dxa"/>
            <w:tcBorders>
              <w:left w:val="double" w:sz="4" w:space="0" w:color="auto"/>
            </w:tcBorders>
            <w:vAlign w:val="center"/>
          </w:tcPr>
          <w:p w14:paraId="418B38D4"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3.2.2. Анализа усклађености институционалног и законодавног оквира са ЕУ прописима из области заштите природе и биодиверзитета</w:t>
            </w:r>
            <w:r w:rsidRPr="009720C8">
              <w:rPr>
                <w:rFonts w:ascii="Times New Roman" w:eastAsia="Calibri" w:hAnsi="Times New Roman" w:cs="Times New Roman"/>
                <w:sz w:val="18"/>
                <w:szCs w:val="18"/>
              </w:rPr>
              <w:t> </w:t>
            </w:r>
          </w:p>
        </w:tc>
        <w:tc>
          <w:tcPr>
            <w:tcW w:w="1194" w:type="dxa"/>
            <w:gridSpan w:val="2"/>
            <w:vAlign w:val="center"/>
          </w:tcPr>
          <w:p w14:paraId="150FF54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526" w:type="dxa"/>
            <w:gridSpan w:val="2"/>
            <w:vAlign w:val="center"/>
          </w:tcPr>
          <w:p w14:paraId="2041A3F3"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МПШВ</w:t>
            </w:r>
          </w:p>
        </w:tc>
        <w:tc>
          <w:tcPr>
            <w:tcW w:w="1268" w:type="dxa"/>
            <w:gridSpan w:val="3"/>
            <w:vAlign w:val="center"/>
          </w:tcPr>
          <w:p w14:paraId="113B5E1F"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Pr="009720C8">
              <w:rPr>
                <w:rFonts w:ascii="Times New Roman" w:eastAsia="Times New Roman" w:hAnsi="Times New Roman" w:cs="Times New Roman"/>
                <w:color w:val="000000"/>
                <w:sz w:val="18"/>
                <w:szCs w:val="18"/>
                <w:lang w:eastAsia="en-GB"/>
              </w:rPr>
              <w:t>7</w:t>
            </w:r>
            <w:r w:rsidRPr="009720C8">
              <w:rPr>
                <w:rFonts w:ascii="Times New Roman" w:eastAsia="Times New Roman" w:hAnsi="Times New Roman" w:cs="Times New Roman"/>
                <w:color w:val="000000"/>
                <w:sz w:val="18"/>
                <w:szCs w:val="18"/>
                <w:lang w:val="sr-Cyrl-RS" w:eastAsia="en-GB"/>
              </w:rPr>
              <w:t>.</w:t>
            </w:r>
          </w:p>
        </w:tc>
        <w:tc>
          <w:tcPr>
            <w:tcW w:w="1557" w:type="dxa"/>
            <w:gridSpan w:val="3"/>
          </w:tcPr>
          <w:p w14:paraId="2D96919F" w14:textId="77777777" w:rsidR="009720C8" w:rsidRPr="009720C8" w:rsidRDefault="009720C8" w:rsidP="009720C8">
            <w:pPr>
              <w:rPr>
                <w:rFonts w:ascii="Times New Roman" w:eastAsia="Times New Roman" w:hAnsi="Times New Roman" w:cs="Times New Roman"/>
                <w:color w:val="000000"/>
                <w:sz w:val="18"/>
                <w:szCs w:val="18"/>
                <w:lang w:val="sr-Cyrl-RS" w:eastAsia="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p w14:paraId="045D49BF" w14:textId="77777777" w:rsidR="009720C8" w:rsidRPr="009720C8" w:rsidRDefault="009720C8" w:rsidP="009720C8">
            <w:pPr>
              <w:rPr>
                <w:rFonts w:ascii="Times New Roman" w:eastAsia="Calibri" w:hAnsi="Times New Roman" w:cs="Times New Roman"/>
                <w:sz w:val="18"/>
                <w:szCs w:val="18"/>
                <w:lang w:val="sr-Cyrl-RS" w:eastAsia="sr-Cyrl-RS"/>
              </w:rPr>
            </w:pPr>
          </w:p>
          <w:p w14:paraId="09E2D4B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eastAsia="sr-Cyrl-RS"/>
              </w:rPr>
              <w:t>Донаторска средства</w:t>
            </w:r>
          </w:p>
        </w:tc>
        <w:tc>
          <w:tcPr>
            <w:tcW w:w="1411" w:type="dxa"/>
            <w:gridSpan w:val="2"/>
          </w:tcPr>
          <w:p w14:paraId="5E075063" w14:textId="77777777" w:rsidR="009720C8" w:rsidRPr="005617B0" w:rsidRDefault="009720C8" w:rsidP="009720C8">
            <w:pPr>
              <w:rPr>
                <w:rFonts w:ascii="Times New Roman" w:eastAsia="Calibri" w:hAnsi="Times New Roman" w:cs="Times New Roman"/>
                <w:sz w:val="18"/>
                <w:szCs w:val="18"/>
                <w:lang w:val="sr-Cyrl-RS"/>
              </w:rPr>
            </w:pPr>
          </w:p>
        </w:tc>
        <w:tc>
          <w:tcPr>
            <w:tcW w:w="1550" w:type="dxa"/>
            <w:gridSpan w:val="3"/>
          </w:tcPr>
          <w:p w14:paraId="59A3D2FC" w14:textId="77777777" w:rsidR="009720C8" w:rsidRPr="005617B0" w:rsidRDefault="009720C8" w:rsidP="00265A48">
            <w:pPr>
              <w:jc w:val="right"/>
              <w:rPr>
                <w:rFonts w:ascii="Times New Roman" w:eastAsia="Calibri" w:hAnsi="Times New Roman" w:cs="Times New Roman"/>
                <w:sz w:val="18"/>
                <w:szCs w:val="18"/>
                <w:lang w:val="sr-Cyrl-RS"/>
              </w:rPr>
            </w:pPr>
          </w:p>
          <w:p w14:paraId="7CE1F266" w14:textId="77777777" w:rsidR="009720C8" w:rsidRPr="005617B0" w:rsidRDefault="009720C8" w:rsidP="00265A48">
            <w:pPr>
              <w:jc w:val="right"/>
              <w:rPr>
                <w:rFonts w:ascii="Times New Roman" w:eastAsia="Calibri" w:hAnsi="Times New Roman" w:cs="Times New Roman"/>
                <w:sz w:val="18"/>
                <w:szCs w:val="18"/>
                <w:lang w:val="sr-Cyrl-RS"/>
              </w:rPr>
            </w:pPr>
          </w:p>
          <w:p w14:paraId="031D1FA1" w14:textId="77777777" w:rsidR="009720C8" w:rsidRPr="005617B0" w:rsidRDefault="009720C8" w:rsidP="00265A48">
            <w:pPr>
              <w:jc w:val="right"/>
              <w:rPr>
                <w:rFonts w:ascii="Times New Roman" w:eastAsia="Calibri" w:hAnsi="Times New Roman" w:cs="Times New Roman"/>
                <w:sz w:val="18"/>
                <w:szCs w:val="18"/>
                <w:lang w:val="sr-Cyrl-RS"/>
              </w:rPr>
            </w:pPr>
          </w:p>
          <w:p w14:paraId="0F531E9C" w14:textId="77777777" w:rsidR="009720C8" w:rsidRPr="005617B0" w:rsidRDefault="009720C8" w:rsidP="00265A48">
            <w:pPr>
              <w:jc w:val="right"/>
              <w:rPr>
                <w:rFonts w:ascii="Times New Roman" w:eastAsia="Calibri" w:hAnsi="Times New Roman" w:cs="Times New Roman"/>
                <w:sz w:val="18"/>
                <w:szCs w:val="18"/>
                <w:lang w:val="sr-Cyrl-RS"/>
              </w:rPr>
            </w:pPr>
          </w:p>
          <w:p w14:paraId="02CA0638" w14:textId="7CBD622E" w:rsidR="009720C8" w:rsidRPr="005617B0" w:rsidRDefault="009720C8" w:rsidP="00265A48">
            <w:pPr>
              <w:jc w:val="right"/>
              <w:rPr>
                <w:rFonts w:ascii="Times New Roman" w:eastAsia="Calibri" w:hAnsi="Times New Roman" w:cs="Times New Roman"/>
                <w:sz w:val="18"/>
                <w:szCs w:val="18"/>
                <w:lang w:val="sr-Cyrl-RS"/>
              </w:rPr>
            </w:pPr>
            <w:r w:rsidRPr="005617B0">
              <w:rPr>
                <w:rFonts w:ascii="Times New Roman" w:eastAsia="Calibri" w:hAnsi="Times New Roman" w:cs="Times New Roman"/>
                <w:sz w:val="18"/>
                <w:szCs w:val="18"/>
                <w:lang w:val="sr-Cyrl-RS"/>
              </w:rPr>
              <w:t>1.000</w:t>
            </w:r>
          </w:p>
        </w:tc>
        <w:tc>
          <w:tcPr>
            <w:tcW w:w="1510" w:type="dxa"/>
            <w:gridSpan w:val="3"/>
          </w:tcPr>
          <w:p w14:paraId="1B5D37A9" w14:textId="77777777" w:rsidR="009720C8" w:rsidRPr="005617B0" w:rsidRDefault="009720C8" w:rsidP="00265A48">
            <w:pPr>
              <w:jc w:val="right"/>
              <w:rPr>
                <w:rFonts w:ascii="Times New Roman" w:eastAsia="Calibri" w:hAnsi="Times New Roman" w:cs="Times New Roman"/>
                <w:sz w:val="18"/>
                <w:szCs w:val="18"/>
                <w:lang w:val="sr-Cyrl-RS"/>
              </w:rPr>
            </w:pPr>
          </w:p>
          <w:p w14:paraId="622D1367" w14:textId="77777777" w:rsidR="009720C8" w:rsidRPr="005617B0" w:rsidRDefault="009720C8" w:rsidP="00265A48">
            <w:pPr>
              <w:jc w:val="right"/>
              <w:rPr>
                <w:rFonts w:ascii="Times New Roman" w:eastAsia="Calibri" w:hAnsi="Times New Roman" w:cs="Times New Roman"/>
                <w:sz w:val="18"/>
                <w:szCs w:val="18"/>
                <w:lang w:val="sr-Cyrl-RS"/>
              </w:rPr>
            </w:pPr>
          </w:p>
          <w:p w14:paraId="764E526C" w14:textId="77777777" w:rsidR="009720C8" w:rsidRPr="005617B0" w:rsidRDefault="009720C8" w:rsidP="00265A48">
            <w:pPr>
              <w:jc w:val="right"/>
              <w:rPr>
                <w:rFonts w:ascii="Times New Roman" w:eastAsia="Calibri" w:hAnsi="Times New Roman" w:cs="Times New Roman"/>
                <w:sz w:val="18"/>
                <w:szCs w:val="18"/>
                <w:lang w:val="sr-Cyrl-RS"/>
              </w:rPr>
            </w:pPr>
          </w:p>
          <w:p w14:paraId="35BCEAAD" w14:textId="77777777" w:rsidR="009720C8" w:rsidRPr="005617B0" w:rsidRDefault="009720C8" w:rsidP="00265A48">
            <w:pPr>
              <w:jc w:val="right"/>
              <w:rPr>
                <w:rFonts w:ascii="Times New Roman" w:eastAsia="Calibri" w:hAnsi="Times New Roman" w:cs="Times New Roman"/>
                <w:sz w:val="18"/>
                <w:szCs w:val="18"/>
                <w:lang w:val="sr-Cyrl-RS"/>
              </w:rPr>
            </w:pPr>
          </w:p>
          <w:p w14:paraId="2B83C8FD" w14:textId="086C788C" w:rsidR="009720C8" w:rsidRPr="005617B0" w:rsidRDefault="009720C8" w:rsidP="00265A48">
            <w:pPr>
              <w:jc w:val="right"/>
              <w:rPr>
                <w:rFonts w:ascii="Times New Roman" w:eastAsia="Calibri" w:hAnsi="Times New Roman" w:cs="Times New Roman"/>
                <w:sz w:val="18"/>
                <w:szCs w:val="18"/>
              </w:rPr>
            </w:pPr>
            <w:r w:rsidRPr="005617B0">
              <w:rPr>
                <w:rFonts w:ascii="Times New Roman" w:eastAsia="Calibri" w:hAnsi="Times New Roman" w:cs="Times New Roman"/>
                <w:sz w:val="18"/>
                <w:szCs w:val="18"/>
                <w:lang w:val="sr-Cyrl-RS"/>
              </w:rPr>
              <w:t>1.000</w:t>
            </w:r>
            <w:r w:rsidRPr="005617B0">
              <w:rPr>
                <w:rFonts w:ascii="Times New Roman" w:eastAsia="Calibri" w:hAnsi="Times New Roman" w:cs="Times New Roman"/>
                <w:sz w:val="18"/>
                <w:szCs w:val="18"/>
              </w:rPr>
              <w:t>*</w:t>
            </w:r>
          </w:p>
        </w:tc>
        <w:tc>
          <w:tcPr>
            <w:tcW w:w="1389" w:type="dxa"/>
            <w:tcBorders>
              <w:right w:val="double" w:sz="4" w:space="0" w:color="auto"/>
            </w:tcBorders>
          </w:tcPr>
          <w:p w14:paraId="79C25917" w14:textId="77777777" w:rsidR="009720C8" w:rsidRPr="005617B0" w:rsidRDefault="009720C8" w:rsidP="00265A48">
            <w:pPr>
              <w:jc w:val="right"/>
              <w:rPr>
                <w:rFonts w:ascii="Times New Roman" w:eastAsia="Calibri" w:hAnsi="Times New Roman" w:cs="Times New Roman"/>
                <w:sz w:val="18"/>
                <w:szCs w:val="18"/>
                <w:lang w:val="sr-Cyrl-RS"/>
              </w:rPr>
            </w:pPr>
          </w:p>
        </w:tc>
      </w:tr>
      <w:tr w:rsidR="007A7198" w:rsidRPr="009720C8" w14:paraId="04B88985" w14:textId="77777777" w:rsidTr="001C2A1F">
        <w:trPr>
          <w:trHeight w:val="269"/>
        </w:trPr>
        <w:tc>
          <w:tcPr>
            <w:tcW w:w="2447" w:type="dxa"/>
            <w:tcBorders>
              <w:left w:val="double" w:sz="4" w:space="0" w:color="auto"/>
            </w:tcBorders>
            <w:vAlign w:val="center"/>
          </w:tcPr>
          <w:p w14:paraId="5ACAE7E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3.2.3 Усаглашавање националног законодавства у области заштите природе и биодиверзитета са законодавством ЕУ  и потврђеним међународним уговорима</w:t>
            </w:r>
            <w:r w:rsidRPr="009720C8">
              <w:rPr>
                <w:rFonts w:ascii="Times New Roman" w:eastAsia="Calibri" w:hAnsi="Times New Roman" w:cs="Times New Roman"/>
                <w:sz w:val="18"/>
                <w:szCs w:val="18"/>
              </w:rPr>
              <w:t> </w:t>
            </w:r>
          </w:p>
        </w:tc>
        <w:tc>
          <w:tcPr>
            <w:tcW w:w="1194" w:type="dxa"/>
            <w:gridSpan w:val="2"/>
            <w:vAlign w:val="center"/>
          </w:tcPr>
          <w:p w14:paraId="353033B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526" w:type="dxa"/>
            <w:gridSpan w:val="2"/>
            <w:vAlign w:val="center"/>
          </w:tcPr>
          <w:p w14:paraId="153D7576"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МПШВ</w:t>
            </w:r>
          </w:p>
        </w:tc>
        <w:tc>
          <w:tcPr>
            <w:tcW w:w="1268" w:type="dxa"/>
            <w:gridSpan w:val="3"/>
            <w:vAlign w:val="center"/>
          </w:tcPr>
          <w:p w14:paraId="71CFF24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Pr="009720C8">
              <w:rPr>
                <w:rFonts w:ascii="Times New Roman" w:eastAsia="Times New Roman" w:hAnsi="Times New Roman" w:cs="Times New Roman"/>
                <w:color w:val="000000"/>
                <w:sz w:val="18"/>
                <w:szCs w:val="18"/>
                <w:lang w:eastAsia="en-GB"/>
              </w:rPr>
              <w:t>7</w:t>
            </w:r>
            <w:r w:rsidRPr="009720C8">
              <w:rPr>
                <w:rFonts w:ascii="Times New Roman" w:eastAsia="Times New Roman" w:hAnsi="Times New Roman" w:cs="Times New Roman"/>
                <w:color w:val="000000"/>
                <w:sz w:val="18"/>
                <w:szCs w:val="18"/>
                <w:lang w:val="sr-Cyrl-RS" w:eastAsia="en-GB"/>
              </w:rPr>
              <w:t>.</w:t>
            </w:r>
          </w:p>
        </w:tc>
        <w:tc>
          <w:tcPr>
            <w:tcW w:w="1557" w:type="dxa"/>
            <w:gridSpan w:val="3"/>
          </w:tcPr>
          <w:p w14:paraId="518D7EE7" w14:textId="77777777" w:rsidR="009720C8" w:rsidRPr="009720C8" w:rsidRDefault="009720C8" w:rsidP="009720C8">
            <w:pPr>
              <w:rPr>
                <w:rFonts w:ascii="Times New Roman" w:eastAsia="Times New Roman" w:hAnsi="Times New Roman" w:cs="Times New Roman"/>
                <w:color w:val="000000"/>
                <w:sz w:val="18"/>
                <w:szCs w:val="18"/>
                <w:lang w:val="sr-Cyrl-RS" w:eastAsia="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p w14:paraId="3C4A5549" w14:textId="77777777" w:rsidR="009720C8" w:rsidRPr="009720C8" w:rsidRDefault="009720C8" w:rsidP="009720C8">
            <w:pPr>
              <w:rPr>
                <w:rFonts w:ascii="Times New Roman" w:eastAsia="Calibri" w:hAnsi="Times New Roman" w:cs="Times New Roman"/>
                <w:sz w:val="18"/>
                <w:szCs w:val="18"/>
                <w:lang w:val="sr-Cyrl-RS" w:eastAsia="sr-Cyrl-RS"/>
              </w:rPr>
            </w:pPr>
          </w:p>
          <w:p w14:paraId="0AB6A48B"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eastAsia="sr-Cyrl-RS"/>
              </w:rPr>
              <w:t>Донаторска средства</w:t>
            </w:r>
          </w:p>
        </w:tc>
        <w:tc>
          <w:tcPr>
            <w:tcW w:w="1411" w:type="dxa"/>
            <w:gridSpan w:val="2"/>
          </w:tcPr>
          <w:p w14:paraId="1BD325DD" w14:textId="77777777" w:rsidR="009720C8" w:rsidRPr="009720C8" w:rsidRDefault="009720C8" w:rsidP="009720C8">
            <w:pPr>
              <w:rPr>
                <w:rFonts w:ascii="Times New Roman" w:eastAsia="Calibri" w:hAnsi="Times New Roman" w:cs="Times New Roman"/>
                <w:sz w:val="18"/>
                <w:szCs w:val="18"/>
                <w:lang w:val="sr-Cyrl-RS"/>
              </w:rPr>
            </w:pPr>
          </w:p>
        </w:tc>
        <w:tc>
          <w:tcPr>
            <w:tcW w:w="1550" w:type="dxa"/>
            <w:gridSpan w:val="3"/>
          </w:tcPr>
          <w:p w14:paraId="0E606010" w14:textId="77777777" w:rsidR="009720C8" w:rsidRPr="009720C8" w:rsidRDefault="009720C8" w:rsidP="00265A48">
            <w:pPr>
              <w:jc w:val="right"/>
              <w:rPr>
                <w:rFonts w:ascii="Times New Roman" w:eastAsia="Calibri" w:hAnsi="Times New Roman" w:cs="Times New Roman"/>
                <w:sz w:val="18"/>
                <w:szCs w:val="18"/>
                <w:lang w:val="sr-Cyrl-RS"/>
              </w:rPr>
            </w:pPr>
          </w:p>
          <w:p w14:paraId="2251F1F3" w14:textId="77777777" w:rsidR="009720C8" w:rsidRPr="009720C8" w:rsidRDefault="009720C8" w:rsidP="00265A48">
            <w:pPr>
              <w:jc w:val="right"/>
              <w:rPr>
                <w:rFonts w:ascii="Times New Roman" w:eastAsia="Calibri" w:hAnsi="Times New Roman" w:cs="Times New Roman"/>
                <w:sz w:val="18"/>
                <w:szCs w:val="18"/>
                <w:lang w:val="sr-Cyrl-RS"/>
              </w:rPr>
            </w:pPr>
          </w:p>
          <w:p w14:paraId="3CBBAA3B" w14:textId="77777777" w:rsidR="009720C8" w:rsidRPr="009720C8" w:rsidRDefault="009720C8" w:rsidP="00265A48">
            <w:pPr>
              <w:jc w:val="right"/>
              <w:rPr>
                <w:rFonts w:ascii="Times New Roman" w:eastAsia="Calibri" w:hAnsi="Times New Roman" w:cs="Times New Roman"/>
                <w:sz w:val="18"/>
                <w:szCs w:val="18"/>
                <w:lang w:val="sr-Cyrl-RS"/>
              </w:rPr>
            </w:pPr>
          </w:p>
          <w:p w14:paraId="067E60B2" w14:textId="77777777" w:rsidR="009720C8" w:rsidRPr="009720C8" w:rsidRDefault="009720C8" w:rsidP="00265A48">
            <w:pPr>
              <w:jc w:val="right"/>
              <w:rPr>
                <w:rFonts w:ascii="Times New Roman" w:eastAsia="Calibri" w:hAnsi="Times New Roman" w:cs="Times New Roman"/>
                <w:sz w:val="18"/>
                <w:szCs w:val="18"/>
                <w:lang w:val="sr-Cyrl-RS"/>
              </w:rPr>
            </w:pPr>
          </w:p>
          <w:p w14:paraId="3950362D"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3.500</w:t>
            </w:r>
          </w:p>
        </w:tc>
        <w:tc>
          <w:tcPr>
            <w:tcW w:w="1510" w:type="dxa"/>
            <w:gridSpan w:val="3"/>
          </w:tcPr>
          <w:p w14:paraId="553B27F3" w14:textId="77777777" w:rsidR="009720C8" w:rsidRPr="009720C8" w:rsidRDefault="009720C8" w:rsidP="00265A48">
            <w:pPr>
              <w:jc w:val="right"/>
              <w:rPr>
                <w:rFonts w:ascii="Times New Roman" w:eastAsia="Calibri" w:hAnsi="Times New Roman" w:cs="Times New Roman"/>
                <w:sz w:val="18"/>
                <w:szCs w:val="18"/>
              </w:rPr>
            </w:pPr>
          </w:p>
          <w:p w14:paraId="597879AE" w14:textId="77777777" w:rsidR="009720C8" w:rsidRPr="009720C8" w:rsidRDefault="009720C8" w:rsidP="00265A48">
            <w:pPr>
              <w:jc w:val="right"/>
              <w:rPr>
                <w:rFonts w:ascii="Times New Roman" w:eastAsia="Calibri" w:hAnsi="Times New Roman" w:cs="Times New Roman"/>
                <w:sz w:val="18"/>
                <w:szCs w:val="18"/>
              </w:rPr>
            </w:pPr>
          </w:p>
          <w:p w14:paraId="7DE0F155" w14:textId="77777777" w:rsidR="009720C8" w:rsidRPr="009720C8" w:rsidRDefault="009720C8" w:rsidP="00265A48">
            <w:pPr>
              <w:jc w:val="right"/>
              <w:rPr>
                <w:rFonts w:ascii="Times New Roman" w:eastAsia="Calibri" w:hAnsi="Times New Roman" w:cs="Times New Roman"/>
                <w:sz w:val="18"/>
                <w:szCs w:val="18"/>
              </w:rPr>
            </w:pPr>
          </w:p>
          <w:p w14:paraId="39974403" w14:textId="77777777" w:rsidR="009720C8" w:rsidRPr="009720C8" w:rsidRDefault="009720C8" w:rsidP="00265A48">
            <w:pPr>
              <w:jc w:val="right"/>
              <w:rPr>
                <w:rFonts w:ascii="Times New Roman" w:eastAsia="Calibri" w:hAnsi="Times New Roman" w:cs="Times New Roman"/>
                <w:sz w:val="18"/>
                <w:szCs w:val="18"/>
              </w:rPr>
            </w:pPr>
          </w:p>
          <w:p w14:paraId="7B1903EC" w14:textId="77777777" w:rsidR="009720C8" w:rsidRPr="009720C8" w:rsidRDefault="009720C8" w:rsidP="00265A48">
            <w:pPr>
              <w:jc w:val="right"/>
              <w:rPr>
                <w:rFonts w:ascii="Times New Roman" w:eastAsia="Calibri" w:hAnsi="Times New Roman" w:cs="Times New Roman"/>
                <w:sz w:val="18"/>
                <w:szCs w:val="18"/>
              </w:rPr>
            </w:pPr>
          </w:p>
        </w:tc>
        <w:tc>
          <w:tcPr>
            <w:tcW w:w="1389" w:type="dxa"/>
            <w:tcBorders>
              <w:right w:val="double" w:sz="4" w:space="0" w:color="auto"/>
            </w:tcBorders>
          </w:tcPr>
          <w:p w14:paraId="09B876F7" w14:textId="77777777" w:rsidR="009720C8" w:rsidRPr="009720C8" w:rsidRDefault="009720C8" w:rsidP="00265A48">
            <w:pPr>
              <w:jc w:val="right"/>
              <w:rPr>
                <w:rFonts w:ascii="Times New Roman" w:eastAsia="Calibri" w:hAnsi="Times New Roman" w:cs="Times New Roman"/>
                <w:sz w:val="18"/>
                <w:szCs w:val="18"/>
                <w:lang w:val="sr-Cyrl-RS"/>
              </w:rPr>
            </w:pPr>
          </w:p>
        </w:tc>
      </w:tr>
      <w:tr w:rsidR="007A7198" w:rsidRPr="009720C8" w14:paraId="5A8D778E" w14:textId="77777777" w:rsidTr="001C2A1F">
        <w:trPr>
          <w:trHeight w:val="269"/>
        </w:trPr>
        <w:tc>
          <w:tcPr>
            <w:tcW w:w="2447" w:type="dxa"/>
            <w:tcBorders>
              <w:left w:val="double" w:sz="4" w:space="0" w:color="auto"/>
            </w:tcBorders>
            <w:vAlign w:val="center"/>
          </w:tcPr>
          <w:p w14:paraId="3680781A" w14:textId="77777777" w:rsidR="009720C8" w:rsidRPr="009720C8" w:rsidRDefault="009720C8" w:rsidP="009720C8">
            <w:pPr>
              <w:rPr>
                <w:rFonts w:ascii="Calibri" w:eastAsia="Calibri" w:hAnsi="Calibri" w:cs="Arial"/>
              </w:rPr>
            </w:pPr>
            <w:r w:rsidRPr="009720C8">
              <w:rPr>
                <w:rFonts w:ascii="Times New Roman" w:eastAsia="Times New Roman" w:hAnsi="Times New Roman" w:cs="Times New Roman"/>
                <w:color w:val="000000"/>
                <w:sz w:val="18"/>
                <w:szCs w:val="18"/>
                <w:lang w:val="sr-Cyrl-RS"/>
              </w:rPr>
              <w:lastRenderedPageBreak/>
              <w:t>3.2.4 Прикупљање података</w:t>
            </w:r>
          </w:p>
          <w:p w14:paraId="798C4D8A" w14:textId="77777777" w:rsidR="009720C8" w:rsidRPr="009720C8" w:rsidRDefault="009720C8" w:rsidP="009720C8">
            <w:pPr>
              <w:rPr>
                <w:rFonts w:ascii="Calibri" w:eastAsia="Calibri" w:hAnsi="Calibri" w:cs="Arial"/>
              </w:rPr>
            </w:pPr>
            <w:r w:rsidRPr="009720C8">
              <w:rPr>
                <w:rFonts w:ascii="Times New Roman" w:eastAsia="Times New Roman" w:hAnsi="Times New Roman" w:cs="Times New Roman"/>
                <w:color w:val="000000"/>
                <w:sz w:val="18"/>
                <w:szCs w:val="18"/>
                <w:lang w:val="sr-Cyrl-RS"/>
              </w:rPr>
              <w:t>и припрема глобалних и регионалних индикатора, за</w:t>
            </w:r>
          </w:p>
          <w:p w14:paraId="1687AE02" w14:textId="77777777" w:rsidR="009720C8" w:rsidRPr="009720C8" w:rsidRDefault="009720C8" w:rsidP="009720C8">
            <w:pPr>
              <w:rPr>
                <w:rFonts w:ascii="Calibri" w:eastAsia="Calibri" w:hAnsi="Calibri" w:cs="Arial"/>
              </w:rPr>
            </w:pPr>
            <w:r w:rsidRPr="009720C8">
              <w:rPr>
                <w:rFonts w:ascii="Times New Roman" w:eastAsia="Times New Roman" w:hAnsi="Times New Roman" w:cs="Times New Roman"/>
                <w:color w:val="000000"/>
                <w:sz w:val="18"/>
                <w:szCs w:val="18"/>
                <w:lang w:val="sr-Cyrl-RS"/>
              </w:rPr>
              <w:t>потребе извештавања, у</w:t>
            </w:r>
          </w:p>
          <w:p w14:paraId="6E2B3467" w14:textId="77777777" w:rsidR="009720C8" w:rsidRPr="009720C8" w:rsidRDefault="009720C8" w:rsidP="009720C8">
            <w:pPr>
              <w:rPr>
                <w:rFonts w:ascii="Calibri" w:eastAsia="Calibri" w:hAnsi="Calibri" w:cs="Arial"/>
              </w:rPr>
            </w:pPr>
            <w:r w:rsidRPr="009720C8">
              <w:rPr>
                <w:rFonts w:ascii="Times New Roman" w:eastAsia="Times New Roman" w:hAnsi="Times New Roman" w:cs="Times New Roman"/>
                <w:color w:val="000000"/>
                <w:sz w:val="18"/>
                <w:szCs w:val="18"/>
                <w:lang w:val="sr-Cyrl-RS"/>
              </w:rPr>
              <w:t>складу са потврђеним</w:t>
            </w:r>
          </w:p>
          <w:p w14:paraId="0A863DAB" w14:textId="77777777" w:rsidR="009720C8" w:rsidRPr="009720C8" w:rsidRDefault="009720C8" w:rsidP="009720C8">
            <w:pPr>
              <w:rPr>
                <w:rFonts w:ascii="Calibri" w:eastAsia="Calibri" w:hAnsi="Calibri" w:cs="Arial"/>
              </w:rPr>
            </w:pPr>
            <w:r w:rsidRPr="009720C8">
              <w:rPr>
                <w:rFonts w:ascii="Times New Roman" w:eastAsia="Times New Roman" w:hAnsi="Times New Roman" w:cs="Times New Roman"/>
                <w:color w:val="000000"/>
                <w:sz w:val="18"/>
                <w:szCs w:val="18"/>
                <w:lang w:val="sr-Cyrl-RS"/>
              </w:rPr>
              <w:t>међународним уговорима</w:t>
            </w:r>
          </w:p>
        </w:tc>
        <w:tc>
          <w:tcPr>
            <w:tcW w:w="1194" w:type="dxa"/>
            <w:gridSpan w:val="2"/>
            <w:vAlign w:val="center"/>
          </w:tcPr>
          <w:p w14:paraId="5AF89279" w14:textId="77777777" w:rsidR="009720C8" w:rsidRPr="009720C8" w:rsidRDefault="009720C8" w:rsidP="009720C8">
            <w:pPr>
              <w:rPr>
                <w:rFonts w:ascii="Times New Roman" w:eastAsia="Times New Roman"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АЗЖС</w:t>
            </w:r>
          </w:p>
        </w:tc>
        <w:tc>
          <w:tcPr>
            <w:tcW w:w="1526" w:type="dxa"/>
            <w:gridSpan w:val="2"/>
            <w:vAlign w:val="center"/>
          </w:tcPr>
          <w:p w14:paraId="0D18257F" w14:textId="1C030753" w:rsidR="009720C8" w:rsidRPr="009720C8" w:rsidRDefault="009720C8" w:rsidP="009720C8">
            <w:pPr>
              <w:rPr>
                <w:rFonts w:ascii="Times New Roman" w:eastAsia="Times New Roman"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IUCN ECARO</w:t>
            </w:r>
            <w:r w:rsidR="001D1D53">
              <w:rPr>
                <w:rFonts w:ascii="Times New Roman" w:eastAsia="Times New Roman" w:hAnsi="Times New Roman" w:cs="Times New Roman"/>
                <w:color w:val="000000"/>
                <w:sz w:val="18"/>
                <w:szCs w:val="18"/>
                <w:lang w:val="sr-Cyrl-RS"/>
              </w:rPr>
              <w:t>,</w:t>
            </w:r>
            <w:r w:rsidRPr="009720C8">
              <w:rPr>
                <w:rFonts w:ascii="Times New Roman" w:eastAsia="Times New Roman" w:hAnsi="Times New Roman" w:cs="Times New Roman"/>
                <w:color w:val="000000"/>
                <w:sz w:val="18"/>
                <w:szCs w:val="18"/>
                <w:lang w:val="sr-Cyrl-RS"/>
              </w:rPr>
              <w:t xml:space="preserve"> IUCN MED</w:t>
            </w:r>
            <w:r w:rsidR="001D1D53">
              <w:rPr>
                <w:rFonts w:ascii="Times New Roman" w:eastAsia="Times New Roman" w:hAnsi="Times New Roman" w:cs="Times New Roman"/>
                <w:color w:val="000000"/>
                <w:sz w:val="18"/>
                <w:szCs w:val="18"/>
                <w:lang w:val="sr-Cyrl-RS"/>
              </w:rPr>
              <w:t>,</w:t>
            </w:r>
            <w:r w:rsidRPr="009720C8">
              <w:rPr>
                <w:rFonts w:ascii="Times New Roman" w:eastAsia="Times New Roman" w:hAnsi="Times New Roman" w:cs="Times New Roman"/>
                <w:color w:val="000000"/>
                <w:sz w:val="18"/>
                <w:szCs w:val="18"/>
                <w:lang w:val="sr-Cyrl-RS"/>
              </w:rPr>
              <w:t xml:space="preserve"> ЗЗПС</w:t>
            </w:r>
            <w:r w:rsidR="001D1D53">
              <w:rPr>
                <w:rFonts w:ascii="Times New Roman" w:eastAsia="Times New Roman" w:hAnsi="Times New Roman" w:cs="Times New Roman"/>
                <w:color w:val="000000"/>
                <w:sz w:val="18"/>
                <w:szCs w:val="18"/>
                <w:lang w:val="sr-Cyrl-RS"/>
              </w:rPr>
              <w:t>,</w:t>
            </w:r>
            <w:r w:rsidRPr="009720C8">
              <w:rPr>
                <w:rFonts w:ascii="Times New Roman" w:eastAsia="Times New Roman" w:hAnsi="Times New Roman" w:cs="Times New Roman"/>
                <w:color w:val="000000"/>
                <w:sz w:val="18"/>
                <w:szCs w:val="18"/>
                <w:lang w:val="sr-Cyrl-RS"/>
              </w:rPr>
              <w:t xml:space="preserve"> ПЗЗП</w:t>
            </w:r>
            <w:r w:rsidR="001D1D53">
              <w:rPr>
                <w:rFonts w:ascii="Times New Roman" w:eastAsia="Times New Roman" w:hAnsi="Times New Roman" w:cs="Times New Roman"/>
                <w:color w:val="000000"/>
                <w:sz w:val="18"/>
                <w:szCs w:val="18"/>
                <w:lang w:val="sr-Cyrl-RS"/>
              </w:rPr>
              <w:t>,</w:t>
            </w:r>
            <w:r w:rsidRPr="009720C8">
              <w:rPr>
                <w:rFonts w:ascii="Times New Roman" w:eastAsia="Times New Roman" w:hAnsi="Times New Roman" w:cs="Times New Roman"/>
                <w:color w:val="000000"/>
                <w:sz w:val="18"/>
                <w:szCs w:val="18"/>
                <w:lang w:val="sr-Cyrl-RS"/>
              </w:rPr>
              <w:t xml:space="preserve"> </w:t>
            </w:r>
            <w:r w:rsidR="0009040F">
              <w:rPr>
                <w:rFonts w:ascii="Times New Roman" w:eastAsia="Times New Roman" w:hAnsi="Times New Roman" w:cs="Times New Roman"/>
                <w:color w:val="000000"/>
                <w:sz w:val="18"/>
                <w:szCs w:val="18"/>
                <w:lang w:val="sr-Cyrl-RS"/>
              </w:rPr>
              <w:t>ОЦД</w:t>
            </w:r>
          </w:p>
        </w:tc>
        <w:tc>
          <w:tcPr>
            <w:tcW w:w="1268" w:type="dxa"/>
            <w:gridSpan w:val="3"/>
            <w:vAlign w:val="center"/>
          </w:tcPr>
          <w:p w14:paraId="72631E13" w14:textId="77777777" w:rsidR="009720C8" w:rsidRPr="009720C8" w:rsidRDefault="009720C8" w:rsidP="009720C8">
            <w:pPr>
              <w:rPr>
                <w:rFonts w:ascii="Times New Roman" w:eastAsia="Times New Roman" w:hAnsi="Times New Roman" w:cs="Times New Roman"/>
                <w:color w:val="000000"/>
                <w:sz w:val="18"/>
                <w:szCs w:val="18"/>
                <w:lang w:val="sr-Cyrl-RS" w:eastAsia="en-GB"/>
              </w:rPr>
            </w:pPr>
          </w:p>
        </w:tc>
        <w:tc>
          <w:tcPr>
            <w:tcW w:w="1557" w:type="dxa"/>
            <w:gridSpan w:val="3"/>
          </w:tcPr>
          <w:p w14:paraId="5F85ADCB" w14:textId="77777777" w:rsidR="009720C8" w:rsidRPr="009720C8" w:rsidRDefault="009720C8" w:rsidP="009720C8">
            <w:pPr>
              <w:rPr>
                <w:rFonts w:ascii="Times New Roman" w:eastAsia="Times New Roman" w:hAnsi="Times New Roman" w:cs="Times New Roman"/>
                <w:color w:val="000000"/>
                <w:sz w:val="18"/>
                <w:szCs w:val="18"/>
                <w:lang w:val="sr-Cyrl-RS" w:eastAsia="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p w14:paraId="26693E5B" w14:textId="77777777" w:rsidR="009720C8" w:rsidRPr="009720C8" w:rsidRDefault="009720C8" w:rsidP="009720C8">
            <w:pPr>
              <w:rPr>
                <w:rFonts w:ascii="Times New Roman" w:eastAsia="Times New Roman" w:hAnsi="Times New Roman" w:cs="Times New Roman"/>
                <w:color w:val="000000"/>
                <w:sz w:val="18"/>
                <w:szCs w:val="18"/>
                <w:lang w:val="sr-Cyrl-RS"/>
              </w:rPr>
            </w:pPr>
          </w:p>
          <w:p w14:paraId="2E89FB55" w14:textId="77777777" w:rsidR="009720C8" w:rsidRPr="009720C8" w:rsidRDefault="009720C8" w:rsidP="009720C8">
            <w:pPr>
              <w:rPr>
                <w:rFonts w:ascii="Times New Roman" w:eastAsia="Times New Roman"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Донаторска средства</w:t>
            </w:r>
          </w:p>
        </w:tc>
        <w:tc>
          <w:tcPr>
            <w:tcW w:w="1411" w:type="dxa"/>
            <w:gridSpan w:val="2"/>
          </w:tcPr>
          <w:p w14:paraId="7E7BB04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0404-560-0010</w:t>
            </w:r>
            <w:r w:rsidRPr="009720C8">
              <w:rPr>
                <w:rFonts w:ascii="Times New Roman" w:eastAsia="Calibri" w:hAnsi="Times New Roman" w:cs="Times New Roman"/>
                <w:sz w:val="18"/>
                <w:szCs w:val="18"/>
              </w:rPr>
              <w:t>-424</w:t>
            </w:r>
          </w:p>
          <w:p w14:paraId="6A26DA80" w14:textId="77777777" w:rsidR="009720C8" w:rsidRPr="009720C8" w:rsidRDefault="009720C8" w:rsidP="009720C8">
            <w:pPr>
              <w:rPr>
                <w:rFonts w:ascii="Times New Roman" w:eastAsia="Calibri" w:hAnsi="Times New Roman" w:cs="Times New Roman"/>
                <w:sz w:val="18"/>
                <w:szCs w:val="18"/>
                <w:lang w:val="sr-Cyrl-RS"/>
              </w:rPr>
            </w:pPr>
          </w:p>
          <w:p w14:paraId="6F99559C" w14:textId="77777777" w:rsidR="009720C8" w:rsidRPr="009720C8" w:rsidRDefault="009720C8" w:rsidP="009720C8">
            <w:pPr>
              <w:rPr>
                <w:rFonts w:ascii="Times New Roman" w:eastAsia="Calibri" w:hAnsi="Times New Roman" w:cs="Times New Roman"/>
                <w:sz w:val="18"/>
                <w:szCs w:val="18"/>
                <w:lang w:val="sr-Cyrl-RS"/>
              </w:rPr>
            </w:pPr>
          </w:p>
        </w:tc>
        <w:tc>
          <w:tcPr>
            <w:tcW w:w="1550" w:type="dxa"/>
            <w:gridSpan w:val="3"/>
          </w:tcPr>
          <w:p w14:paraId="68763E33"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1.000</w:t>
            </w:r>
          </w:p>
          <w:p w14:paraId="1B3D2689" w14:textId="77777777" w:rsidR="009720C8" w:rsidRPr="009720C8" w:rsidRDefault="009720C8" w:rsidP="00265A48">
            <w:pPr>
              <w:jc w:val="right"/>
              <w:rPr>
                <w:rFonts w:ascii="Times New Roman" w:eastAsia="Calibri" w:hAnsi="Times New Roman" w:cs="Times New Roman"/>
                <w:sz w:val="18"/>
                <w:szCs w:val="18"/>
                <w:lang w:val="sr-Cyrl-RS"/>
              </w:rPr>
            </w:pPr>
          </w:p>
          <w:p w14:paraId="13FC20DA" w14:textId="77777777" w:rsidR="009720C8" w:rsidRPr="009720C8" w:rsidRDefault="009720C8" w:rsidP="00265A48">
            <w:pPr>
              <w:jc w:val="right"/>
              <w:rPr>
                <w:rFonts w:ascii="Times New Roman" w:eastAsia="Calibri" w:hAnsi="Times New Roman" w:cs="Times New Roman"/>
                <w:sz w:val="18"/>
                <w:szCs w:val="18"/>
                <w:lang w:val="sr-Cyrl-RS"/>
              </w:rPr>
            </w:pPr>
          </w:p>
          <w:p w14:paraId="4A84FED2" w14:textId="77777777" w:rsidR="009720C8" w:rsidRPr="009720C8" w:rsidRDefault="009720C8" w:rsidP="00265A48">
            <w:pPr>
              <w:jc w:val="right"/>
              <w:rPr>
                <w:rFonts w:ascii="Times New Roman" w:eastAsia="Calibri" w:hAnsi="Times New Roman" w:cs="Times New Roman"/>
                <w:sz w:val="18"/>
                <w:szCs w:val="18"/>
                <w:lang w:val="sr-Cyrl-RS"/>
              </w:rPr>
            </w:pPr>
          </w:p>
          <w:p w14:paraId="6B309DE5" w14:textId="77777777" w:rsidR="009720C8" w:rsidRPr="009720C8" w:rsidRDefault="009720C8" w:rsidP="00265A48">
            <w:pPr>
              <w:jc w:val="right"/>
              <w:rPr>
                <w:rFonts w:ascii="Times New Roman" w:eastAsia="Calibri" w:hAnsi="Times New Roman" w:cs="Times New Roman"/>
                <w:sz w:val="18"/>
                <w:szCs w:val="18"/>
                <w:lang w:val="sr-Cyrl-RS"/>
              </w:rPr>
            </w:pPr>
          </w:p>
          <w:p w14:paraId="432651B4" w14:textId="77777777" w:rsidR="009720C8" w:rsidRPr="009720C8" w:rsidRDefault="009720C8" w:rsidP="00265A48">
            <w:pPr>
              <w:jc w:val="right"/>
              <w:rPr>
                <w:rFonts w:ascii="Times New Roman" w:eastAsia="Calibri" w:hAnsi="Times New Roman" w:cs="Times New Roman"/>
                <w:sz w:val="18"/>
                <w:szCs w:val="18"/>
                <w:lang w:val="sr-Cyrl-RS"/>
              </w:rPr>
            </w:pPr>
          </w:p>
          <w:p w14:paraId="30193571" w14:textId="3C77BCCD" w:rsidR="009720C8" w:rsidRPr="009720C8" w:rsidRDefault="00A83261" w:rsidP="00265A48">
            <w:pPr>
              <w:jc w:val="right"/>
              <w:rPr>
                <w:rFonts w:ascii="Times New Roman" w:eastAsia="Calibri" w:hAnsi="Times New Roman" w:cs="Times New Roman"/>
                <w:sz w:val="18"/>
                <w:szCs w:val="18"/>
                <w:lang w:val="sr-Latn-RS"/>
              </w:rPr>
            </w:pPr>
            <w:r w:rsidRPr="005617B0">
              <w:rPr>
                <w:rFonts w:ascii="Times New Roman" w:eastAsia="Calibri" w:hAnsi="Times New Roman" w:cs="Times New Roman"/>
                <w:sz w:val="18"/>
                <w:szCs w:val="18"/>
                <w:lang w:val="sr-Cyrl-RS"/>
              </w:rPr>
              <w:t>6</w:t>
            </w:r>
            <w:r w:rsidR="009720C8" w:rsidRPr="005617B0">
              <w:rPr>
                <w:rFonts w:ascii="Times New Roman" w:eastAsia="Calibri" w:hAnsi="Times New Roman" w:cs="Times New Roman"/>
                <w:sz w:val="18"/>
                <w:szCs w:val="18"/>
                <w:lang w:val="sr-Latn-RS"/>
              </w:rPr>
              <w:t>.000</w:t>
            </w:r>
          </w:p>
        </w:tc>
        <w:tc>
          <w:tcPr>
            <w:tcW w:w="1510" w:type="dxa"/>
            <w:gridSpan w:val="3"/>
          </w:tcPr>
          <w:p w14:paraId="5223FBBA"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2.000</w:t>
            </w:r>
          </w:p>
        </w:tc>
        <w:tc>
          <w:tcPr>
            <w:tcW w:w="1389" w:type="dxa"/>
            <w:tcBorders>
              <w:right w:val="double" w:sz="4" w:space="0" w:color="auto"/>
            </w:tcBorders>
          </w:tcPr>
          <w:p w14:paraId="497CF9F1" w14:textId="77777777" w:rsidR="009720C8" w:rsidRPr="009720C8"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1.000</w:t>
            </w:r>
          </w:p>
        </w:tc>
      </w:tr>
    </w:tbl>
    <w:p w14:paraId="003056BC" w14:textId="77777777" w:rsidR="009720C8" w:rsidRPr="009720C8" w:rsidRDefault="009720C8" w:rsidP="009720C8">
      <w:pPr>
        <w:spacing w:after="0"/>
        <w:rPr>
          <w:rFonts w:ascii="Calibri" w:eastAsia="Calibri" w:hAnsi="Calibri" w:cs="Arial"/>
          <w:lang w:val="sr-Cyrl-RS"/>
        </w:rPr>
      </w:pPr>
    </w:p>
    <w:p w14:paraId="597C1D19" w14:textId="77777777" w:rsidR="009720C8" w:rsidRPr="009720C8" w:rsidRDefault="009720C8" w:rsidP="009720C8">
      <w:pPr>
        <w:spacing w:after="0"/>
        <w:rPr>
          <w:rFonts w:ascii="Calibri" w:eastAsia="Calibri" w:hAnsi="Calibri" w:cs="Arial"/>
          <w:lang w:val="sr-Cyrl-RS"/>
        </w:rPr>
      </w:pPr>
    </w:p>
    <w:tbl>
      <w:tblPr>
        <w:tblStyle w:val="TableGrid1"/>
        <w:tblW w:w="13852" w:type="dxa"/>
        <w:tblLook w:val="04A0" w:firstRow="1" w:lastRow="0" w:firstColumn="1" w:lastColumn="0" w:noHBand="0" w:noVBand="1"/>
      </w:tblPr>
      <w:tblGrid>
        <w:gridCol w:w="2481"/>
        <w:gridCol w:w="666"/>
        <w:gridCol w:w="536"/>
        <w:gridCol w:w="907"/>
        <w:gridCol w:w="634"/>
        <w:gridCol w:w="713"/>
        <w:gridCol w:w="531"/>
        <w:gridCol w:w="31"/>
        <w:gridCol w:w="401"/>
        <w:gridCol w:w="768"/>
        <w:gridCol w:w="389"/>
        <w:gridCol w:w="1285"/>
        <w:gridCol w:w="133"/>
        <w:gridCol w:w="73"/>
        <w:gridCol w:w="1297"/>
        <w:gridCol w:w="188"/>
        <w:gridCol w:w="860"/>
        <w:gridCol w:w="264"/>
        <w:gridCol w:w="291"/>
        <w:gridCol w:w="1404"/>
      </w:tblGrid>
      <w:tr w:rsidR="000B1E61" w:rsidRPr="00433C48" w14:paraId="6E8370B4" w14:textId="77777777" w:rsidTr="009720C8">
        <w:trPr>
          <w:trHeight w:val="33"/>
        </w:trPr>
        <w:tc>
          <w:tcPr>
            <w:tcW w:w="13852" w:type="dxa"/>
            <w:gridSpan w:val="20"/>
            <w:tcBorders>
              <w:top w:val="double" w:sz="4" w:space="0" w:color="auto"/>
              <w:left w:val="double" w:sz="4" w:space="0" w:color="auto"/>
              <w:right w:val="double" w:sz="4" w:space="0" w:color="auto"/>
            </w:tcBorders>
            <w:shd w:val="clear" w:color="auto" w:fill="F7CAAC"/>
          </w:tcPr>
          <w:p w14:paraId="097527C5"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Мера 3.3: </w:t>
            </w:r>
            <w:r w:rsidRPr="009720C8">
              <w:rPr>
                <w:rFonts w:ascii="Times New Roman" w:eastAsia="Calibri" w:hAnsi="Times New Roman" w:cs="Times New Roman"/>
                <w:b/>
                <w:bCs/>
                <w:sz w:val="18"/>
                <w:szCs w:val="18"/>
                <w:lang w:val="sr-Cyrl-RS"/>
              </w:rPr>
              <w:t>Повећана улагања у заштиту природе из свих извора на ефикасан и транспарентан начин, уз смањење штетних подстицаја</w:t>
            </w:r>
          </w:p>
        </w:tc>
      </w:tr>
      <w:tr w:rsidR="000B1E61" w:rsidRPr="00433C48" w14:paraId="438B201C" w14:textId="77777777" w:rsidTr="009720C8">
        <w:trPr>
          <w:trHeight w:val="231"/>
        </w:trPr>
        <w:tc>
          <w:tcPr>
            <w:tcW w:w="13852" w:type="dxa"/>
            <w:gridSpan w:val="20"/>
            <w:tcBorders>
              <w:top w:val="double" w:sz="4" w:space="0" w:color="auto"/>
              <w:left w:val="double" w:sz="4" w:space="0" w:color="auto"/>
              <w:bottom w:val="double" w:sz="4" w:space="0" w:color="auto"/>
              <w:right w:val="double" w:sz="4" w:space="0" w:color="auto"/>
            </w:tcBorders>
            <w:shd w:val="clear" w:color="auto" w:fill="F7CAAC"/>
            <w:vAlign w:val="center"/>
          </w:tcPr>
          <w:p w14:paraId="438795D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заштите животне средине</w:t>
            </w:r>
          </w:p>
        </w:tc>
      </w:tr>
      <w:tr w:rsidR="005328E6" w:rsidRPr="009720C8" w14:paraId="43C02294" w14:textId="77777777" w:rsidTr="009720C8">
        <w:trPr>
          <w:trHeight w:val="168"/>
        </w:trPr>
        <w:tc>
          <w:tcPr>
            <w:tcW w:w="6900" w:type="dxa"/>
            <w:gridSpan w:val="9"/>
            <w:tcBorders>
              <w:top w:val="double" w:sz="4" w:space="0" w:color="auto"/>
              <w:left w:val="double" w:sz="4" w:space="0" w:color="auto"/>
              <w:bottom w:val="double" w:sz="4" w:space="0" w:color="auto"/>
              <w:right w:val="double" w:sz="4" w:space="0" w:color="auto"/>
            </w:tcBorders>
            <w:shd w:val="clear" w:color="auto" w:fill="F7CAAC"/>
          </w:tcPr>
          <w:p w14:paraId="4B5B99F4"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Период спровођења: 2026-2028. </w:t>
            </w:r>
          </w:p>
        </w:tc>
        <w:tc>
          <w:tcPr>
            <w:tcW w:w="6952" w:type="dxa"/>
            <w:gridSpan w:val="11"/>
            <w:tcBorders>
              <w:top w:val="double" w:sz="4" w:space="0" w:color="auto"/>
              <w:left w:val="double" w:sz="4" w:space="0" w:color="auto"/>
              <w:bottom w:val="double" w:sz="4" w:space="0" w:color="auto"/>
              <w:right w:val="double" w:sz="4" w:space="0" w:color="auto"/>
            </w:tcBorders>
            <w:shd w:val="clear" w:color="auto" w:fill="F7CAAC"/>
          </w:tcPr>
          <w:p w14:paraId="142DFFEF"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Тип мере:</w:t>
            </w:r>
          </w:p>
        </w:tc>
      </w:tr>
      <w:tr w:rsidR="005328E6" w:rsidRPr="009720C8" w14:paraId="78516B54" w14:textId="77777777" w:rsidTr="009720C8">
        <w:trPr>
          <w:trHeight w:val="240"/>
        </w:trPr>
        <w:tc>
          <w:tcPr>
            <w:tcW w:w="6900" w:type="dxa"/>
            <w:gridSpan w:val="9"/>
            <w:tcBorders>
              <w:top w:val="double" w:sz="4" w:space="0" w:color="auto"/>
              <w:left w:val="double" w:sz="4" w:space="0" w:color="auto"/>
              <w:bottom w:val="double" w:sz="4" w:space="0" w:color="auto"/>
              <w:right w:val="double" w:sz="4" w:space="0" w:color="auto"/>
            </w:tcBorders>
            <w:shd w:val="clear" w:color="auto" w:fill="F7CAAC"/>
          </w:tcPr>
          <w:p w14:paraId="3CFB6ECB"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p>
        </w:tc>
        <w:tc>
          <w:tcPr>
            <w:tcW w:w="6952" w:type="dxa"/>
            <w:gridSpan w:val="11"/>
            <w:tcBorders>
              <w:top w:val="double" w:sz="4" w:space="0" w:color="auto"/>
              <w:left w:val="double" w:sz="4" w:space="0" w:color="auto"/>
              <w:bottom w:val="double" w:sz="4" w:space="0" w:color="auto"/>
              <w:right w:val="double" w:sz="4" w:space="0" w:color="auto"/>
            </w:tcBorders>
            <w:shd w:val="clear" w:color="auto" w:fill="F7CAAC"/>
          </w:tcPr>
          <w:p w14:paraId="14D63239" w14:textId="77777777" w:rsidR="009720C8" w:rsidRPr="009720C8" w:rsidRDefault="009720C8" w:rsidP="009720C8">
            <w:pPr>
              <w:rPr>
                <w:rFonts w:ascii="Times New Roman" w:eastAsia="Calibri" w:hAnsi="Times New Roman" w:cs="Times New Roman"/>
                <w:sz w:val="18"/>
                <w:szCs w:val="18"/>
                <w:lang w:val="sr-Cyrl-RS"/>
              </w:rPr>
            </w:pPr>
          </w:p>
        </w:tc>
      </w:tr>
      <w:tr w:rsidR="007A7198" w:rsidRPr="00433C48" w14:paraId="3A0EA798" w14:textId="77777777" w:rsidTr="00BE5503">
        <w:trPr>
          <w:trHeight w:val="672"/>
        </w:trPr>
        <w:tc>
          <w:tcPr>
            <w:tcW w:w="3147" w:type="dxa"/>
            <w:gridSpan w:val="2"/>
            <w:tcBorders>
              <w:top w:val="double" w:sz="4" w:space="0" w:color="auto"/>
              <w:left w:val="double" w:sz="4" w:space="0" w:color="auto"/>
              <w:bottom w:val="double" w:sz="4" w:space="0" w:color="auto"/>
            </w:tcBorders>
            <w:shd w:val="clear" w:color="auto" w:fill="D9D9D9"/>
            <w:vAlign w:val="center"/>
          </w:tcPr>
          <w:p w14:paraId="668F5F50" w14:textId="77777777" w:rsidR="009720C8" w:rsidRPr="009720C8" w:rsidRDefault="009720C8" w:rsidP="00BE550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443" w:type="dxa"/>
            <w:gridSpan w:val="2"/>
            <w:tcBorders>
              <w:top w:val="double" w:sz="4" w:space="0" w:color="auto"/>
              <w:bottom w:val="double" w:sz="4" w:space="0" w:color="auto"/>
            </w:tcBorders>
            <w:shd w:val="clear" w:color="auto" w:fill="D9D9D9"/>
            <w:vAlign w:val="center"/>
          </w:tcPr>
          <w:p w14:paraId="25486C30" w14:textId="77777777" w:rsidR="009720C8" w:rsidRPr="009720C8" w:rsidRDefault="009720C8" w:rsidP="00BE550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347" w:type="dxa"/>
            <w:gridSpan w:val="2"/>
            <w:tcBorders>
              <w:top w:val="double" w:sz="4" w:space="0" w:color="auto"/>
              <w:bottom w:val="double" w:sz="4" w:space="0" w:color="auto"/>
            </w:tcBorders>
            <w:shd w:val="clear" w:color="auto" w:fill="D9D9D9"/>
            <w:vAlign w:val="center"/>
          </w:tcPr>
          <w:p w14:paraId="666B2508" w14:textId="77777777" w:rsidR="009720C8" w:rsidRPr="009720C8" w:rsidRDefault="009720C8" w:rsidP="00BE550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731" w:type="dxa"/>
            <w:gridSpan w:val="4"/>
            <w:tcBorders>
              <w:top w:val="double" w:sz="4" w:space="0" w:color="auto"/>
              <w:bottom w:val="double" w:sz="4" w:space="0" w:color="auto"/>
            </w:tcBorders>
            <w:shd w:val="clear" w:color="auto" w:fill="D9D9D9"/>
            <w:vAlign w:val="center"/>
          </w:tcPr>
          <w:p w14:paraId="37789B91" w14:textId="1AC10682" w:rsidR="009720C8" w:rsidRPr="009720C8" w:rsidRDefault="009720C8" w:rsidP="00BE550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674" w:type="dxa"/>
            <w:gridSpan w:val="2"/>
            <w:tcBorders>
              <w:top w:val="double" w:sz="4" w:space="0" w:color="auto"/>
              <w:bottom w:val="double" w:sz="4" w:space="0" w:color="auto"/>
            </w:tcBorders>
            <w:shd w:val="clear" w:color="auto" w:fill="D9D9D9"/>
            <w:vAlign w:val="center"/>
          </w:tcPr>
          <w:p w14:paraId="28F4E697" w14:textId="77777777" w:rsidR="009720C8" w:rsidRPr="009720C8" w:rsidRDefault="009720C8" w:rsidP="00BE550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503" w:type="dxa"/>
            <w:gridSpan w:val="3"/>
            <w:tcBorders>
              <w:top w:val="double" w:sz="4" w:space="0" w:color="auto"/>
              <w:bottom w:val="double" w:sz="4" w:space="0" w:color="auto"/>
            </w:tcBorders>
            <w:shd w:val="clear" w:color="auto" w:fill="D9D9D9"/>
            <w:vAlign w:val="center"/>
          </w:tcPr>
          <w:p w14:paraId="563EEB52" w14:textId="7A2374D3" w:rsidR="009720C8" w:rsidRPr="009720C8" w:rsidRDefault="009720C8" w:rsidP="00BE550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312" w:type="dxa"/>
            <w:gridSpan w:val="3"/>
            <w:tcBorders>
              <w:top w:val="double" w:sz="4" w:space="0" w:color="auto"/>
              <w:bottom w:val="double" w:sz="4" w:space="0" w:color="auto"/>
              <w:right w:val="double" w:sz="4" w:space="0" w:color="auto"/>
            </w:tcBorders>
            <w:shd w:val="clear" w:color="auto" w:fill="D9D9D9"/>
            <w:vAlign w:val="center"/>
          </w:tcPr>
          <w:p w14:paraId="46D69908" w14:textId="3D45CD6C" w:rsidR="009720C8" w:rsidRPr="009720C8" w:rsidRDefault="009720C8" w:rsidP="00BE550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695" w:type="dxa"/>
            <w:gridSpan w:val="2"/>
            <w:tcBorders>
              <w:top w:val="double" w:sz="4" w:space="0" w:color="auto"/>
              <w:bottom w:val="double" w:sz="4" w:space="0" w:color="auto"/>
              <w:right w:val="double" w:sz="4" w:space="0" w:color="auto"/>
            </w:tcBorders>
            <w:shd w:val="clear" w:color="auto" w:fill="D9D9D9"/>
            <w:vAlign w:val="center"/>
          </w:tcPr>
          <w:p w14:paraId="31B9A57E" w14:textId="77777777" w:rsidR="009720C8" w:rsidRPr="009720C8" w:rsidRDefault="009720C8" w:rsidP="00BE550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4F4B19" w:rsidRPr="009720C8" w14:paraId="1048D2E6" w14:textId="77777777" w:rsidTr="009720C8">
        <w:trPr>
          <w:trHeight w:val="168"/>
        </w:trPr>
        <w:tc>
          <w:tcPr>
            <w:tcW w:w="3147" w:type="dxa"/>
            <w:gridSpan w:val="2"/>
            <w:tcBorders>
              <w:top w:val="double" w:sz="4" w:space="0" w:color="auto"/>
              <w:left w:val="double" w:sz="4" w:space="0" w:color="auto"/>
              <w:bottom w:val="single" w:sz="4" w:space="0" w:color="auto"/>
              <w:right w:val="single" w:sz="4" w:space="0" w:color="auto"/>
            </w:tcBorders>
            <w:shd w:val="clear" w:color="auto" w:fill="FFFFFF"/>
          </w:tcPr>
          <w:p w14:paraId="5F403D5F"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hyperlink r:id="rId10" w:tgtFrame="_blank" w:history="1">
              <w:r w:rsidRPr="009720C8">
                <w:rPr>
                  <w:rFonts w:ascii="Times New Roman" w:eastAsia="Calibri" w:hAnsi="Times New Roman" w:cs="Times New Roman"/>
                  <w:sz w:val="18"/>
                  <w:szCs w:val="18"/>
                  <w:lang w:val="sr-Cyrl-RS"/>
                </w:rPr>
                <w:t>Међународно јавно финансирање, укључујући званичну развојну помоћ за очување и одрживо коришћење биодиверзитета и екосистема</w:t>
              </w:r>
            </w:hyperlink>
            <w:r w:rsidRPr="009720C8">
              <w:rPr>
                <w:rFonts w:ascii="Times New Roman" w:eastAsia="Calibri" w:hAnsi="Times New Roman" w:cs="Times New Roman"/>
                <w:sz w:val="18"/>
                <w:szCs w:val="18"/>
                <w:lang w:val="sr-Cyrl-RS"/>
              </w:rPr>
              <w:t> </w:t>
            </w:r>
          </w:p>
          <w:p w14:paraId="3E7F4678" w14:textId="77777777" w:rsidR="004F4B19" w:rsidRPr="009720C8" w:rsidRDefault="004F4B19" w:rsidP="004F4B19">
            <w:pPr>
              <w:shd w:val="clear" w:color="auto" w:fill="FFFFFF"/>
              <w:spacing w:after="120"/>
              <w:ind w:left="360"/>
              <w:rPr>
                <w:rFonts w:ascii="Times New Roman" w:eastAsia="Calibri" w:hAnsi="Times New Roman" w:cs="Times New Roman"/>
                <w:sz w:val="18"/>
                <w:szCs w:val="18"/>
                <w:lang w:val="sr-Cyrl-RS"/>
              </w:rPr>
            </w:pPr>
          </w:p>
        </w:tc>
        <w:tc>
          <w:tcPr>
            <w:tcW w:w="1443" w:type="dxa"/>
            <w:gridSpan w:val="2"/>
            <w:tcBorders>
              <w:top w:val="double" w:sz="4" w:space="0" w:color="auto"/>
              <w:left w:val="single" w:sz="4" w:space="0" w:color="auto"/>
              <w:bottom w:val="single" w:sz="4" w:space="0" w:color="auto"/>
              <w:right w:val="single" w:sz="4" w:space="0" w:color="auto"/>
            </w:tcBorders>
            <w:shd w:val="clear" w:color="auto" w:fill="FFFFFF"/>
          </w:tcPr>
          <w:p w14:paraId="33BF4515"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 xml:space="preserve">РСД </w:t>
            </w:r>
          </w:p>
        </w:tc>
        <w:tc>
          <w:tcPr>
            <w:tcW w:w="1347" w:type="dxa"/>
            <w:gridSpan w:val="2"/>
            <w:tcBorders>
              <w:top w:val="double" w:sz="4" w:space="0" w:color="auto"/>
              <w:left w:val="single" w:sz="4" w:space="0" w:color="auto"/>
              <w:bottom w:val="single" w:sz="4" w:space="0" w:color="auto"/>
              <w:right w:val="single" w:sz="4" w:space="0" w:color="auto"/>
            </w:tcBorders>
            <w:shd w:val="clear" w:color="auto" w:fill="FFFFFF"/>
          </w:tcPr>
          <w:p w14:paraId="4BCA0827"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Извештаји донаторских пројеката; </w:t>
            </w:r>
            <w:r w:rsidRPr="009720C8">
              <w:rPr>
                <w:rFonts w:ascii="Times New Roman" w:eastAsia="Calibri" w:hAnsi="Times New Roman" w:cs="Times New Roman"/>
                <w:sz w:val="18"/>
                <w:szCs w:val="18"/>
              </w:rPr>
              <w:t>UNDP</w:t>
            </w:r>
            <w:r w:rsidRPr="009720C8">
              <w:rPr>
                <w:rFonts w:ascii="Times New Roman" w:eastAsia="Calibri" w:hAnsi="Times New Roman" w:cs="Times New Roman"/>
                <w:sz w:val="18"/>
                <w:szCs w:val="18"/>
                <w:lang w:val="sr-Cyrl-RS"/>
              </w:rPr>
              <w:t xml:space="preserve">; </w:t>
            </w:r>
            <w:r w:rsidRPr="009720C8">
              <w:rPr>
                <w:rFonts w:ascii="Times New Roman" w:eastAsia="Calibri" w:hAnsi="Times New Roman" w:cs="Times New Roman"/>
                <w:sz w:val="18"/>
                <w:szCs w:val="18"/>
              </w:rPr>
              <w:t>BIOFIN</w:t>
            </w:r>
            <w:r w:rsidRPr="009720C8">
              <w:rPr>
                <w:rFonts w:ascii="Times New Roman" w:eastAsia="Calibri" w:hAnsi="Times New Roman" w:cs="Times New Roman"/>
                <w:sz w:val="18"/>
                <w:szCs w:val="18"/>
                <w:lang w:val="sr-Cyrl-RS"/>
              </w:rPr>
              <w:t xml:space="preserve"> анализа јавних расхода (</w:t>
            </w:r>
            <w:r w:rsidRPr="009720C8">
              <w:rPr>
                <w:rFonts w:ascii="Times New Roman" w:eastAsia="Calibri" w:hAnsi="Times New Roman" w:cs="Times New Roman"/>
                <w:sz w:val="18"/>
                <w:szCs w:val="18"/>
              </w:rPr>
              <w:t>BER</w:t>
            </w:r>
            <w:r w:rsidRPr="009720C8">
              <w:rPr>
                <w:rFonts w:ascii="Times New Roman" w:eastAsia="Calibri" w:hAnsi="Times New Roman" w:cs="Times New Roman"/>
                <w:sz w:val="18"/>
                <w:szCs w:val="18"/>
                <w:lang w:val="sr-Cyrl-RS"/>
              </w:rPr>
              <w:t>)</w:t>
            </w:r>
          </w:p>
        </w:tc>
        <w:tc>
          <w:tcPr>
            <w:tcW w:w="1731" w:type="dxa"/>
            <w:gridSpan w:val="4"/>
            <w:tcBorders>
              <w:top w:val="double" w:sz="4" w:space="0" w:color="auto"/>
              <w:left w:val="single" w:sz="4" w:space="0" w:color="auto"/>
              <w:bottom w:val="single" w:sz="4" w:space="0" w:color="auto"/>
              <w:right w:val="single" w:sz="4" w:space="0" w:color="auto"/>
            </w:tcBorders>
            <w:shd w:val="clear" w:color="auto" w:fill="FFFFFF"/>
          </w:tcPr>
          <w:p w14:paraId="20A78B9F"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34.139.768</w:t>
            </w:r>
          </w:p>
        </w:tc>
        <w:tc>
          <w:tcPr>
            <w:tcW w:w="1674" w:type="dxa"/>
            <w:gridSpan w:val="2"/>
            <w:tcBorders>
              <w:top w:val="double" w:sz="4" w:space="0" w:color="auto"/>
              <w:left w:val="single" w:sz="4" w:space="0" w:color="auto"/>
              <w:bottom w:val="single" w:sz="4" w:space="0" w:color="auto"/>
              <w:right w:val="single" w:sz="4" w:space="0" w:color="auto"/>
            </w:tcBorders>
            <w:shd w:val="clear" w:color="auto" w:fill="FFFFFF"/>
          </w:tcPr>
          <w:p w14:paraId="56A4293A"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2024</w:t>
            </w:r>
          </w:p>
        </w:tc>
        <w:tc>
          <w:tcPr>
            <w:tcW w:w="1503" w:type="dxa"/>
            <w:gridSpan w:val="3"/>
            <w:tcBorders>
              <w:top w:val="double" w:sz="4" w:space="0" w:color="auto"/>
              <w:left w:val="single" w:sz="4" w:space="0" w:color="auto"/>
              <w:bottom w:val="single" w:sz="4" w:space="0" w:color="auto"/>
              <w:right w:val="single" w:sz="4" w:space="0" w:color="auto"/>
            </w:tcBorders>
            <w:shd w:val="clear" w:color="auto" w:fill="FFFFFF"/>
          </w:tcPr>
          <w:p w14:paraId="72CE876F" w14:textId="6303DDA9"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36.000.000</w:t>
            </w:r>
          </w:p>
        </w:tc>
        <w:tc>
          <w:tcPr>
            <w:tcW w:w="1312" w:type="dxa"/>
            <w:gridSpan w:val="3"/>
            <w:tcBorders>
              <w:top w:val="double" w:sz="4" w:space="0" w:color="auto"/>
              <w:left w:val="single" w:sz="4" w:space="0" w:color="auto"/>
              <w:bottom w:val="single" w:sz="4" w:space="0" w:color="auto"/>
              <w:right w:val="single" w:sz="4" w:space="0" w:color="auto"/>
            </w:tcBorders>
            <w:shd w:val="clear" w:color="auto" w:fill="FFFFFF"/>
          </w:tcPr>
          <w:p w14:paraId="782EA6B4" w14:textId="265B86CB"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38.000.000</w:t>
            </w:r>
          </w:p>
        </w:tc>
        <w:tc>
          <w:tcPr>
            <w:tcW w:w="1695" w:type="dxa"/>
            <w:gridSpan w:val="2"/>
            <w:tcBorders>
              <w:top w:val="double" w:sz="4" w:space="0" w:color="auto"/>
              <w:left w:val="single" w:sz="4" w:space="0" w:color="auto"/>
              <w:bottom w:val="single" w:sz="4" w:space="0" w:color="auto"/>
              <w:right w:val="double" w:sz="4" w:space="0" w:color="auto"/>
            </w:tcBorders>
            <w:shd w:val="clear" w:color="auto" w:fill="FFFFFF"/>
          </w:tcPr>
          <w:p w14:paraId="30BE517C" w14:textId="204EF0E4"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40.000.000</w:t>
            </w:r>
          </w:p>
        </w:tc>
      </w:tr>
      <w:tr w:rsidR="004F4B19" w:rsidRPr="009720C8" w14:paraId="7D39A177" w14:textId="77777777" w:rsidTr="009720C8">
        <w:trPr>
          <w:trHeight w:val="168"/>
        </w:trPr>
        <w:tc>
          <w:tcPr>
            <w:tcW w:w="3147" w:type="dxa"/>
            <w:gridSpan w:val="2"/>
            <w:tcBorders>
              <w:top w:val="single" w:sz="4" w:space="0" w:color="auto"/>
              <w:left w:val="double" w:sz="4" w:space="0" w:color="auto"/>
              <w:bottom w:val="single" w:sz="4" w:space="0" w:color="auto"/>
              <w:right w:val="single" w:sz="4" w:space="0" w:color="auto"/>
            </w:tcBorders>
            <w:shd w:val="clear" w:color="auto" w:fill="FFFFFF"/>
          </w:tcPr>
          <w:p w14:paraId="54CF74A8"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hyperlink r:id="rId11" w:tgtFrame="_blank" w:history="1">
              <w:r w:rsidRPr="009720C8">
                <w:rPr>
                  <w:rFonts w:ascii="Times New Roman" w:eastAsia="Calibri" w:hAnsi="Times New Roman" w:cs="Times New Roman"/>
                  <w:sz w:val="18"/>
                  <w:szCs w:val="18"/>
                  <w:lang w:val="sr-Cyrl-RS"/>
                </w:rPr>
                <w:t>Домаће јавно финансирање очувања и одрживог коришћења биодиверзитета и екосистема</w:t>
              </w:r>
            </w:hyperlink>
          </w:p>
        </w:tc>
        <w:tc>
          <w:tcPr>
            <w:tcW w:w="1443" w:type="dxa"/>
            <w:gridSpan w:val="2"/>
            <w:tcBorders>
              <w:top w:val="single" w:sz="4" w:space="0" w:color="auto"/>
              <w:left w:val="single" w:sz="4" w:space="0" w:color="auto"/>
              <w:bottom w:val="single" w:sz="4" w:space="0" w:color="auto"/>
              <w:right w:val="single" w:sz="4" w:space="0" w:color="auto"/>
            </w:tcBorders>
            <w:shd w:val="clear" w:color="auto" w:fill="FFFFFF"/>
          </w:tcPr>
          <w:p w14:paraId="35BB263A"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 xml:space="preserve"> РСД </w:t>
            </w:r>
          </w:p>
        </w:tc>
        <w:tc>
          <w:tcPr>
            <w:tcW w:w="1347" w:type="dxa"/>
            <w:gridSpan w:val="2"/>
            <w:tcBorders>
              <w:top w:val="single" w:sz="4" w:space="0" w:color="auto"/>
              <w:left w:val="single" w:sz="4" w:space="0" w:color="auto"/>
              <w:bottom w:val="single" w:sz="4" w:space="0" w:color="auto"/>
              <w:right w:val="single" w:sz="4" w:space="0" w:color="auto"/>
            </w:tcBorders>
            <w:shd w:val="clear" w:color="auto" w:fill="FFFFFF"/>
          </w:tcPr>
          <w:p w14:paraId="67B646B3"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Закон о завршном рачуну буџета Републике Србије и АП Војводина; програмски буџет; </w:t>
            </w:r>
            <w:r w:rsidRPr="009720C8">
              <w:rPr>
                <w:rFonts w:ascii="Times New Roman" w:eastAsia="Calibri" w:hAnsi="Times New Roman" w:cs="Times New Roman"/>
                <w:sz w:val="18"/>
                <w:szCs w:val="18"/>
              </w:rPr>
              <w:t>BIOFIN</w:t>
            </w:r>
            <w:r w:rsidRPr="009720C8">
              <w:rPr>
                <w:rFonts w:ascii="Times New Roman" w:eastAsia="Calibri" w:hAnsi="Times New Roman" w:cs="Times New Roman"/>
                <w:sz w:val="18"/>
                <w:szCs w:val="18"/>
                <w:lang w:val="sr-Cyrl-RS"/>
              </w:rPr>
              <w:t xml:space="preserve">  анализа јавних расхода (</w:t>
            </w:r>
            <w:r w:rsidRPr="009720C8">
              <w:rPr>
                <w:rFonts w:ascii="Times New Roman" w:eastAsia="Calibri" w:hAnsi="Times New Roman" w:cs="Times New Roman"/>
                <w:sz w:val="18"/>
                <w:szCs w:val="18"/>
              </w:rPr>
              <w:t>BER</w:t>
            </w:r>
            <w:r w:rsidRPr="009720C8">
              <w:rPr>
                <w:rFonts w:ascii="Times New Roman" w:eastAsia="Calibri" w:hAnsi="Times New Roman" w:cs="Times New Roman"/>
                <w:sz w:val="18"/>
                <w:szCs w:val="18"/>
                <w:lang w:val="sr-Cyrl-RS"/>
              </w:rPr>
              <w:t>)</w:t>
            </w:r>
          </w:p>
        </w:tc>
        <w:tc>
          <w:tcPr>
            <w:tcW w:w="1731" w:type="dxa"/>
            <w:gridSpan w:val="4"/>
            <w:tcBorders>
              <w:top w:val="single" w:sz="4" w:space="0" w:color="auto"/>
              <w:left w:val="single" w:sz="4" w:space="0" w:color="auto"/>
              <w:bottom w:val="single" w:sz="4" w:space="0" w:color="auto"/>
              <w:right w:val="single" w:sz="4" w:space="0" w:color="auto"/>
            </w:tcBorders>
            <w:shd w:val="clear" w:color="auto" w:fill="FFFFFF"/>
          </w:tcPr>
          <w:p w14:paraId="56C333BE"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w:t>
            </w:r>
            <w:r w:rsidRPr="009720C8">
              <w:rPr>
                <w:rFonts w:ascii="Times New Roman" w:eastAsia="Calibri" w:hAnsi="Times New Roman" w:cs="Times New Roman"/>
                <w:sz w:val="18"/>
                <w:szCs w:val="18"/>
                <w:lang w:val="sr-Latn-RS"/>
              </w:rPr>
              <w:t>.</w:t>
            </w:r>
            <w:r w:rsidRPr="009720C8">
              <w:rPr>
                <w:rFonts w:ascii="Times New Roman" w:eastAsia="Calibri" w:hAnsi="Times New Roman" w:cs="Times New Roman"/>
                <w:sz w:val="18"/>
                <w:szCs w:val="18"/>
                <w:lang w:val="sr-Cyrl-RS"/>
              </w:rPr>
              <w:t>509</w:t>
            </w:r>
            <w:r w:rsidRPr="009720C8">
              <w:rPr>
                <w:rFonts w:ascii="Times New Roman" w:eastAsia="Calibri" w:hAnsi="Times New Roman" w:cs="Times New Roman"/>
                <w:sz w:val="18"/>
                <w:szCs w:val="18"/>
                <w:lang w:val="sr-Latn-RS"/>
              </w:rPr>
              <w:t>.</w:t>
            </w:r>
            <w:r w:rsidRPr="009720C8">
              <w:rPr>
                <w:rFonts w:ascii="Times New Roman" w:eastAsia="Calibri" w:hAnsi="Times New Roman" w:cs="Times New Roman"/>
                <w:sz w:val="18"/>
                <w:szCs w:val="18"/>
                <w:lang w:val="sr-Cyrl-RS"/>
              </w:rPr>
              <w:t>687</w:t>
            </w:r>
            <w:r w:rsidRPr="009720C8">
              <w:rPr>
                <w:rFonts w:ascii="Times New Roman" w:eastAsia="Calibri" w:hAnsi="Times New Roman" w:cs="Times New Roman"/>
                <w:sz w:val="18"/>
                <w:szCs w:val="18"/>
                <w:lang w:val="sr-Latn-RS"/>
              </w:rPr>
              <w:t>.</w:t>
            </w:r>
            <w:r w:rsidRPr="009720C8">
              <w:rPr>
                <w:rFonts w:ascii="Times New Roman" w:eastAsia="Calibri" w:hAnsi="Times New Roman" w:cs="Times New Roman"/>
                <w:sz w:val="18"/>
                <w:szCs w:val="18"/>
                <w:lang w:val="sr-Cyrl-RS"/>
              </w:rPr>
              <w:t>616</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14:paraId="19A4DD63"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RS"/>
              </w:rPr>
              <w:t>2024</w:t>
            </w:r>
          </w:p>
        </w:tc>
        <w:tc>
          <w:tcPr>
            <w:tcW w:w="1503" w:type="dxa"/>
            <w:gridSpan w:val="3"/>
            <w:tcBorders>
              <w:top w:val="single" w:sz="4" w:space="0" w:color="auto"/>
              <w:left w:val="single" w:sz="4" w:space="0" w:color="auto"/>
              <w:bottom w:val="single" w:sz="4" w:space="0" w:color="auto"/>
              <w:right w:val="single" w:sz="4" w:space="0" w:color="auto"/>
            </w:tcBorders>
            <w:shd w:val="clear" w:color="auto" w:fill="FFFFFF"/>
          </w:tcPr>
          <w:p w14:paraId="64CDDEE0" w14:textId="0F7C17D3"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w:t>
            </w:r>
            <w:r w:rsidRPr="009720C8">
              <w:rPr>
                <w:rFonts w:ascii="Times New Roman" w:eastAsia="Calibri" w:hAnsi="Times New Roman" w:cs="Times New Roman"/>
                <w:sz w:val="18"/>
                <w:szCs w:val="18"/>
                <w:lang w:val="sr-Latn-RS"/>
              </w:rPr>
              <w:t>.</w:t>
            </w:r>
            <w:r>
              <w:rPr>
                <w:rFonts w:ascii="Times New Roman" w:eastAsia="Calibri" w:hAnsi="Times New Roman" w:cs="Times New Roman"/>
                <w:sz w:val="18"/>
                <w:szCs w:val="18"/>
                <w:lang w:val="sr-Cyrl-RS"/>
              </w:rPr>
              <w:t>600</w:t>
            </w:r>
            <w:r w:rsidRPr="009720C8">
              <w:rPr>
                <w:rFonts w:ascii="Times New Roman" w:eastAsia="Calibri" w:hAnsi="Times New Roman" w:cs="Times New Roman"/>
                <w:sz w:val="18"/>
                <w:szCs w:val="18"/>
                <w:lang w:val="sr-Latn-RS"/>
              </w:rPr>
              <w:t>.</w:t>
            </w:r>
            <w:r>
              <w:rPr>
                <w:rFonts w:ascii="Times New Roman" w:eastAsia="Calibri" w:hAnsi="Times New Roman" w:cs="Times New Roman"/>
                <w:sz w:val="18"/>
                <w:szCs w:val="18"/>
                <w:lang w:val="sr-Cyrl-RS"/>
              </w:rPr>
              <w:t>000</w:t>
            </w:r>
            <w:r w:rsidRPr="009720C8">
              <w:rPr>
                <w:rFonts w:ascii="Times New Roman" w:eastAsia="Calibri" w:hAnsi="Times New Roman" w:cs="Times New Roman"/>
                <w:sz w:val="18"/>
                <w:szCs w:val="18"/>
                <w:lang w:val="sr-Latn-RS"/>
              </w:rPr>
              <w:t>.</w:t>
            </w:r>
            <w:r>
              <w:rPr>
                <w:rFonts w:ascii="Times New Roman" w:eastAsia="Calibri" w:hAnsi="Times New Roman" w:cs="Times New Roman"/>
                <w:sz w:val="18"/>
                <w:szCs w:val="18"/>
                <w:lang w:val="sr-Cyrl-RS"/>
              </w:rPr>
              <w:t>000</w:t>
            </w:r>
          </w:p>
        </w:tc>
        <w:tc>
          <w:tcPr>
            <w:tcW w:w="1312" w:type="dxa"/>
            <w:gridSpan w:val="3"/>
            <w:tcBorders>
              <w:top w:val="single" w:sz="4" w:space="0" w:color="auto"/>
              <w:left w:val="single" w:sz="4" w:space="0" w:color="auto"/>
              <w:bottom w:val="single" w:sz="4" w:space="0" w:color="auto"/>
              <w:right w:val="single" w:sz="4" w:space="0" w:color="auto"/>
            </w:tcBorders>
            <w:shd w:val="clear" w:color="auto" w:fill="FFFFFF"/>
          </w:tcPr>
          <w:p w14:paraId="48EC3541" w14:textId="26AAA796"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w:t>
            </w:r>
            <w:r w:rsidRPr="009720C8">
              <w:rPr>
                <w:rFonts w:ascii="Times New Roman" w:eastAsia="Calibri" w:hAnsi="Times New Roman" w:cs="Times New Roman"/>
                <w:sz w:val="18"/>
                <w:szCs w:val="18"/>
                <w:lang w:val="sr-Latn-RS"/>
              </w:rPr>
              <w:t>.</w:t>
            </w:r>
            <w:r>
              <w:rPr>
                <w:rFonts w:ascii="Times New Roman" w:eastAsia="Calibri" w:hAnsi="Times New Roman" w:cs="Times New Roman"/>
                <w:sz w:val="18"/>
                <w:szCs w:val="18"/>
                <w:lang w:val="sr-Cyrl-RS"/>
              </w:rPr>
              <w:t>700</w:t>
            </w:r>
            <w:r w:rsidRPr="009720C8">
              <w:rPr>
                <w:rFonts w:ascii="Times New Roman" w:eastAsia="Calibri" w:hAnsi="Times New Roman" w:cs="Times New Roman"/>
                <w:sz w:val="18"/>
                <w:szCs w:val="18"/>
                <w:lang w:val="sr-Latn-RS"/>
              </w:rPr>
              <w:t>.</w:t>
            </w:r>
            <w:r>
              <w:rPr>
                <w:rFonts w:ascii="Times New Roman" w:eastAsia="Calibri" w:hAnsi="Times New Roman" w:cs="Times New Roman"/>
                <w:sz w:val="18"/>
                <w:szCs w:val="18"/>
                <w:lang w:val="sr-Cyrl-RS"/>
              </w:rPr>
              <w:t>000</w:t>
            </w:r>
            <w:r w:rsidRPr="009720C8">
              <w:rPr>
                <w:rFonts w:ascii="Times New Roman" w:eastAsia="Calibri" w:hAnsi="Times New Roman" w:cs="Times New Roman"/>
                <w:sz w:val="18"/>
                <w:szCs w:val="18"/>
                <w:lang w:val="sr-Latn-RS"/>
              </w:rPr>
              <w:t>.</w:t>
            </w:r>
            <w:r>
              <w:rPr>
                <w:rFonts w:ascii="Times New Roman" w:eastAsia="Calibri" w:hAnsi="Times New Roman" w:cs="Times New Roman"/>
                <w:sz w:val="18"/>
                <w:szCs w:val="18"/>
                <w:lang w:val="sr-Cyrl-RS"/>
              </w:rPr>
              <w:t>000</w:t>
            </w:r>
          </w:p>
        </w:tc>
        <w:tc>
          <w:tcPr>
            <w:tcW w:w="1695" w:type="dxa"/>
            <w:gridSpan w:val="2"/>
            <w:tcBorders>
              <w:top w:val="single" w:sz="4" w:space="0" w:color="auto"/>
              <w:left w:val="single" w:sz="4" w:space="0" w:color="auto"/>
              <w:bottom w:val="single" w:sz="4" w:space="0" w:color="auto"/>
              <w:right w:val="double" w:sz="4" w:space="0" w:color="auto"/>
            </w:tcBorders>
            <w:shd w:val="clear" w:color="auto" w:fill="FFFFFF"/>
          </w:tcPr>
          <w:p w14:paraId="28C3DE73" w14:textId="7BEBE63A"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w:t>
            </w:r>
            <w:r w:rsidRPr="009720C8">
              <w:rPr>
                <w:rFonts w:ascii="Times New Roman" w:eastAsia="Calibri" w:hAnsi="Times New Roman" w:cs="Times New Roman"/>
                <w:sz w:val="18"/>
                <w:szCs w:val="18"/>
                <w:lang w:val="sr-Latn-RS"/>
              </w:rPr>
              <w:t>.</w:t>
            </w:r>
            <w:r>
              <w:rPr>
                <w:rFonts w:ascii="Times New Roman" w:eastAsia="Calibri" w:hAnsi="Times New Roman" w:cs="Times New Roman"/>
                <w:sz w:val="18"/>
                <w:szCs w:val="18"/>
                <w:lang w:val="sr-Cyrl-RS"/>
              </w:rPr>
              <w:t>800</w:t>
            </w:r>
            <w:r w:rsidRPr="009720C8">
              <w:rPr>
                <w:rFonts w:ascii="Times New Roman" w:eastAsia="Calibri" w:hAnsi="Times New Roman" w:cs="Times New Roman"/>
                <w:sz w:val="18"/>
                <w:szCs w:val="18"/>
                <w:lang w:val="sr-Latn-RS"/>
              </w:rPr>
              <w:t>.</w:t>
            </w:r>
            <w:r>
              <w:rPr>
                <w:rFonts w:ascii="Times New Roman" w:eastAsia="Calibri" w:hAnsi="Times New Roman" w:cs="Times New Roman"/>
                <w:sz w:val="18"/>
                <w:szCs w:val="18"/>
                <w:lang w:val="sr-Cyrl-RS"/>
              </w:rPr>
              <w:t>000</w:t>
            </w:r>
            <w:r w:rsidRPr="009720C8">
              <w:rPr>
                <w:rFonts w:ascii="Times New Roman" w:eastAsia="Calibri" w:hAnsi="Times New Roman" w:cs="Times New Roman"/>
                <w:sz w:val="18"/>
                <w:szCs w:val="18"/>
                <w:lang w:val="sr-Latn-RS"/>
              </w:rPr>
              <w:t>.</w:t>
            </w:r>
            <w:r>
              <w:rPr>
                <w:rFonts w:ascii="Times New Roman" w:eastAsia="Calibri" w:hAnsi="Times New Roman" w:cs="Times New Roman"/>
                <w:sz w:val="18"/>
                <w:szCs w:val="18"/>
                <w:lang w:val="sr-Cyrl-RS"/>
              </w:rPr>
              <w:t>000</w:t>
            </w:r>
          </w:p>
        </w:tc>
      </w:tr>
      <w:tr w:rsidR="004F4B19" w:rsidRPr="009720C8" w14:paraId="6A4DD1FB" w14:textId="77777777" w:rsidTr="009720C8">
        <w:trPr>
          <w:trHeight w:val="168"/>
        </w:trPr>
        <w:tc>
          <w:tcPr>
            <w:tcW w:w="3147" w:type="dxa"/>
            <w:gridSpan w:val="2"/>
            <w:tcBorders>
              <w:top w:val="single" w:sz="4" w:space="0" w:color="auto"/>
              <w:left w:val="double" w:sz="4" w:space="0" w:color="auto"/>
              <w:bottom w:val="double" w:sz="4" w:space="0" w:color="000000"/>
              <w:right w:val="single" w:sz="4" w:space="0" w:color="auto"/>
            </w:tcBorders>
            <w:shd w:val="clear" w:color="auto" w:fill="FFFFFF"/>
          </w:tcPr>
          <w:p w14:paraId="26F43B35" w14:textId="5E3630F2" w:rsidR="004F4B19" w:rsidRPr="009720C8" w:rsidRDefault="004F4B19" w:rsidP="004F4B19">
            <w:pPr>
              <w:shd w:val="clear" w:color="auto" w:fill="FFFFFF"/>
              <w:spacing w:after="120"/>
              <w:rPr>
                <w:rFonts w:ascii="Times New Roman" w:eastAsia="Calibri" w:hAnsi="Times New Roman" w:cs="Times New Roman"/>
                <w:sz w:val="18"/>
                <w:szCs w:val="18"/>
                <w:lang w:val="sr-Cyrl-RS"/>
              </w:rPr>
            </w:pPr>
            <w:hyperlink r:id="rId12" w:tgtFrame="_blank" w:history="1">
              <w:r w:rsidRPr="009720C8">
                <w:rPr>
                  <w:rFonts w:ascii="Times New Roman" w:eastAsia="Calibri" w:hAnsi="Times New Roman" w:cs="Times New Roman"/>
                  <w:sz w:val="18"/>
                  <w:szCs w:val="18"/>
                  <w:lang w:val="sr-Cyrl-RS"/>
                </w:rPr>
                <w:t>Приватно финансирање (домаће и међународно) очувања и одрживог коришћења биодиверзитета и екосистем</w:t>
              </w:r>
              <w:r w:rsidR="005C4A8B">
                <w:rPr>
                  <w:rFonts w:ascii="Times New Roman" w:eastAsia="Calibri" w:hAnsi="Times New Roman" w:cs="Times New Roman"/>
                  <w:sz w:val="18"/>
                  <w:szCs w:val="18"/>
                  <w:lang w:val="sr-Cyrl-RS"/>
                </w:rPr>
                <w:t>а</w:t>
              </w:r>
              <w:r w:rsidRPr="009720C8">
                <w:rPr>
                  <w:rFonts w:ascii="Times New Roman" w:eastAsia="Calibri" w:hAnsi="Times New Roman" w:cs="Times New Roman"/>
                  <w:sz w:val="18"/>
                  <w:szCs w:val="18"/>
                  <w:lang w:val="sr-Cyrl-RS"/>
                </w:rPr>
                <w:t> </w:t>
              </w:r>
            </w:hyperlink>
            <w:r w:rsidRPr="009720C8">
              <w:rPr>
                <w:rFonts w:ascii="Times New Roman" w:eastAsia="Calibri" w:hAnsi="Times New Roman" w:cs="Times New Roman"/>
                <w:sz w:val="18"/>
                <w:szCs w:val="18"/>
                <w:lang w:val="sr-Cyrl-RS"/>
              </w:rPr>
              <w:t> </w:t>
            </w:r>
          </w:p>
        </w:tc>
        <w:tc>
          <w:tcPr>
            <w:tcW w:w="1443" w:type="dxa"/>
            <w:gridSpan w:val="2"/>
            <w:tcBorders>
              <w:top w:val="single" w:sz="4" w:space="0" w:color="auto"/>
              <w:left w:val="single" w:sz="4" w:space="0" w:color="auto"/>
              <w:bottom w:val="double" w:sz="4" w:space="0" w:color="000000"/>
              <w:right w:val="single" w:sz="4" w:space="0" w:color="auto"/>
            </w:tcBorders>
            <w:shd w:val="clear" w:color="auto" w:fill="FFFFFF"/>
          </w:tcPr>
          <w:p w14:paraId="0290262B"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РСД</w:t>
            </w:r>
            <w:r w:rsidRPr="009720C8">
              <w:rPr>
                <w:rFonts w:ascii="Times New Roman" w:eastAsia="Calibri" w:hAnsi="Times New Roman" w:cs="Times New Roman"/>
                <w:sz w:val="18"/>
                <w:szCs w:val="18"/>
                <w:lang w:val="sr-Cyrl-RS"/>
              </w:rPr>
              <w:t xml:space="preserve"> </w:t>
            </w:r>
          </w:p>
        </w:tc>
        <w:tc>
          <w:tcPr>
            <w:tcW w:w="1347" w:type="dxa"/>
            <w:gridSpan w:val="2"/>
            <w:tcBorders>
              <w:top w:val="single" w:sz="4" w:space="0" w:color="auto"/>
              <w:left w:val="single" w:sz="4" w:space="0" w:color="auto"/>
              <w:bottom w:val="double" w:sz="4" w:space="0" w:color="000000"/>
              <w:right w:val="single" w:sz="4" w:space="0" w:color="auto"/>
            </w:tcBorders>
            <w:shd w:val="clear" w:color="auto" w:fill="FFFFFF"/>
          </w:tcPr>
          <w:p w14:paraId="6F14DECA"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РЗЗС; </w:t>
            </w:r>
            <w:r w:rsidRPr="009720C8">
              <w:rPr>
                <w:rFonts w:ascii="Times New Roman" w:eastAsia="Calibri" w:hAnsi="Times New Roman" w:cs="Times New Roman"/>
                <w:sz w:val="18"/>
                <w:szCs w:val="18"/>
              </w:rPr>
              <w:t>BIOFIN</w:t>
            </w:r>
            <w:r w:rsidRPr="009720C8">
              <w:rPr>
                <w:rFonts w:ascii="Times New Roman" w:eastAsia="Calibri" w:hAnsi="Times New Roman" w:cs="Times New Roman"/>
                <w:sz w:val="18"/>
                <w:szCs w:val="18"/>
                <w:lang w:val="sr-Cyrl-RS"/>
              </w:rPr>
              <w:t xml:space="preserve"> / </w:t>
            </w:r>
            <w:r w:rsidRPr="009720C8">
              <w:rPr>
                <w:rFonts w:ascii="Times New Roman" w:eastAsia="Calibri" w:hAnsi="Times New Roman" w:cs="Times New Roman"/>
                <w:sz w:val="18"/>
                <w:szCs w:val="18"/>
              </w:rPr>
              <w:t>BER</w:t>
            </w:r>
            <w:r w:rsidRPr="009720C8">
              <w:rPr>
                <w:rFonts w:ascii="Times New Roman" w:eastAsia="Calibri" w:hAnsi="Times New Roman" w:cs="Times New Roman"/>
                <w:sz w:val="18"/>
                <w:szCs w:val="18"/>
                <w:lang w:val="sr-Cyrl-RS"/>
              </w:rPr>
              <w:t xml:space="preserve"> </w:t>
            </w:r>
          </w:p>
        </w:tc>
        <w:tc>
          <w:tcPr>
            <w:tcW w:w="1731" w:type="dxa"/>
            <w:gridSpan w:val="4"/>
            <w:tcBorders>
              <w:top w:val="single" w:sz="4" w:space="0" w:color="auto"/>
              <w:left w:val="single" w:sz="4" w:space="0" w:color="auto"/>
              <w:bottom w:val="double" w:sz="4" w:space="0" w:color="000000"/>
              <w:right w:val="single" w:sz="4" w:space="0" w:color="auto"/>
            </w:tcBorders>
            <w:shd w:val="clear" w:color="auto" w:fill="FFFFFF"/>
          </w:tcPr>
          <w:p w14:paraId="0EB3DACF" w14:textId="49E92244" w:rsidR="004F4B19" w:rsidRPr="00253F12" w:rsidRDefault="004F4B19" w:rsidP="004F4B19">
            <w:pPr>
              <w:shd w:val="clear" w:color="auto" w:fill="FFFFFF"/>
              <w:spacing w:after="120"/>
              <w:rPr>
                <w:rFonts w:ascii="Times New Roman" w:eastAsia="Calibri" w:hAnsi="Times New Roman" w:cs="Times New Roman"/>
                <w:sz w:val="18"/>
                <w:szCs w:val="18"/>
                <w:lang w:val="en-GB"/>
              </w:rPr>
            </w:pPr>
            <w:r w:rsidRPr="009720C8">
              <w:rPr>
                <w:rFonts w:ascii="Times New Roman" w:eastAsia="Calibri" w:hAnsi="Times New Roman" w:cs="Times New Roman"/>
                <w:sz w:val="18"/>
                <w:szCs w:val="18"/>
                <w:lang w:val="sr-Cyrl-RS"/>
              </w:rPr>
              <w:t>93</w:t>
            </w:r>
            <w:r w:rsidRPr="009720C8">
              <w:rPr>
                <w:rFonts w:ascii="Times New Roman" w:eastAsia="Calibri" w:hAnsi="Times New Roman" w:cs="Times New Roman"/>
                <w:sz w:val="18"/>
                <w:szCs w:val="18"/>
                <w:lang w:val="sr-Latn-RS"/>
              </w:rPr>
              <w:t>.</w:t>
            </w:r>
            <w:r w:rsidRPr="009720C8">
              <w:rPr>
                <w:rFonts w:ascii="Times New Roman" w:eastAsia="Calibri" w:hAnsi="Times New Roman" w:cs="Times New Roman"/>
                <w:sz w:val="18"/>
                <w:szCs w:val="18"/>
                <w:lang w:val="sr-Cyrl-RS"/>
              </w:rPr>
              <w:t>400</w:t>
            </w:r>
            <w:r>
              <w:rPr>
                <w:rFonts w:ascii="Times New Roman" w:eastAsia="Calibri" w:hAnsi="Times New Roman" w:cs="Times New Roman"/>
                <w:sz w:val="18"/>
                <w:szCs w:val="18"/>
                <w:lang w:val="en-GB"/>
              </w:rPr>
              <w:t>.000</w:t>
            </w:r>
          </w:p>
        </w:tc>
        <w:tc>
          <w:tcPr>
            <w:tcW w:w="1674" w:type="dxa"/>
            <w:gridSpan w:val="2"/>
            <w:tcBorders>
              <w:top w:val="single" w:sz="4" w:space="0" w:color="auto"/>
              <w:left w:val="single" w:sz="4" w:space="0" w:color="auto"/>
              <w:right w:val="single" w:sz="4" w:space="0" w:color="auto"/>
            </w:tcBorders>
            <w:shd w:val="clear" w:color="auto" w:fill="FFFFFF"/>
          </w:tcPr>
          <w:p w14:paraId="24DDDF23" w14:textId="77777777"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RS"/>
              </w:rPr>
              <w:t>2</w:t>
            </w:r>
            <w:r w:rsidRPr="009720C8">
              <w:rPr>
                <w:rFonts w:ascii="Times New Roman" w:eastAsia="Calibri" w:hAnsi="Times New Roman" w:cs="Times New Roman"/>
                <w:sz w:val="18"/>
                <w:szCs w:val="18"/>
                <w:lang w:val="sr-Cyrl-RS"/>
              </w:rPr>
              <w:t>024</w:t>
            </w:r>
          </w:p>
        </w:tc>
        <w:tc>
          <w:tcPr>
            <w:tcW w:w="1503" w:type="dxa"/>
            <w:gridSpan w:val="3"/>
            <w:tcBorders>
              <w:top w:val="single" w:sz="4" w:space="0" w:color="auto"/>
              <w:left w:val="single" w:sz="4" w:space="0" w:color="auto"/>
              <w:right w:val="single" w:sz="4" w:space="0" w:color="auto"/>
            </w:tcBorders>
            <w:shd w:val="clear" w:color="auto" w:fill="FFFFFF"/>
          </w:tcPr>
          <w:p w14:paraId="6EC6146F" w14:textId="23EC3CE1"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100</w:t>
            </w:r>
            <w:r w:rsidRPr="009720C8">
              <w:rPr>
                <w:rFonts w:ascii="Times New Roman" w:eastAsia="Calibri" w:hAnsi="Times New Roman" w:cs="Times New Roman"/>
                <w:sz w:val="18"/>
                <w:szCs w:val="18"/>
                <w:lang w:val="sr-Latn-RS"/>
              </w:rPr>
              <w:t>.</w:t>
            </w:r>
            <w:r>
              <w:rPr>
                <w:rFonts w:ascii="Times New Roman" w:eastAsia="Calibri" w:hAnsi="Times New Roman" w:cs="Times New Roman"/>
                <w:sz w:val="18"/>
                <w:szCs w:val="18"/>
                <w:lang w:val="sr-Cyrl-RS"/>
              </w:rPr>
              <w:t>0</w:t>
            </w:r>
            <w:r w:rsidRPr="009720C8">
              <w:rPr>
                <w:rFonts w:ascii="Times New Roman" w:eastAsia="Calibri" w:hAnsi="Times New Roman" w:cs="Times New Roman"/>
                <w:sz w:val="18"/>
                <w:szCs w:val="18"/>
                <w:lang w:val="sr-Cyrl-RS"/>
              </w:rPr>
              <w:t>00</w:t>
            </w:r>
            <w:r>
              <w:rPr>
                <w:rFonts w:ascii="Times New Roman" w:eastAsia="Calibri" w:hAnsi="Times New Roman" w:cs="Times New Roman"/>
                <w:sz w:val="18"/>
                <w:szCs w:val="18"/>
                <w:lang w:val="en-GB"/>
              </w:rPr>
              <w:t>.000</w:t>
            </w:r>
          </w:p>
        </w:tc>
        <w:tc>
          <w:tcPr>
            <w:tcW w:w="1312" w:type="dxa"/>
            <w:gridSpan w:val="3"/>
            <w:tcBorders>
              <w:top w:val="single" w:sz="4" w:space="0" w:color="auto"/>
              <w:left w:val="single" w:sz="4" w:space="0" w:color="auto"/>
              <w:right w:val="single" w:sz="4" w:space="0" w:color="auto"/>
            </w:tcBorders>
            <w:shd w:val="clear" w:color="auto" w:fill="FFFFFF"/>
          </w:tcPr>
          <w:p w14:paraId="400AD48B" w14:textId="38E83651"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105</w:t>
            </w:r>
            <w:r w:rsidRPr="009720C8">
              <w:rPr>
                <w:rFonts w:ascii="Times New Roman" w:eastAsia="Calibri" w:hAnsi="Times New Roman" w:cs="Times New Roman"/>
                <w:sz w:val="18"/>
                <w:szCs w:val="18"/>
                <w:lang w:val="sr-Latn-RS"/>
              </w:rPr>
              <w:t>.</w:t>
            </w:r>
            <w:r>
              <w:rPr>
                <w:rFonts w:ascii="Times New Roman" w:eastAsia="Calibri" w:hAnsi="Times New Roman" w:cs="Times New Roman"/>
                <w:sz w:val="18"/>
                <w:szCs w:val="18"/>
                <w:lang w:val="sr-Cyrl-RS"/>
              </w:rPr>
              <w:t>0</w:t>
            </w:r>
            <w:r w:rsidRPr="009720C8">
              <w:rPr>
                <w:rFonts w:ascii="Times New Roman" w:eastAsia="Calibri" w:hAnsi="Times New Roman" w:cs="Times New Roman"/>
                <w:sz w:val="18"/>
                <w:szCs w:val="18"/>
                <w:lang w:val="sr-Cyrl-RS"/>
              </w:rPr>
              <w:t>00</w:t>
            </w:r>
            <w:r>
              <w:rPr>
                <w:rFonts w:ascii="Times New Roman" w:eastAsia="Calibri" w:hAnsi="Times New Roman" w:cs="Times New Roman"/>
                <w:sz w:val="18"/>
                <w:szCs w:val="18"/>
                <w:lang w:val="en-GB"/>
              </w:rPr>
              <w:t>.000</w:t>
            </w:r>
          </w:p>
        </w:tc>
        <w:tc>
          <w:tcPr>
            <w:tcW w:w="1695" w:type="dxa"/>
            <w:gridSpan w:val="2"/>
            <w:tcBorders>
              <w:top w:val="single" w:sz="4" w:space="0" w:color="auto"/>
              <w:left w:val="single" w:sz="4" w:space="0" w:color="auto"/>
              <w:right w:val="double" w:sz="4" w:space="0" w:color="auto"/>
            </w:tcBorders>
            <w:shd w:val="clear" w:color="auto" w:fill="FFFFFF"/>
          </w:tcPr>
          <w:p w14:paraId="7A88B9D3" w14:textId="3F788C34" w:rsidR="004F4B19" w:rsidRPr="009720C8" w:rsidRDefault="004F4B19" w:rsidP="004F4B19">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110</w:t>
            </w:r>
            <w:r w:rsidRPr="009720C8">
              <w:rPr>
                <w:rFonts w:ascii="Times New Roman" w:eastAsia="Calibri" w:hAnsi="Times New Roman" w:cs="Times New Roman"/>
                <w:sz w:val="18"/>
                <w:szCs w:val="18"/>
                <w:lang w:val="sr-Latn-RS"/>
              </w:rPr>
              <w:t>.</w:t>
            </w:r>
            <w:r>
              <w:rPr>
                <w:rFonts w:ascii="Times New Roman" w:eastAsia="Calibri" w:hAnsi="Times New Roman" w:cs="Times New Roman"/>
                <w:sz w:val="18"/>
                <w:szCs w:val="18"/>
                <w:lang w:val="sr-Cyrl-RS"/>
              </w:rPr>
              <w:t>0</w:t>
            </w:r>
            <w:r w:rsidRPr="009720C8">
              <w:rPr>
                <w:rFonts w:ascii="Times New Roman" w:eastAsia="Calibri" w:hAnsi="Times New Roman" w:cs="Times New Roman"/>
                <w:sz w:val="18"/>
                <w:szCs w:val="18"/>
                <w:lang w:val="sr-Cyrl-RS"/>
              </w:rPr>
              <w:t>00</w:t>
            </w:r>
            <w:r>
              <w:rPr>
                <w:rFonts w:ascii="Times New Roman" w:eastAsia="Calibri" w:hAnsi="Times New Roman" w:cs="Times New Roman"/>
                <w:sz w:val="18"/>
                <w:szCs w:val="18"/>
                <w:lang w:val="en-GB"/>
              </w:rPr>
              <w:t>.000</w:t>
            </w:r>
          </w:p>
        </w:tc>
      </w:tr>
      <w:tr w:rsidR="009D4597" w:rsidRPr="0095514E" w14:paraId="0BDEF9AD" w14:textId="77777777" w:rsidTr="009720C8">
        <w:trPr>
          <w:trHeight w:val="227"/>
        </w:trPr>
        <w:tc>
          <w:tcPr>
            <w:tcW w:w="3683" w:type="dxa"/>
            <w:gridSpan w:val="3"/>
            <w:vMerge w:val="restart"/>
            <w:tcBorders>
              <w:top w:val="double" w:sz="4" w:space="0" w:color="000000"/>
              <w:left w:val="double" w:sz="4" w:space="0" w:color="auto"/>
              <w:bottom w:val="single" w:sz="4" w:space="0" w:color="auto"/>
              <w:right w:val="single" w:sz="4" w:space="0" w:color="auto"/>
            </w:tcBorders>
            <w:shd w:val="clear" w:color="auto" w:fill="A8D08D"/>
            <w:vAlign w:val="center"/>
          </w:tcPr>
          <w:p w14:paraId="467D6D9D" w14:textId="77777777" w:rsidR="009720C8" w:rsidRPr="009720C8" w:rsidRDefault="009720C8" w:rsidP="00BE5503">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lastRenderedPageBreak/>
              <w:t>Извор финансирања мере</w:t>
            </w:r>
          </w:p>
        </w:tc>
        <w:tc>
          <w:tcPr>
            <w:tcW w:w="2785" w:type="dxa"/>
            <w:gridSpan w:val="4"/>
            <w:vMerge w:val="restart"/>
            <w:tcBorders>
              <w:top w:val="double" w:sz="4" w:space="0" w:color="000000"/>
              <w:left w:val="single" w:sz="4" w:space="0" w:color="auto"/>
              <w:bottom w:val="single" w:sz="4" w:space="0" w:color="auto"/>
              <w:right w:val="single" w:sz="4" w:space="0" w:color="auto"/>
            </w:tcBorders>
            <w:shd w:val="clear" w:color="auto" w:fill="A8D08D"/>
            <w:vAlign w:val="center"/>
          </w:tcPr>
          <w:p w14:paraId="54E2FB4C" w14:textId="77777777" w:rsidR="009720C8" w:rsidRPr="009720C8" w:rsidRDefault="009720C8" w:rsidP="00BE5503">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7384" w:type="dxa"/>
            <w:gridSpan w:val="13"/>
            <w:tcBorders>
              <w:top w:val="double" w:sz="4" w:space="0" w:color="auto"/>
              <w:left w:val="single" w:sz="4" w:space="0" w:color="auto"/>
              <w:bottom w:val="single" w:sz="4" w:space="0" w:color="auto"/>
              <w:right w:val="double" w:sz="4" w:space="0" w:color="auto"/>
            </w:tcBorders>
            <w:shd w:val="clear" w:color="auto" w:fill="A8D08D"/>
            <w:vAlign w:val="center"/>
          </w:tcPr>
          <w:p w14:paraId="22CF7597" w14:textId="0906D593" w:rsidR="009720C8" w:rsidRPr="009720C8" w:rsidRDefault="009720C8" w:rsidP="00BE5503">
            <w:pPr>
              <w:spacing w:after="120"/>
              <w:jc w:val="center"/>
              <w:rPr>
                <w:rFonts w:ascii="Times New Roman" w:eastAsia="Calibri" w:hAnsi="Times New Roman" w:cs="Times New Roman"/>
                <w:sz w:val="18"/>
                <w:szCs w:val="18"/>
                <w:lang w:val="sr-Cyrl-RS"/>
              </w:rPr>
            </w:pPr>
          </w:p>
        </w:tc>
      </w:tr>
      <w:tr w:rsidR="005328E6" w:rsidRPr="009720C8" w14:paraId="2163F876" w14:textId="77777777" w:rsidTr="00BE5503">
        <w:trPr>
          <w:trHeight w:val="204"/>
        </w:trPr>
        <w:tc>
          <w:tcPr>
            <w:tcW w:w="3683" w:type="dxa"/>
            <w:gridSpan w:val="3"/>
            <w:vMerge/>
            <w:tcBorders>
              <w:top w:val="single" w:sz="4" w:space="0" w:color="auto"/>
              <w:left w:val="double" w:sz="4" w:space="0" w:color="auto"/>
              <w:bottom w:val="double" w:sz="4" w:space="0" w:color="auto"/>
              <w:right w:val="single" w:sz="4" w:space="0" w:color="auto"/>
            </w:tcBorders>
            <w:vAlign w:val="center"/>
          </w:tcPr>
          <w:p w14:paraId="041D10D5" w14:textId="77777777" w:rsidR="009720C8" w:rsidRPr="009720C8" w:rsidRDefault="009720C8" w:rsidP="00BE5503">
            <w:pPr>
              <w:jc w:val="center"/>
              <w:rPr>
                <w:rFonts w:ascii="Times New Roman" w:eastAsia="Calibri" w:hAnsi="Times New Roman" w:cs="Times New Roman"/>
                <w:sz w:val="18"/>
                <w:szCs w:val="18"/>
                <w:lang w:val="sr-Cyrl-RS"/>
              </w:rPr>
            </w:pPr>
          </w:p>
        </w:tc>
        <w:tc>
          <w:tcPr>
            <w:tcW w:w="2785" w:type="dxa"/>
            <w:gridSpan w:val="4"/>
            <w:vMerge/>
            <w:tcBorders>
              <w:top w:val="single" w:sz="4" w:space="0" w:color="auto"/>
              <w:left w:val="single" w:sz="4" w:space="0" w:color="auto"/>
              <w:bottom w:val="double" w:sz="4" w:space="0" w:color="auto"/>
              <w:right w:val="single" w:sz="4" w:space="0" w:color="auto"/>
            </w:tcBorders>
            <w:vAlign w:val="center"/>
          </w:tcPr>
          <w:p w14:paraId="6A1B6A95" w14:textId="77777777" w:rsidR="009720C8" w:rsidRPr="009720C8" w:rsidRDefault="009720C8" w:rsidP="00BE5503">
            <w:pPr>
              <w:jc w:val="center"/>
              <w:rPr>
                <w:rFonts w:ascii="Times New Roman" w:eastAsia="Calibri" w:hAnsi="Times New Roman" w:cs="Times New Roman"/>
                <w:sz w:val="18"/>
                <w:szCs w:val="18"/>
                <w:lang w:val="sr-Cyrl-RS"/>
              </w:rPr>
            </w:pPr>
          </w:p>
        </w:tc>
        <w:tc>
          <w:tcPr>
            <w:tcW w:w="3080" w:type="dxa"/>
            <w:gridSpan w:val="7"/>
            <w:tcBorders>
              <w:top w:val="single" w:sz="4" w:space="0" w:color="auto"/>
              <w:left w:val="single" w:sz="4" w:space="0" w:color="auto"/>
              <w:bottom w:val="double" w:sz="4" w:space="0" w:color="auto"/>
              <w:right w:val="single" w:sz="4" w:space="0" w:color="auto"/>
            </w:tcBorders>
            <w:shd w:val="clear" w:color="auto" w:fill="A8D08D"/>
            <w:vAlign w:val="center"/>
          </w:tcPr>
          <w:p w14:paraId="38D4C09A" w14:textId="3D6C5CB0" w:rsidR="009720C8" w:rsidRPr="009720C8" w:rsidRDefault="009720C8" w:rsidP="00BE5503">
            <w:pPr>
              <w:jc w:val="center"/>
              <w:rPr>
                <w:rFonts w:ascii="Times New Roman" w:eastAsia="Calibri" w:hAnsi="Times New Roman" w:cs="Times New Roman"/>
                <w:sz w:val="18"/>
                <w:szCs w:val="18"/>
                <w:lang w:val="sr-Cyrl-RS"/>
              </w:rPr>
            </w:pPr>
          </w:p>
        </w:tc>
        <w:tc>
          <w:tcPr>
            <w:tcW w:w="2345" w:type="dxa"/>
            <w:gridSpan w:val="3"/>
            <w:tcBorders>
              <w:top w:val="single" w:sz="4" w:space="0" w:color="auto"/>
              <w:left w:val="single" w:sz="4" w:space="0" w:color="auto"/>
              <w:bottom w:val="double" w:sz="4" w:space="0" w:color="auto"/>
              <w:right w:val="single" w:sz="4" w:space="0" w:color="auto"/>
            </w:tcBorders>
            <w:shd w:val="clear" w:color="auto" w:fill="A8D08D"/>
            <w:vAlign w:val="center"/>
          </w:tcPr>
          <w:p w14:paraId="54EDB20E" w14:textId="29E1259A" w:rsidR="009720C8" w:rsidRPr="009720C8" w:rsidRDefault="009720C8" w:rsidP="00BE5503">
            <w:pPr>
              <w:jc w:val="center"/>
              <w:rPr>
                <w:rFonts w:ascii="Times New Roman" w:eastAsia="Calibri" w:hAnsi="Times New Roman" w:cs="Times New Roman"/>
                <w:sz w:val="18"/>
                <w:szCs w:val="18"/>
                <w:lang w:val="sr-Cyrl-RS"/>
              </w:rPr>
            </w:pPr>
          </w:p>
        </w:tc>
        <w:tc>
          <w:tcPr>
            <w:tcW w:w="1959" w:type="dxa"/>
            <w:gridSpan w:val="3"/>
            <w:tcBorders>
              <w:top w:val="single" w:sz="4" w:space="0" w:color="auto"/>
              <w:left w:val="single" w:sz="4" w:space="0" w:color="auto"/>
              <w:bottom w:val="double" w:sz="4" w:space="0" w:color="auto"/>
              <w:right w:val="double" w:sz="4" w:space="0" w:color="auto"/>
            </w:tcBorders>
            <w:shd w:val="clear" w:color="auto" w:fill="A8D08D"/>
            <w:vAlign w:val="center"/>
          </w:tcPr>
          <w:p w14:paraId="3DD4A252" w14:textId="663C143C" w:rsidR="009720C8" w:rsidRPr="009720C8" w:rsidRDefault="009720C8" w:rsidP="00BE5503">
            <w:pPr>
              <w:jc w:val="center"/>
              <w:rPr>
                <w:rFonts w:ascii="Times New Roman" w:eastAsia="Calibri" w:hAnsi="Times New Roman" w:cs="Times New Roman"/>
                <w:sz w:val="18"/>
                <w:szCs w:val="18"/>
                <w:lang w:val="sr-Cyrl-RS"/>
              </w:rPr>
            </w:pPr>
          </w:p>
        </w:tc>
      </w:tr>
      <w:tr w:rsidR="005328E6" w:rsidRPr="009720C8" w14:paraId="10B6D264" w14:textId="77777777" w:rsidTr="00CA255F">
        <w:trPr>
          <w:trHeight w:val="141"/>
        </w:trPr>
        <w:tc>
          <w:tcPr>
            <w:tcW w:w="3683" w:type="dxa"/>
            <w:gridSpan w:val="3"/>
            <w:tcBorders>
              <w:top w:val="double" w:sz="4" w:space="0" w:color="auto"/>
              <w:left w:val="double" w:sz="4" w:space="0" w:color="auto"/>
              <w:bottom w:val="double" w:sz="4" w:space="0" w:color="auto"/>
              <w:right w:val="double" w:sz="4" w:space="0" w:color="auto"/>
            </w:tcBorders>
            <w:shd w:val="clear" w:color="auto" w:fill="FFFFFF"/>
          </w:tcPr>
          <w:p w14:paraId="133F8416" w14:textId="77777777" w:rsidR="009720C8" w:rsidRPr="009720C8" w:rsidRDefault="009720C8" w:rsidP="009720C8">
            <w:pPr>
              <w:spacing w:after="120"/>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eastAsia="sr-Cyrl-RS"/>
              </w:rPr>
              <w:t>Донаторска средства</w:t>
            </w:r>
          </w:p>
        </w:tc>
        <w:tc>
          <w:tcPr>
            <w:tcW w:w="2785" w:type="dxa"/>
            <w:gridSpan w:val="4"/>
            <w:tcBorders>
              <w:top w:val="double" w:sz="4" w:space="0" w:color="auto"/>
              <w:left w:val="double" w:sz="4" w:space="0" w:color="auto"/>
              <w:bottom w:val="double" w:sz="4" w:space="0" w:color="auto"/>
              <w:right w:val="double" w:sz="4" w:space="0" w:color="auto"/>
            </w:tcBorders>
            <w:shd w:val="clear" w:color="auto" w:fill="FFFFFF"/>
          </w:tcPr>
          <w:p w14:paraId="06BB02D5"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3080" w:type="dxa"/>
            <w:gridSpan w:val="7"/>
            <w:tcBorders>
              <w:top w:val="double" w:sz="4" w:space="0" w:color="auto"/>
              <w:left w:val="double" w:sz="4" w:space="0" w:color="auto"/>
              <w:bottom w:val="double" w:sz="4" w:space="0" w:color="auto"/>
              <w:right w:val="double" w:sz="4" w:space="0" w:color="auto"/>
            </w:tcBorders>
            <w:shd w:val="clear" w:color="auto" w:fill="FFFFFF"/>
          </w:tcPr>
          <w:p w14:paraId="4F6859C1" w14:textId="77777777" w:rsidR="009720C8" w:rsidRPr="009720C8" w:rsidRDefault="009720C8" w:rsidP="009720C8">
            <w:pPr>
              <w:spacing w:after="120"/>
              <w:rPr>
                <w:rFonts w:ascii="Times New Roman" w:eastAsia="Calibri" w:hAnsi="Times New Roman" w:cs="Times New Roman"/>
                <w:strike/>
                <w:sz w:val="18"/>
                <w:szCs w:val="18"/>
                <w:lang w:val="sr-Cyrl-RS"/>
              </w:rPr>
            </w:pPr>
            <w:r w:rsidRPr="009720C8">
              <w:rPr>
                <w:rFonts w:ascii="Times New Roman" w:eastAsia="Calibri" w:hAnsi="Times New Roman" w:cs="Times New Roman"/>
                <w:sz w:val="18"/>
                <w:szCs w:val="18"/>
                <w:lang w:val="sr-Latn-BA"/>
              </w:rPr>
              <w:t>103.000</w:t>
            </w:r>
          </w:p>
        </w:tc>
        <w:tc>
          <w:tcPr>
            <w:tcW w:w="2345" w:type="dxa"/>
            <w:gridSpan w:val="3"/>
            <w:tcBorders>
              <w:top w:val="double" w:sz="4" w:space="0" w:color="auto"/>
              <w:left w:val="double" w:sz="4" w:space="0" w:color="auto"/>
              <w:bottom w:val="double" w:sz="4" w:space="0" w:color="auto"/>
              <w:right w:val="double" w:sz="4" w:space="0" w:color="auto"/>
            </w:tcBorders>
            <w:shd w:val="clear" w:color="auto" w:fill="FFFFFF"/>
          </w:tcPr>
          <w:p w14:paraId="714819AD" w14:textId="77777777" w:rsidR="009720C8" w:rsidRPr="00A60D93" w:rsidRDefault="009720C8" w:rsidP="009720C8">
            <w:pPr>
              <w:spacing w:after="120"/>
              <w:rPr>
                <w:rFonts w:ascii="Times New Roman" w:eastAsia="Calibri" w:hAnsi="Times New Roman" w:cs="Times New Roman"/>
                <w:sz w:val="18"/>
                <w:szCs w:val="18"/>
                <w:lang w:val="sr-Cyrl-RS"/>
              </w:rPr>
            </w:pPr>
            <w:r w:rsidRPr="00A60D93">
              <w:rPr>
                <w:rFonts w:ascii="Times New Roman" w:eastAsia="Calibri" w:hAnsi="Times New Roman" w:cs="Times New Roman"/>
                <w:sz w:val="18"/>
                <w:szCs w:val="18"/>
                <w:lang w:val="sr-Latn-BA"/>
              </w:rPr>
              <w:t>5.500</w:t>
            </w:r>
          </w:p>
        </w:tc>
        <w:tc>
          <w:tcPr>
            <w:tcW w:w="1959" w:type="dxa"/>
            <w:gridSpan w:val="3"/>
            <w:tcBorders>
              <w:top w:val="double" w:sz="4" w:space="0" w:color="auto"/>
              <w:left w:val="double" w:sz="4" w:space="0" w:color="auto"/>
              <w:bottom w:val="double" w:sz="4" w:space="0" w:color="auto"/>
              <w:right w:val="double" w:sz="4" w:space="0" w:color="auto"/>
            </w:tcBorders>
            <w:shd w:val="clear" w:color="auto" w:fill="FFFFFF"/>
          </w:tcPr>
          <w:p w14:paraId="760DF682" w14:textId="77777777" w:rsidR="009720C8" w:rsidRPr="00A60D93" w:rsidRDefault="009720C8" w:rsidP="009720C8">
            <w:pPr>
              <w:spacing w:after="120"/>
              <w:rPr>
                <w:rFonts w:ascii="Times New Roman" w:eastAsia="Calibri" w:hAnsi="Times New Roman" w:cs="Times New Roman"/>
                <w:sz w:val="18"/>
                <w:szCs w:val="18"/>
                <w:lang w:val="sr-Cyrl-RS"/>
              </w:rPr>
            </w:pPr>
            <w:r w:rsidRPr="00A60D93">
              <w:rPr>
                <w:rFonts w:ascii="Times New Roman" w:eastAsia="Calibri" w:hAnsi="Times New Roman" w:cs="Times New Roman"/>
                <w:sz w:val="18"/>
                <w:szCs w:val="18"/>
                <w:lang w:val="sr-Latn-BA"/>
              </w:rPr>
              <w:t>500*</w:t>
            </w:r>
          </w:p>
        </w:tc>
      </w:tr>
      <w:tr w:rsidR="00D223B1" w:rsidRPr="00433C48" w14:paraId="7AAF9E87" w14:textId="77777777" w:rsidTr="009720C8">
        <w:trPr>
          <w:trHeight w:val="384"/>
        </w:trPr>
        <w:tc>
          <w:tcPr>
            <w:tcW w:w="2481" w:type="dxa"/>
            <w:vMerge w:val="restart"/>
            <w:tcBorders>
              <w:top w:val="double" w:sz="4" w:space="0" w:color="auto"/>
              <w:left w:val="double" w:sz="4" w:space="0" w:color="auto"/>
            </w:tcBorders>
            <w:shd w:val="clear" w:color="auto" w:fill="FFF2CC"/>
            <w:vAlign w:val="center"/>
          </w:tcPr>
          <w:p w14:paraId="50B1EEDD" w14:textId="77777777" w:rsidR="009720C8" w:rsidRPr="009720C8" w:rsidRDefault="009720C8" w:rsidP="00BE5503">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202" w:type="dxa"/>
            <w:gridSpan w:val="2"/>
            <w:vMerge w:val="restart"/>
            <w:tcBorders>
              <w:top w:val="double" w:sz="4" w:space="0" w:color="auto"/>
            </w:tcBorders>
            <w:shd w:val="clear" w:color="auto" w:fill="FFF2CC"/>
            <w:vAlign w:val="center"/>
          </w:tcPr>
          <w:p w14:paraId="55257863" w14:textId="77777777" w:rsidR="009720C8" w:rsidRPr="009720C8" w:rsidRDefault="009720C8" w:rsidP="00BE5503">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541" w:type="dxa"/>
            <w:gridSpan w:val="2"/>
            <w:vMerge w:val="restart"/>
            <w:tcBorders>
              <w:top w:val="double" w:sz="4" w:space="0" w:color="auto"/>
            </w:tcBorders>
            <w:shd w:val="clear" w:color="auto" w:fill="FFF2CC"/>
            <w:vAlign w:val="center"/>
          </w:tcPr>
          <w:p w14:paraId="19886195" w14:textId="77777777" w:rsidR="009720C8" w:rsidRPr="009720C8" w:rsidRDefault="009720C8" w:rsidP="00BE5503">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275" w:type="dxa"/>
            <w:gridSpan w:val="3"/>
            <w:vMerge w:val="restart"/>
            <w:tcBorders>
              <w:top w:val="double" w:sz="4" w:space="0" w:color="auto"/>
            </w:tcBorders>
            <w:shd w:val="clear" w:color="auto" w:fill="FFF2CC"/>
            <w:vAlign w:val="center"/>
          </w:tcPr>
          <w:p w14:paraId="20144F06" w14:textId="77777777" w:rsidR="009720C8" w:rsidRPr="009720C8" w:rsidRDefault="009720C8" w:rsidP="00BE5503">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558" w:type="dxa"/>
            <w:gridSpan w:val="3"/>
            <w:vMerge w:val="restart"/>
            <w:tcBorders>
              <w:top w:val="double" w:sz="4" w:space="0" w:color="auto"/>
            </w:tcBorders>
            <w:shd w:val="clear" w:color="auto" w:fill="FFF2CC"/>
            <w:vAlign w:val="center"/>
          </w:tcPr>
          <w:p w14:paraId="46284E01" w14:textId="77777777" w:rsidR="009720C8" w:rsidRPr="009720C8" w:rsidRDefault="009720C8" w:rsidP="00BE5503">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418" w:type="dxa"/>
            <w:gridSpan w:val="2"/>
            <w:vMerge w:val="restart"/>
            <w:tcBorders>
              <w:top w:val="double" w:sz="4" w:space="0" w:color="auto"/>
            </w:tcBorders>
            <w:shd w:val="clear" w:color="auto" w:fill="FFF2CC"/>
            <w:vAlign w:val="center"/>
          </w:tcPr>
          <w:p w14:paraId="13455861" w14:textId="77777777" w:rsidR="009720C8" w:rsidRPr="009720C8" w:rsidRDefault="009720C8" w:rsidP="00BE5503">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4377" w:type="dxa"/>
            <w:gridSpan w:val="7"/>
            <w:tcBorders>
              <w:top w:val="double" w:sz="4" w:space="0" w:color="auto"/>
              <w:right w:val="double" w:sz="4" w:space="0" w:color="auto"/>
            </w:tcBorders>
            <w:shd w:val="clear" w:color="auto" w:fill="FFF2CC"/>
            <w:vAlign w:val="center"/>
          </w:tcPr>
          <w:p w14:paraId="665C36CF" w14:textId="77777777" w:rsidR="009720C8" w:rsidRPr="009720C8" w:rsidRDefault="009720C8" w:rsidP="00BE550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7A7198" w:rsidRPr="009720C8" w14:paraId="3E851038" w14:textId="77777777" w:rsidTr="00CA255F">
        <w:trPr>
          <w:trHeight w:val="179"/>
        </w:trPr>
        <w:tc>
          <w:tcPr>
            <w:tcW w:w="2481" w:type="dxa"/>
            <w:vMerge/>
            <w:tcBorders>
              <w:left w:val="double" w:sz="4" w:space="0" w:color="auto"/>
              <w:bottom w:val="double" w:sz="4" w:space="0" w:color="auto"/>
            </w:tcBorders>
            <w:vAlign w:val="center"/>
          </w:tcPr>
          <w:p w14:paraId="3E61A07F" w14:textId="77777777" w:rsidR="009720C8" w:rsidRPr="009720C8" w:rsidRDefault="009720C8" w:rsidP="00BE5503">
            <w:pPr>
              <w:jc w:val="center"/>
              <w:rPr>
                <w:rFonts w:ascii="Times New Roman" w:eastAsia="Calibri" w:hAnsi="Times New Roman" w:cs="Times New Roman"/>
                <w:sz w:val="18"/>
                <w:szCs w:val="18"/>
                <w:lang w:val="sr-Cyrl-RS"/>
              </w:rPr>
            </w:pPr>
          </w:p>
        </w:tc>
        <w:tc>
          <w:tcPr>
            <w:tcW w:w="1202" w:type="dxa"/>
            <w:gridSpan w:val="2"/>
            <w:vMerge/>
            <w:tcBorders>
              <w:bottom w:val="double" w:sz="4" w:space="0" w:color="auto"/>
            </w:tcBorders>
            <w:vAlign w:val="center"/>
          </w:tcPr>
          <w:p w14:paraId="425700ED" w14:textId="77777777" w:rsidR="009720C8" w:rsidRPr="009720C8" w:rsidRDefault="009720C8" w:rsidP="00BE5503">
            <w:pPr>
              <w:jc w:val="center"/>
              <w:rPr>
                <w:rFonts w:ascii="Times New Roman" w:eastAsia="Calibri" w:hAnsi="Times New Roman" w:cs="Times New Roman"/>
                <w:sz w:val="18"/>
                <w:szCs w:val="18"/>
                <w:lang w:val="sr-Cyrl-RS"/>
              </w:rPr>
            </w:pPr>
          </w:p>
        </w:tc>
        <w:tc>
          <w:tcPr>
            <w:tcW w:w="1541" w:type="dxa"/>
            <w:gridSpan w:val="2"/>
            <w:vMerge/>
            <w:tcBorders>
              <w:bottom w:val="double" w:sz="4" w:space="0" w:color="auto"/>
            </w:tcBorders>
            <w:vAlign w:val="center"/>
          </w:tcPr>
          <w:p w14:paraId="1ECB674E" w14:textId="77777777" w:rsidR="009720C8" w:rsidRPr="009720C8" w:rsidRDefault="009720C8" w:rsidP="00BE5503">
            <w:pPr>
              <w:jc w:val="center"/>
              <w:rPr>
                <w:rFonts w:ascii="Times New Roman" w:eastAsia="Calibri" w:hAnsi="Times New Roman" w:cs="Times New Roman"/>
                <w:sz w:val="18"/>
                <w:szCs w:val="18"/>
                <w:lang w:val="sr-Cyrl-RS"/>
              </w:rPr>
            </w:pPr>
          </w:p>
        </w:tc>
        <w:tc>
          <w:tcPr>
            <w:tcW w:w="1275" w:type="dxa"/>
            <w:gridSpan w:val="3"/>
            <w:vMerge/>
            <w:tcBorders>
              <w:bottom w:val="double" w:sz="4" w:space="0" w:color="auto"/>
            </w:tcBorders>
            <w:vAlign w:val="center"/>
          </w:tcPr>
          <w:p w14:paraId="7C46E1B1" w14:textId="77777777" w:rsidR="009720C8" w:rsidRPr="009720C8" w:rsidRDefault="009720C8" w:rsidP="00BE5503">
            <w:pPr>
              <w:jc w:val="center"/>
              <w:rPr>
                <w:rFonts w:ascii="Times New Roman" w:eastAsia="Calibri" w:hAnsi="Times New Roman" w:cs="Times New Roman"/>
                <w:sz w:val="18"/>
                <w:szCs w:val="18"/>
                <w:lang w:val="sr-Cyrl-RS"/>
              </w:rPr>
            </w:pPr>
          </w:p>
        </w:tc>
        <w:tc>
          <w:tcPr>
            <w:tcW w:w="1558" w:type="dxa"/>
            <w:gridSpan w:val="3"/>
            <w:vMerge/>
            <w:tcBorders>
              <w:bottom w:val="double" w:sz="4" w:space="0" w:color="auto"/>
            </w:tcBorders>
            <w:vAlign w:val="center"/>
          </w:tcPr>
          <w:p w14:paraId="464D32A5" w14:textId="77777777" w:rsidR="009720C8" w:rsidRPr="009720C8" w:rsidRDefault="009720C8" w:rsidP="00BE5503">
            <w:pPr>
              <w:jc w:val="center"/>
              <w:rPr>
                <w:rFonts w:ascii="Times New Roman" w:eastAsia="Calibri" w:hAnsi="Times New Roman" w:cs="Times New Roman"/>
                <w:sz w:val="18"/>
                <w:szCs w:val="18"/>
                <w:lang w:val="sr-Cyrl-RS"/>
              </w:rPr>
            </w:pPr>
          </w:p>
        </w:tc>
        <w:tc>
          <w:tcPr>
            <w:tcW w:w="1418" w:type="dxa"/>
            <w:gridSpan w:val="2"/>
            <w:vMerge/>
            <w:tcBorders>
              <w:bottom w:val="double" w:sz="4" w:space="0" w:color="auto"/>
            </w:tcBorders>
            <w:vAlign w:val="center"/>
          </w:tcPr>
          <w:p w14:paraId="1A9CBAC9" w14:textId="77777777" w:rsidR="009720C8" w:rsidRPr="009720C8" w:rsidRDefault="009720C8" w:rsidP="00BE5503">
            <w:pPr>
              <w:jc w:val="center"/>
              <w:rPr>
                <w:rFonts w:ascii="Times New Roman" w:eastAsia="Calibri" w:hAnsi="Times New Roman" w:cs="Times New Roman"/>
                <w:sz w:val="18"/>
                <w:szCs w:val="18"/>
                <w:lang w:val="sr-Cyrl-RS"/>
              </w:rPr>
            </w:pPr>
          </w:p>
        </w:tc>
        <w:tc>
          <w:tcPr>
            <w:tcW w:w="1558" w:type="dxa"/>
            <w:gridSpan w:val="3"/>
            <w:tcBorders>
              <w:bottom w:val="double" w:sz="4" w:space="0" w:color="auto"/>
            </w:tcBorders>
            <w:shd w:val="clear" w:color="auto" w:fill="FFF2CC"/>
            <w:vAlign w:val="center"/>
          </w:tcPr>
          <w:p w14:paraId="09B67881" w14:textId="77777777" w:rsidR="009720C8" w:rsidRPr="009720C8" w:rsidRDefault="009720C8" w:rsidP="00BE550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415" w:type="dxa"/>
            <w:gridSpan w:val="3"/>
            <w:tcBorders>
              <w:bottom w:val="double" w:sz="4" w:space="0" w:color="auto"/>
            </w:tcBorders>
            <w:shd w:val="clear" w:color="auto" w:fill="FFF2CC"/>
            <w:vAlign w:val="center"/>
          </w:tcPr>
          <w:p w14:paraId="3839AB48" w14:textId="77777777" w:rsidR="009720C8" w:rsidRPr="009720C8" w:rsidRDefault="009720C8" w:rsidP="00BE5503">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404" w:type="dxa"/>
            <w:tcBorders>
              <w:bottom w:val="double" w:sz="4" w:space="0" w:color="auto"/>
              <w:right w:val="double" w:sz="4" w:space="0" w:color="auto"/>
            </w:tcBorders>
            <w:shd w:val="clear" w:color="auto" w:fill="FFF2CC"/>
            <w:vAlign w:val="center"/>
          </w:tcPr>
          <w:p w14:paraId="176CA866" w14:textId="77777777" w:rsidR="009720C8" w:rsidRPr="009720C8" w:rsidRDefault="009720C8" w:rsidP="00BE5503">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у 2028. години</w:t>
            </w:r>
          </w:p>
        </w:tc>
      </w:tr>
      <w:tr w:rsidR="007A7198" w:rsidRPr="009720C8" w14:paraId="10897B94" w14:textId="77777777" w:rsidTr="00CA255F">
        <w:trPr>
          <w:trHeight w:val="269"/>
        </w:trPr>
        <w:tc>
          <w:tcPr>
            <w:tcW w:w="2481" w:type="dxa"/>
            <w:tcBorders>
              <w:top w:val="double" w:sz="4" w:space="0" w:color="auto"/>
              <w:left w:val="double" w:sz="4" w:space="0" w:color="auto"/>
            </w:tcBorders>
          </w:tcPr>
          <w:p w14:paraId="11CC12E8"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3.3.1. Преглед издвојених финансијских средстава из јавних и приватних извора уложених у заштиту природе и биодиверзитета</w:t>
            </w:r>
          </w:p>
        </w:tc>
        <w:tc>
          <w:tcPr>
            <w:tcW w:w="1202" w:type="dxa"/>
            <w:gridSpan w:val="2"/>
            <w:tcBorders>
              <w:top w:val="double" w:sz="4" w:space="0" w:color="auto"/>
            </w:tcBorders>
            <w:vAlign w:val="center"/>
          </w:tcPr>
          <w:p w14:paraId="5CFE0A99" w14:textId="77777777" w:rsidR="009720C8" w:rsidRPr="009720C8" w:rsidRDefault="009720C8" w:rsidP="00416F5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541" w:type="dxa"/>
            <w:gridSpan w:val="2"/>
            <w:tcBorders>
              <w:top w:val="double" w:sz="4" w:space="0" w:color="auto"/>
            </w:tcBorders>
            <w:vAlign w:val="center"/>
          </w:tcPr>
          <w:p w14:paraId="18E971E4" w14:textId="77777777" w:rsidR="009720C8" w:rsidRPr="009720C8" w:rsidRDefault="009720C8" w:rsidP="00416F5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 xml:space="preserve">МФ, </w:t>
            </w:r>
            <w:r w:rsidRPr="009720C8">
              <w:rPr>
                <w:rFonts w:ascii="Times New Roman" w:eastAsia="Calibri" w:hAnsi="Times New Roman" w:cs="Times New Roman"/>
                <w:sz w:val="18"/>
                <w:szCs w:val="18"/>
              </w:rPr>
              <w:t>UNDP</w:t>
            </w:r>
          </w:p>
        </w:tc>
        <w:tc>
          <w:tcPr>
            <w:tcW w:w="1275" w:type="dxa"/>
            <w:gridSpan w:val="3"/>
            <w:tcBorders>
              <w:top w:val="double" w:sz="4" w:space="0" w:color="auto"/>
            </w:tcBorders>
            <w:vAlign w:val="center"/>
          </w:tcPr>
          <w:p w14:paraId="4EC2F74B"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Pr="009720C8">
              <w:rPr>
                <w:rFonts w:ascii="Times New Roman" w:eastAsia="Times New Roman" w:hAnsi="Times New Roman" w:cs="Times New Roman"/>
                <w:color w:val="000000"/>
                <w:sz w:val="18"/>
                <w:szCs w:val="18"/>
                <w:lang w:eastAsia="en-GB"/>
              </w:rPr>
              <w:t>6</w:t>
            </w:r>
            <w:r w:rsidRPr="009720C8">
              <w:rPr>
                <w:rFonts w:ascii="Times New Roman" w:eastAsia="Times New Roman" w:hAnsi="Times New Roman" w:cs="Times New Roman"/>
                <w:color w:val="000000"/>
                <w:sz w:val="18"/>
                <w:szCs w:val="18"/>
                <w:lang w:val="sr-Cyrl-RS" w:eastAsia="en-GB"/>
              </w:rPr>
              <w:t>.</w:t>
            </w:r>
          </w:p>
        </w:tc>
        <w:tc>
          <w:tcPr>
            <w:tcW w:w="1558" w:type="dxa"/>
            <w:gridSpan w:val="3"/>
            <w:tcBorders>
              <w:top w:val="double" w:sz="4" w:space="0" w:color="auto"/>
            </w:tcBorders>
            <w:vAlign w:val="center"/>
          </w:tcPr>
          <w:p w14:paraId="2895CC51" w14:textId="77777777" w:rsidR="009720C8" w:rsidRPr="009720C8" w:rsidRDefault="009720C8" w:rsidP="00416F5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eastAsia="sr-Cyrl-RS"/>
              </w:rPr>
              <w:t>Донаторска средства</w:t>
            </w:r>
          </w:p>
        </w:tc>
        <w:tc>
          <w:tcPr>
            <w:tcW w:w="1418" w:type="dxa"/>
            <w:gridSpan w:val="2"/>
            <w:tcBorders>
              <w:top w:val="double" w:sz="4" w:space="0" w:color="auto"/>
            </w:tcBorders>
          </w:tcPr>
          <w:p w14:paraId="15CC11A0" w14:textId="77777777" w:rsidR="009720C8" w:rsidRPr="009720C8" w:rsidRDefault="009720C8" w:rsidP="009720C8">
            <w:pPr>
              <w:rPr>
                <w:rFonts w:ascii="Times New Roman" w:eastAsia="Calibri" w:hAnsi="Times New Roman" w:cs="Times New Roman"/>
                <w:sz w:val="18"/>
                <w:szCs w:val="18"/>
              </w:rPr>
            </w:pPr>
          </w:p>
        </w:tc>
        <w:tc>
          <w:tcPr>
            <w:tcW w:w="1558" w:type="dxa"/>
            <w:gridSpan w:val="3"/>
            <w:tcBorders>
              <w:top w:val="double" w:sz="4" w:space="0" w:color="auto"/>
            </w:tcBorders>
            <w:vAlign w:val="bottom"/>
          </w:tcPr>
          <w:p w14:paraId="50CCE491"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30.000</w:t>
            </w:r>
          </w:p>
        </w:tc>
        <w:tc>
          <w:tcPr>
            <w:tcW w:w="1415" w:type="dxa"/>
            <w:gridSpan w:val="3"/>
            <w:tcBorders>
              <w:top w:val="double" w:sz="4" w:space="0" w:color="auto"/>
            </w:tcBorders>
            <w:vAlign w:val="bottom"/>
          </w:tcPr>
          <w:p w14:paraId="5F69666A" w14:textId="445953D3" w:rsidR="009720C8" w:rsidRPr="009720C8" w:rsidRDefault="009720C8" w:rsidP="00265A48">
            <w:pPr>
              <w:jc w:val="right"/>
              <w:rPr>
                <w:rFonts w:ascii="Times New Roman" w:eastAsia="Calibri" w:hAnsi="Times New Roman" w:cs="Times New Roman"/>
                <w:sz w:val="18"/>
                <w:szCs w:val="18"/>
              </w:rPr>
            </w:pPr>
          </w:p>
        </w:tc>
        <w:tc>
          <w:tcPr>
            <w:tcW w:w="1404" w:type="dxa"/>
            <w:tcBorders>
              <w:top w:val="double" w:sz="4" w:space="0" w:color="auto"/>
              <w:right w:val="double" w:sz="4" w:space="0" w:color="auto"/>
            </w:tcBorders>
            <w:vAlign w:val="bottom"/>
          </w:tcPr>
          <w:p w14:paraId="698AE53E" w14:textId="31F18BA3" w:rsidR="009720C8" w:rsidRPr="009720C8" w:rsidRDefault="009720C8" w:rsidP="00265A48">
            <w:pPr>
              <w:jc w:val="right"/>
              <w:rPr>
                <w:rFonts w:ascii="Times New Roman" w:eastAsia="Calibri" w:hAnsi="Times New Roman" w:cs="Times New Roman"/>
                <w:sz w:val="18"/>
                <w:szCs w:val="18"/>
              </w:rPr>
            </w:pPr>
          </w:p>
        </w:tc>
      </w:tr>
      <w:tr w:rsidR="007A7198" w:rsidRPr="009720C8" w14:paraId="4381E61D" w14:textId="77777777" w:rsidTr="001C2A1F">
        <w:trPr>
          <w:trHeight w:val="269"/>
        </w:trPr>
        <w:tc>
          <w:tcPr>
            <w:tcW w:w="2481" w:type="dxa"/>
            <w:tcBorders>
              <w:left w:val="double" w:sz="4" w:space="0" w:color="auto"/>
            </w:tcBorders>
          </w:tcPr>
          <w:p w14:paraId="0556A081"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3.3.2. Израда процене потреба за издвајање финансијских средстава из јавних и приватних извора за заштиту природе и биодиверзитета </w:t>
            </w:r>
          </w:p>
        </w:tc>
        <w:tc>
          <w:tcPr>
            <w:tcW w:w="1202" w:type="dxa"/>
            <w:gridSpan w:val="2"/>
            <w:vAlign w:val="center"/>
          </w:tcPr>
          <w:p w14:paraId="67583021" w14:textId="77777777" w:rsidR="009720C8" w:rsidRPr="009720C8" w:rsidRDefault="009720C8" w:rsidP="00416F5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541" w:type="dxa"/>
            <w:gridSpan w:val="2"/>
            <w:vAlign w:val="center"/>
          </w:tcPr>
          <w:p w14:paraId="3D3B55D4" w14:textId="77777777" w:rsidR="009720C8" w:rsidRPr="009720C8" w:rsidRDefault="009720C8" w:rsidP="00416F5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 xml:space="preserve">МФ, </w:t>
            </w:r>
            <w:r w:rsidRPr="009720C8">
              <w:rPr>
                <w:rFonts w:ascii="Times New Roman" w:eastAsia="Calibri" w:hAnsi="Times New Roman" w:cs="Times New Roman"/>
                <w:sz w:val="18"/>
                <w:szCs w:val="18"/>
              </w:rPr>
              <w:t>UNDP</w:t>
            </w:r>
          </w:p>
        </w:tc>
        <w:tc>
          <w:tcPr>
            <w:tcW w:w="1275" w:type="dxa"/>
            <w:gridSpan w:val="3"/>
            <w:vAlign w:val="center"/>
          </w:tcPr>
          <w:p w14:paraId="285878D0"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Pr="009720C8">
              <w:rPr>
                <w:rFonts w:ascii="Times New Roman" w:eastAsia="Times New Roman" w:hAnsi="Times New Roman" w:cs="Times New Roman"/>
                <w:color w:val="000000"/>
                <w:sz w:val="18"/>
                <w:szCs w:val="18"/>
                <w:lang w:eastAsia="en-GB"/>
              </w:rPr>
              <w:t>6</w:t>
            </w:r>
            <w:r w:rsidRPr="009720C8">
              <w:rPr>
                <w:rFonts w:ascii="Times New Roman" w:eastAsia="Times New Roman" w:hAnsi="Times New Roman" w:cs="Times New Roman"/>
                <w:color w:val="000000"/>
                <w:sz w:val="18"/>
                <w:szCs w:val="18"/>
                <w:lang w:val="sr-Cyrl-RS" w:eastAsia="en-GB"/>
              </w:rPr>
              <w:t>.</w:t>
            </w:r>
          </w:p>
        </w:tc>
        <w:tc>
          <w:tcPr>
            <w:tcW w:w="1558" w:type="dxa"/>
            <w:gridSpan w:val="3"/>
            <w:vAlign w:val="center"/>
          </w:tcPr>
          <w:p w14:paraId="651F9263"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eastAsia="sr-Cyrl-RS"/>
              </w:rPr>
              <w:t>Донаторска средства</w:t>
            </w:r>
          </w:p>
        </w:tc>
        <w:tc>
          <w:tcPr>
            <w:tcW w:w="1418" w:type="dxa"/>
            <w:gridSpan w:val="2"/>
          </w:tcPr>
          <w:p w14:paraId="073FBD1B" w14:textId="77777777" w:rsidR="009720C8" w:rsidRPr="009720C8" w:rsidRDefault="009720C8" w:rsidP="009720C8">
            <w:pPr>
              <w:rPr>
                <w:rFonts w:ascii="Times New Roman" w:eastAsia="Calibri" w:hAnsi="Times New Roman" w:cs="Times New Roman"/>
                <w:sz w:val="18"/>
                <w:szCs w:val="18"/>
              </w:rPr>
            </w:pPr>
          </w:p>
        </w:tc>
        <w:tc>
          <w:tcPr>
            <w:tcW w:w="1558" w:type="dxa"/>
            <w:gridSpan w:val="3"/>
            <w:vAlign w:val="bottom"/>
          </w:tcPr>
          <w:p w14:paraId="33465FD2"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32.000</w:t>
            </w:r>
          </w:p>
        </w:tc>
        <w:tc>
          <w:tcPr>
            <w:tcW w:w="1415" w:type="dxa"/>
            <w:gridSpan w:val="3"/>
            <w:vAlign w:val="bottom"/>
          </w:tcPr>
          <w:p w14:paraId="2DD6B8CE" w14:textId="77777777" w:rsidR="009720C8" w:rsidRPr="009720C8" w:rsidRDefault="009720C8" w:rsidP="00265A48">
            <w:pPr>
              <w:jc w:val="right"/>
              <w:rPr>
                <w:rFonts w:ascii="Times New Roman" w:eastAsia="Calibri" w:hAnsi="Times New Roman" w:cs="Times New Roman"/>
                <w:sz w:val="18"/>
                <w:szCs w:val="18"/>
                <w:lang w:val="sr-Cyrl-RS"/>
              </w:rPr>
            </w:pPr>
          </w:p>
        </w:tc>
        <w:tc>
          <w:tcPr>
            <w:tcW w:w="1404" w:type="dxa"/>
            <w:tcBorders>
              <w:right w:val="double" w:sz="4" w:space="0" w:color="auto"/>
            </w:tcBorders>
          </w:tcPr>
          <w:p w14:paraId="217C958C" w14:textId="77777777" w:rsidR="009720C8" w:rsidRPr="009720C8" w:rsidRDefault="009720C8" w:rsidP="00265A48">
            <w:pPr>
              <w:jc w:val="right"/>
              <w:rPr>
                <w:rFonts w:ascii="Times New Roman" w:eastAsia="Calibri" w:hAnsi="Times New Roman" w:cs="Times New Roman"/>
                <w:sz w:val="18"/>
                <w:szCs w:val="18"/>
              </w:rPr>
            </w:pPr>
          </w:p>
        </w:tc>
      </w:tr>
      <w:tr w:rsidR="007A7198" w:rsidRPr="009720C8" w14:paraId="7747A7EA" w14:textId="77777777" w:rsidTr="001C2A1F">
        <w:trPr>
          <w:trHeight w:val="269"/>
        </w:trPr>
        <w:tc>
          <w:tcPr>
            <w:tcW w:w="2481" w:type="dxa"/>
            <w:tcBorders>
              <w:left w:val="double" w:sz="4" w:space="0" w:color="auto"/>
            </w:tcBorders>
          </w:tcPr>
          <w:p w14:paraId="6965C099" w14:textId="77777777" w:rsidR="009720C8" w:rsidRPr="009720C8" w:rsidRDefault="009720C8" w:rsidP="009720C8">
            <w:pPr>
              <w:ind w:hanging="30"/>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 xml:space="preserve">3.3.3. Израда плана финансирања заштите природе и биодиверзитета </w:t>
            </w:r>
          </w:p>
        </w:tc>
        <w:tc>
          <w:tcPr>
            <w:tcW w:w="1202" w:type="dxa"/>
            <w:gridSpan w:val="2"/>
            <w:vAlign w:val="center"/>
          </w:tcPr>
          <w:p w14:paraId="7F9A9428" w14:textId="77777777" w:rsidR="009720C8" w:rsidRPr="009720C8" w:rsidRDefault="009720C8" w:rsidP="00416F5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541" w:type="dxa"/>
            <w:gridSpan w:val="2"/>
            <w:vAlign w:val="center"/>
          </w:tcPr>
          <w:p w14:paraId="6832B5EB" w14:textId="77777777" w:rsidR="009720C8" w:rsidRPr="009720C8" w:rsidRDefault="009720C8" w:rsidP="00416F5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 xml:space="preserve">МФ, </w:t>
            </w:r>
            <w:r w:rsidRPr="009720C8">
              <w:rPr>
                <w:rFonts w:ascii="Times New Roman" w:eastAsia="Calibri" w:hAnsi="Times New Roman" w:cs="Times New Roman"/>
                <w:sz w:val="18"/>
                <w:szCs w:val="18"/>
              </w:rPr>
              <w:t>UNDP</w:t>
            </w:r>
          </w:p>
        </w:tc>
        <w:tc>
          <w:tcPr>
            <w:tcW w:w="1275" w:type="dxa"/>
            <w:gridSpan w:val="3"/>
            <w:vAlign w:val="center"/>
          </w:tcPr>
          <w:p w14:paraId="7C79EE14"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Pr="009720C8">
              <w:rPr>
                <w:rFonts w:ascii="Times New Roman" w:eastAsia="Times New Roman" w:hAnsi="Times New Roman" w:cs="Times New Roman"/>
                <w:color w:val="000000"/>
                <w:sz w:val="18"/>
                <w:szCs w:val="18"/>
                <w:lang w:eastAsia="en-GB"/>
              </w:rPr>
              <w:t>6</w:t>
            </w:r>
            <w:r w:rsidRPr="009720C8">
              <w:rPr>
                <w:rFonts w:ascii="Times New Roman" w:eastAsia="Times New Roman" w:hAnsi="Times New Roman" w:cs="Times New Roman"/>
                <w:color w:val="000000"/>
                <w:sz w:val="18"/>
                <w:szCs w:val="18"/>
                <w:lang w:val="sr-Cyrl-RS" w:eastAsia="en-GB"/>
              </w:rPr>
              <w:t>.</w:t>
            </w:r>
          </w:p>
        </w:tc>
        <w:tc>
          <w:tcPr>
            <w:tcW w:w="1558" w:type="dxa"/>
            <w:gridSpan w:val="3"/>
            <w:vAlign w:val="center"/>
          </w:tcPr>
          <w:p w14:paraId="6CAF832D"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eastAsia="sr-Cyrl-RS"/>
              </w:rPr>
              <w:t>Донаторска средства</w:t>
            </w:r>
          </w:p>
        </w:tc>
        <w:tc>
          <w:tcPr>
            <w:tcW w:w="1418" w:type="dxa"/>
            <w:gridSpan w:val="2"/>
          </w:tcPr>
          <w:p w14:paraId="244856C0" w14:textId="77777777" w:rsidR="009720C8" w:rsidRPr="009720C8" w:rsidRDefault="009720C8" w:rsidP="009720C8">
            <w:pPr>
              <w:rPr>
                <w:rFonts w:ascii="Times New Roman" w:eastAsia="Calibri" w:hAnsi="Times New Roman" w:cs="Times New Roman"/>
                <w:sz w:val="18"/>
                <w:szCs w:val="18"/>
              </w:rPr>
            </w:pPr>
          </w:p>
        </w:tc>
        <w:tc>
          <w:tcPr>
            <w:tcW w:w="1558" w:type="dxa"/>
            <w:gridSpan w:val="3"/>
            <w:vAlign w:val="bottom"/>
          </w:tcPr>
          <w:p w14:paraId="0634D1E7"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40.000</w:t>
            </w:r>
          </w:p>
        </w:tc>
        <w:tc>
          <w:tcPr>
            <w:tcW w:w="1415" w:type="dxa"/>
            <w:gridSpan w:val="3"/>
            <w:vAlign w:val="bottom"/>
          </w:tcPr>
          <w:p w14:paraId="33654FB4" w14:textId="77777777" w:rsidR="009720C8" w:rsidRPr="009720C8" w:rsidRDefault="009720C8" w:rsidP="00265A48">
            <w:pPr>
              <w:jc w:val="right"/>
              <w:rPr>
                <w:rFonts w:ascii="Times New Roman" w:eastAsia="Calibri" w:hAnsi="Times New Roman" w:cs="Times New Roman"/>
                <w:sz w:val="18"/>
                <w:szCs w:val="18"/>
                <w:lang w:val="sr-Cyrl-RS"/>
              </w:rPr>
            </w:pPr>
          </w:p>
        </w:tc>
        <w:tc>
          <w:tcPr>
            <w:tcW w:w="1404" w:type="dxa"/>
            <w:tcBorders>
              <w:right w:val="double" w:sz="4" w:space="0" w:color="auto"/>
            </w:tcBorders>
          </w:tcPr>
          <w:p w14:paraId="50AF7C7D" w14:textId="77777777" w:rsidR="009720C8" w:rsidRPr="009720C8" w:rsidRDefault="009720C8" w:rsidP="00265A48">
            <w:pPr>
              <w:jc w:val="right"/>
              <w:rPr>
                <w:rFonts w:ascii="Times New Roman" w:eastAsia="Calibri" w:hAnsi="Times New Roman" w:cs="Times New Roman"/>
                <w:sz w:val="18"/>
                <w:szCs w:val="18"/>
              </w:rPr>
            </w:pPr>
          </w:p>
        </w:tc>
      </w:tr>
      <w:tr w:rsidR="007A7198" w:rsidRPr="009720C8" w14:paraId="019D1561" w14:textId="77777777" w:rsidTr="001C2A1F">
        <w:trPr>
          <w:trHeight w:val="269"/>
        </w:trPr>
        <w:tc>
          <w:tcPr>
            <w:tcW w:w="2481" w:type="dxa"/>
            <w:tcBorders>
              <w:left w:val="double" w:sz="4" w:space="0" w:color="auto"/>
            </w:tcBorders>
          </w:tcPr>
          <w:p w14:paraId="1301BA6A"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3.3.4. Успостављање методологије за процену обима штете по биодиверзитет од субвенција  у приоритетним секторима са предлогом мера за смањење подстицаја штетних за биодиверзитет</w:t>
            </w:r>
          </w:p>
        </w:tc>
        <w:tc>
          <w:tcPr>
            <w:tcW w:w="1202" w:type="dxa"/>
            <w:gridSpan w:val="2"/>
            <w:vAlign w:val="center"/>
          </w:tcPr>
          <w:p w14:paraId="44593878"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541" w:type="dxa"/>
            <w:gridSpan w:val="2"/>
            <w:vAlign w:val="center"/>
          </w:tcPr>
          <w:p w14:paraId="2DD823C5"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МПШВ, МРЕ, МТО</w:t>
            </w:r>
          </w:p>
        </w:tc>
        <w:tc>
          <w:tcPr>
            <w:tcW w:w="1275" w:type="dxa"/>
            <w:gridSpan w:val="3"/>
            <w:vAlign w:val="center"/>
          </w:tcPr>
          <w:p w14:paraId="57E0FDAE"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Pr="009720C8">
              <w:rPr>
                <w:rFonts w:ascii="Times New Roman" w:eastAsia="Times New Roman" w:hAnsi="Times New Roman" w:cs="Times New Roman"/>
                <w:color w:val="000000"/>
                <w:sz w:val="18"/>
                <w:szCs w:val="18"/>
                <w:lang w:eastAsia="en-GB"/>
              </w:rPr>
              <w:t>7</w:t>
            </w:r>
            <w:r w:rsidRPr="009720C8">
              <w:rPr>
                <w:rFonts w:ascii="Times New Roman" w:eastAsia="Times New Roman" w:hAnsi="Times New Roman" w:cs="Times New Roman"/>
                <w:color w:val="000000"/>
                <w:sz w:val="18"/>
                <w:szCs w:val="18"/>
                <w:lang w:val="sr-Cyrl-RS" w:eastAsia="en-GB"/>
              </w:rPr>
              <w:t>.</w:t>
            </w:r>
          </w:p>
        </w:tc>
        <w:tc>
          <w:tcPr>
            <w:tcW w:w="1558" w:type="dxa"/>
            <w:gridSpan w:val="3"/>
            <w:vAlign w:val="center"/>
          </w:tcPr>
          <w:p w14:paraId="6D70D021"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eastAsia="sr-Cyrl-RS"/>
              </w:rPr>
              <w:t>Донаторска средства</w:t>
            </w:r>
          </w:p>
        </w:tc>
        <w:tc>
          <w:tcPr>
            <w:tcW w:w="1418" w:type="dxa"/>
            <w:gridSpan w:val="2"/>
          </w:tcPr>
          <w:p w14:paraId="1BED6C9D" w14:textId="77777777" w:rsidR="009720C8" w:rsidRPr="009720C8" w:rsidRDefault="009720C8" w:rsidP="009720C8">
            <w:pPr>
              <w:rPr>
                <w:rFonts w:ascii="Times New Roman" w:eastAsia="Calibri" w:hAnsi="Times New Roman" w:cs="Times New Roman"/>
                <w:sz w:val="18"/>
                <w:szCs w:val="18"/>
                <w:lang w:val="sr-Cyrl-RS"/>
              </w:rPr>
            </w:pPr>
          </w:p>
        </w:tc>
        <w:tc>
          <w:tcPr>
            <w:tcW w:w="1558" w:type="dxa"/>
            <w:gridSpan w:val="3"/>
            <w:vAlign w:val="bottom"/>
          </w:tcPr>
          <w:p w14:paraId="7E6C88CA"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1.000</w:t>
            </w:r>
          </w:p>
        </w:tc>
        <w:tc>
          <w:tcPr>
            <w:tcW w:w="1415" w:type="dxa"/>
            <w:gridSpan w:val="3"/>
            <w:vAlign w:val="bottom"/>
          </w:tcPr>
          <w:p w14:paraId="24C8B1B5" w14:textId="77777777" w:rsidR="009720C8" w:rsidRPr="009720C8" w:rsidRDefault="009720C8" w:rsidP="00265A48">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rPr>
              <w:t>1.000</w:t>
            </w:r>
          </w:p>
        </w:tc>
        <w:tc>
          <w:tcPr>
            <w:tcW w:w="1404" w:type="dxa"/>
            <w:tcBorders>
              <w:right w:val="double" w:sz="4" w:space="0" w:color="auto"/>
            </w:tcBorders>
            <w:vAlign w:val="bottom"/>
          </w:tcPr>
          <w:p w14:paraId="42563E33" w14:textId="1A86B8B8" w:rsidR="009720C8" w:rsidRPr="009720C8" w:rsidRDefault="009720C8" w:rsidP="00265A48">
            <w:pPr>
              <w:jc w:val="right"/>
              <w:rPr>
                <w:rFonts w:ascii="Times New Roman" w:eastAsia="Calibri" w:hAnsi="Times New Roman" w:cs="Times New Roman"/>
                <w:sz w:val="18"/>
                <w:szCs w:val="18"/>
                <w:lang w:val="sr-Cyrl-RS"/>
              </w:rPr>
            </w:pPr>
          </w:p>
        </w:tc>
      </w:tr>
      <w:tr w:rsidR="007A7198" w:rsidRPr="009720C8" w14:paraId="39C4E8E2" w14:textId="77777777" w:rsidTr="001C2A1F">
        <w:trPr>
          <w:trHeight w:val="269"/>
        </w:trPr>
        <w:tc>
          <w:tcPr>
            <w:tcW w:w="2481" w:type="dxa"/>
            <w:tcBorders>
              <w:left w:val="double" w:sz="4" w:space="0" w:color="auto"/>
            </w:tcBorders>
          </w:tcPr>
          <w:p w14:paraId="0249DE78" w14:textId="62376C8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3.3.5. Подстицање укључивања приватног сектора у финансирање активности из Програма заштит</w:t>
            </w:r>
            <w:r w:rsidR="000A2E89">
              <w:rPr>
                <w:rFonts w:ascii="Times New Roman" w:eastAsia="Calibri" w:hAnsi="Times New Roman" w:cs="Times New Roman"/>
                <w:sz w:val="18"/>
                <w:szCs w:val="18"/>
                <w:lang w:val="sr-Cyrl-RS"/>
              </w:rPr>
              <w:t>е</w:t>
            </w:r>
            <w:r w:rsidRPr="009720C8">
              <w:rPr>
                <w:rFonts w:ascii="Times New Roman" w:eastAsia="Calibri" w:hAnsi="Times New Roman" w:cs="Times New Roman"/>
                <w:sz w:val="18"/>
                <w:szCs w:val="18"/>
                <w:lang w:val="sr-Cyrl-RS"/>
              </w:rPr>
              <w:t xml:space="preserve"> природе </w:t>
            </w:r>
            <w:r w:rsidR="000A2E89">
              <w:rPr>
                <w:rFonts w:ascii="Times New Roman" w:eastAsia="Calibri" w:hAnsi="Times New Roman" w:cs="Times New Roman"/>
                <w:sz w:val="18"/>
                <w:szCs w:val="18"/>
                <w:lang w:val="sr-Cyrl-RS"/>
              </w:rPr>
              <w:t xml:space="preserve">Републике Србије за период </w:t>
            </w:r>
            <w:r w:rsidRPr="009720C8">
              <w:rPr>
                <w:rFonts w:ascii="Times New Roman" w:eastAsia="Calibri" w:hAnsi="Times New Roman" w:cs="Times New Roman"/>
                <w:sz w:val="18"/>
                <w:szCs w:val="18"/>
                <w:lang w:val="sr-Cyrl-RS"/>
              </w:rPr>
              <w:t>202</w:t>
            </w:r>
            <w:r w:rsidR="000A2E89">
              <w:rPr>
                <w:rFonts w:ascii="Times New Roman" w:eastAsia="Calibri" w:hAnsi="Times New Roman" w:cs="Times New Roman"/>
                <w:sz w:val="18"/>
                <w:szCs w:val="18"/>
                <w:lang w:val="sr-Cyrl-RS"/>
              </w:rPr>
              <w:t>6</w:t>
            </w:r>
            <w:r w:rsidRPr="009720C8">
              <w:rPr>
                <w:rFonts w:ascii="Times New Roman" w:eastAsia="Calibri" w:hAnsi="Times New Roman" w:cs="Times New Roman"/>
                <w:sz w:val="18"/>
                <w:szCs w:val="18"/>
                <w:lang w:val="sr-Cyrl-RS"/>
              </w:rPr>
              <w:t>-203</w:t>
            </w:r>
            <w:r w:rsidR="000A2E89">
              <w:rPr>
                <w:rFonts w:ascii="Times New Roman" w:eastAsia="Calibri" w:hAnsi="Times New Roman" w:cs="Times New Roman"/>
                <w:sz w:val="18"/>
                <w:szCs w:val="18"/>
                <w:lang w:val="sr-Cyrl-RS"/>
              </w:rPr>
              <w:t>1</w:t>
            </w:r>
            <w:r w:rsidRPr="009720C8">
              <w:rPr>
                <w:rFonts w:ascii="Times New Roman" w:eastAsia="Calibri" w:hAnsi="Times New Roman" w:cs="Times New Roman"/>
                <w:sz w:val="18"/>
                <w:szCs w:val="18"/>
                <w:lang w:val="sr-Cyrl-RS"/>
              </w:rPr>
              <w:t>.</w:t>
            </w:r>
            <w:r w:rsidR="000A2E89">
              <w:rPr>
                <w:rFonts w:ascii="Times New Roman" w:eastAsia="Calibri" w:hAnsi="Times New Roman" w:cs="Times New Roman"/>
                <w:sz w:val="18"/>
                <w:szCs w:val="18"/>
                <w:lang w:val="sr-Cyrl-RS"/>
              </w:rPr>
              <w:t>године</w:t>
            </w:r>
          </w:p>
        </w:tc>
        <w:tc>
          <w:tcPr>
            <w:tcW w:w="1202" w:type="dxa"/>
            <w:gridSpan w:val="2"/>
            <w:vAlign w:val="center"/>
          </w:tcPr>
          <w:p w14:paraId="66E845DC" w14:textId="77777777" w:rsidR="009720C8" w:rsidRPr="009720C8" w:rsidRDefault="009720C8" w:rsidP="00416F5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541" w:type="dxa"/>
            <w:gridSpan w:val="2"/>
            <w:vAlign w:val="center"/>
          </w:tcPr>
          <w:p w14:paraId="77CCEAF6" w14:textId="77777777" w:rsidR="009720C8" w:rsidRPr="009720C8" w:rsidRDefault="009720C8" w:rsidP="00416F5E">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ПКС</w:t>
            </w:r>
          </w:p>
        </w:tc>
        <w:tc>
          <w:tcPr>
            <w:tcW w:w="1275" w:type="dxa"/>
            <w:gridSpan w:val="3"/>
            <w:vAlign w:val="center"/>
          </w:tcPr>
          <w:p w14:paraId="0B5ECF63"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Pr="009720C8">
              <w:rPr>
                <w:rFonts w:ascii="Times New Roman" w:eastAsia="Times New Roman" w:hAnsi="Times New Roman" w:cs="Times New Roman"/>
                <w:color w:val="000000"/>
                <w:sz w:val="18"/>
                <w:szCs w:val="18"/>
                <w:lang w:eastAsia="en-GB"/>
              </w:rPr>
              <w:t>8</w:t>
            </w:r>
            <w:r w:rsidRPr="009720C8">
              <w:rPr>
                <w:rFonts w:ascii="Times New Roman" w:eastAsia="Times New Roman" w:hAnsi="Times New Roman" w:cs="Times New Roman"/>
                <w:color w:val="000000"/>
                <w:sz w:val="18"/>
                <w:szCs w:val="18"/>
                <w:lang w:val="sr-Cyrl-RS" w:eastAsia="en-GB"/>
              </w:rPr>
              <w:t>.</w:t>
            </w:r>
          </w:p>
        </w:tc>
        <w:tc>
          <w:tcPr>
            <w:tcW w:w="1558" w:type="dxa"/>
            <w:gridSpan w:val="3"/>
            <w:vAlign w:val="center"/>
          </w:tcPr>
          <w:p w14:paraId="4F46D1B8"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eastAsia="sr-Cyrl-RS"/>
              </w:rPr>
              <w:t>Донаторска средства</w:t>
            </w:r>
          </w:p>
        </w:tc>
        <w:tc>
          <w:tcPr>
            <w:tcW w:w="1418" w:type="dxa"/>
            <w:gridSpan w:val="2"/>
          </w:tcPr>
          <w:p w14:paraId="6AE867FE" w14:textId="77777777" w:rsidR="009720C8" w:rsidRPr="009720C8" w:rsidRDefault="009720C8" w:rsidP="009720C8">
            <w:pPr>
              <w:rPr>
                <w:rFonts w:ascii="Times New Roman" w:eastAsia="Calibri" w:hAnsi="Times New Roman" w:cs="Times New Roman"/>
                <w:sz w:val="18"/>
                <w:szCs w:val="18"/>
              </w:rPr>
            </w:pPr>
          </w:p>
        </w:tc>
        <w:tc>
          <w:tcPr>
            <w:tcW w:w="1558" w:type="dxa"/>
            <w:gridSpan w:val="3"/>
          </w:tcPr>
          <w:p w14:paraId="70EA678B" w14:textId="77777777" w:rsidR="009720C8" w:rsidRPr="009720C8" w:rsidRDefault="009720C8" w:rsidP="009720C8">
            <w:pPr>
              <w:rPr>
                <w:rFonts w:ascii="Times New Roman" w:eastAsia="Calibri" w:hAnsi="Times New Roman" w:cs="Times New Roman"/>
                <w:sz w:val="18"/>
                <w:szCs w:val="18"/>
              </w:rPr>
            </w:pPr>
          </w:p>
        </w:tc>
        <w:tc>
          <w:tcPr>
            <w:tcW w:w="1415" w:type="dxa"/>
            <w:gridSpan w:val="3"/>
            <w:vAlign w:val="bottom"/>
          </w:tcPr>
          <w:p w14:paraId="6B932B77" w14:textId="77777777" w:rsidR="009720C8" w:rsidRPr="009720C8" w:rsidRDefault="009720C8" w:rsidP="009720C8">
            <w:pPr>
              <w:rPr>
                <w:rFonts w:ascii="Times New Roman" w:eastAsia="Calibri" w:hAnsi="Times New Roman" w:cs="Times New Roman"/>
                <w:sz w:val="18"/>
                <w:szCs w:val="18"/>
              </w:rPr>
            </w:pPr>
            <w:r w:rsidRPr="009720C8">
              <w:rPr>
                <w:rFonts w:ascii="Times New Roman" w:eastAsia="Calibri" w:hAnsi="Times New Roman" w:cs="Times New Roman"/>
                <w:sz w:val="18"/>
                <w:szCs w:val="18"/>
              </w:rPr>
              <w:t>4.500</w:t>
            </w:r>
          </w:p>
        </w:tc>
        <w:tc>
          <w:tcPr>
            <w:tcW w:w="1404" w:type="dxa"/>
            <w:tcBorders>
              <w:right w:val="double" w:sz="4" w:space="0" w:color="auto"/>
            </w:tcBorders>
            <w:vAlign w:val="bottom"/>
          </w:tcPr>
          <w:p w14:paraId="07F76AB2" w14:textId="0B4AF1B4"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500</w:t>
            </w:r>
            <w:r w:rsidR="00A60D93">
              <w:rPr>
                <w:rFonts w:ascii="Times New Roman" w:eastAsia="Calibri" w:hAnsi="Times New Roman" w:cs="Times New Roman"/>
                <w:sz w:val="18"/>
                <w:szCs w:val="18"/>
              </w:rPr>
              <w:t>*</w:t>
            </w:r>
          </w:p>
        </w:tc>
      </w:tr>
    </w:tbl>
    <w:p w14:paraId="5227051C" w14:textId="77777777" w:rsidR="009720C8" w:rsidRDefault="009720C8" w:rsidP="009720C8">
      <w:pPr>
        <w:spacing w:after="0"/>
        <w:rPr>
          <w:rFonts w:ascii="Calibri" w:eastAsia="Calibri" w:hAnsi="Calibri" w:cs="Arial"/>
          <w:lang w:val="sr-Cyrl-RS"/>
        </w:rPr>
      </w:pPr>
    </w:p>
    <w:p w14:paraId="7B24218F" w14:textId="77777777" w:rsidR="00156F59" w:rsidRDefault="00156F59" w:rsidP="009720C8">
      <w:pPr>
        <w:spacing w:after="0"/>
        <w:rPr>
          <w:rFonts w:ascii="Calibri" w:eastAsia="Calibri" w:hAnsi="Calibri" w:cs="Arial"/>
        </w:rPr>
      </w:pPr>
    </w:p>
    <w:p w14:paraId="002D44E0" w14:textId="77777777" w:rsidR="00D31586" w:rsidRDefault="00D31586" w:rsidP="009720C8">
      <w:pPr>
        <w:spacing w:after="0"/>
        <w:rPr>
          <w:rFonts w:ascii="Calibri" w:eastAsia="Calibri" w:hAnsi="Calibri" w:cs="Arial"/>
        </w:rPr>
      </w:pPr>
    </w:p>
    <w:p w14:paraId="2382187E" w14:textId="77777777" w:rsidR="00D31586" w:rsidRDefault="00D31586" w:rsidP="009720C8">
      <w:pPr>
        <w:spacing w:after="0"/>
        <w:rPr>
          <w:rFonts w:ascii="Calibri" w:eastAsia="Calibri" w:hAnsi="Calibri" w:cs="Arial"/>
        </w:rPr>
      </w:pPr>
    </w:p>
    <w:p w14:paraId="7CAC8959" w14:textId="77777777" w:rsidR="00D31586" w:rsidRPr="00D31586" w:rsidRDefault="00D31586" w:rsidP="009720C8">
      <w:pPr>
        <w:spacing w:after="0"/>
        <w:rPr>
          <w:rFonts w:ascii="Calibri" w:eastAsia="Calibri" w:hAnsi="Calibri" w:cs="Arial"/>
        </w:rPr>
      </w:pPr>
    </w:p>
    <w:tbl>
      <w:tblPr>
        <w:tblStyle w:val="TableGrid1"/>
        <w:tblW w:w="13853" w:type="dxa"/>
        <w:tblLook w:val="04A0" w:firstRow="1" w:lastRow="0" w:firstColumn="1" w:lastColumn="0" w:noHBand="0" w:noVBand="1"/>
      </w:tblPr>
      <w:tblGrid>
        <w:gridCol w:w="2440"/>
        <w:gridCol w:w="657"/>
        <w:gridCol w:w="531"/>
        <w:gridCol w:w="896"/>
        <w:gridCol w:w="627"/>
        <w:gridCol w:w="704"/>
        <w:gridCol w:w="555"/>
        <w:gridCol w:w="397"/>
        <w:gridCol w:w="768"/>
        <w:gridCol w:w="389"/>
        <w:gridCol w:w="1283"/>
        <w:gridCol w:w="172"/>
        <w:gridCol w:w="146"/>
        <w:gridCol w:w="1260"/>
        <w:gridCol w:w="188"/>
        <w:gridCol w:w="888"/>
        <w:gridCol w:w="232"/>
        <w:gridCol w:w="289"/>
        <w:gridCol w:w="1431"/>
      </w:tblGrid>
      <w:tr w:rsidR="00C167C1" w:rsidRPr="007C74C4" w14:paraId="0431F88E" w14:textId="77777777" w:rsidTr="009720C8">
        <w:trPr>
          <w:trHeight w:val="33"/>
        </w:trPr>
        <w:tc>
          <w:tcPr>
            <w:tcW w:w="13853" w:type="dxa"/>
            <w:gridSpan w:val="19"/>
            <w:tcBorders>
              <w:top w:val="double" w:sz="4" w:space="0" w:color="auto"/>
              <w:left w:val="double" w:sz="4" w:space="0" w:color="auto"/>
              <w:right w:val="double" w:sz="4" w:space="0" w:color="auto"/>
            </w:tcBorders>
            <w:shd w:val="clear" w:color="auto" w:fill="F7CAAC"/>
          </w:tcPr>
          <w:p w14:paraId="3DFBE94D" w14:textId="77777777" w:rsidR="009720C8" w:rsidRPr="003D58C5"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lastRenderedPageBreak/>
              <w:t xml:space="preserve">Мера </w:t>
            </w:r>
            <w:r w:rsidRPr="003D58C5">
              <w:rPr>
                <w:rFonts w:ascii="Times New Roman" w:eastAsia="Calibri" w:hAnsi="Times New Roman" w:cs="Times New Roman"/>
                <w:sz w:val="18"/>
                <w:szCs w:val="18"/>
                <w:lang w:val="sr-Cyrl-RS"/>
              </w:rPr>
              <w:t>3</w:t>
            </w:r>
            <w:r w:rsidRPr="009720C8">
              <w:rPr>
                <w:rFonts w:ascii="Times New Roman" w:eastAsia="Calibri" w:hAnsi="Times New Roman" w:cs="Times New Roman"/>
                <w:sz w:val="18"/>
                <w:szCs w:val="18"/>
                <w:lang w:val="sr-Cyrl-RS"/>
              </w:rPr>
              <w:t>.</w:t>
            </w:r>
            <w:r w:rsidRPr="003D58C5">
              <w:rPr>
                <w:rFonts w:ascii="Times New Roman" w:eastAsia="Calibri" w:hAnsi="Times New Roman" w:cs="Times New Roman"/>
                <w:sz w:val="18"/>
                <w:szCs w:val="18"/>
                <w:lang w:val="sr-Cyrl-RS"/>
              </w:rPr>
              <w:t>4</w:t>
            </w:r>
            <w:r w:rsidRPr="009720C8">
              <w:rPr>
                <w:rFonts w:ascii="Times New Roman" w:eastAsia="Calibri" w:hAnsi="Times New Roman" w:cs="Times New Roman"/>
                <w:sz w:val="18"/>
                <w:szCs w:val="18"/>
                <w:lang w:val="sr-Cyrl-RS"/>
              </w:rPr>
              <w:t xml:space="preserve">:  </w:t>
            </w:r>
            <w:r w:rsidRPr="009720C8">
              <w:rPr>
                <w:rFonts w:ascii="Times New Roman" w:eastAsia="Calibri" w:hAnsi="Times New Roman" w:cs="Times New Roman"/>
                <w:b/>
                <w:bCs/>
                <w:sz w:val="18"/>
                <w:szCs w:val="18"/>
                <w:lang w:val="sr-Cyrl-RS"/>
              </w:rPr>
              <w:t>Јачање капацитета институција јавног,  научноистраживачког, образовног и цивилног сектора,  уз подизање свести јавности</w:t>
            </w:r>
          </w:p>
        </w:tc>
      </w:tr>
      <w:tr w:rsidR="00C167C1" w:rsidRPr="007C74C4" w14:paraId="3B1F45EA" w14:textId="77777777" w:rsidTr="009720C8">
        <w:trPr>
          <w:trHeight w:val="231"/>
        </w:trPr>
        <w:tc>
          <w:tcPr>
            <w:tcW w:w="13853" w:type="dxa"/>
            <w:gridSpan w:val="19"/>
            <w:tcBorders>
              <w:top w:val="double" w:sz="4" w:space="0" w:color="auto"/>
              <w:left w:val="double" w:sz="4" w:space="0" w:color="auto"/>
              <w:bottom w:val="double" w:sz="4" w:space="0" w:color="auto"/>
              <w:right w:val="double" w:sz="4" w:space="0" w:color="auto"/>
            </w:tcBorders>
            <w:shd w:val="clear" w:color="auto" w:fill="F7CAAC"/>
            <w:vAlign w:val="center"/>
          </w:tcPr>
          <w:p w14:paraId="0C19214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заштите животне средине</w:t>
            </w:r>
          </w:p>
        </w:tc>
      </w:tr>
      <w:tr w:rsidR="005328E6" w:rsidRPr="009720C8" w14:paraId="6CD826DE" w14:textId="77777777" w:rsidTr="006000C7">
        <w:trPr>
          <w:trHeight w:val="168"/>
        </w:trPr>
        <w:tc>
          <w:tcPr>
            <w:tcW w:w="6807" w:type="dxa"/>
            <w:gridSpan w:val="8"/>
            <w:tcBorders>
              <w:top w:val="double" w:sz="4" w:space="0" w:color="auto"/>
              <w:left w:val="double" w:sz="4" w:space="0" w:color="auto"/>
              <w:bottom w:val="double" w:sz="4" w:space="0" w:color="auto"/>
              <w:right w:val="double" w:sz="4" w:space="0" w:color="auto"/>
            </w:tcBorders>
            <w:shd w:val="clear" w:color="auto" w:fill="F7CAAC"/>
          </w:tcPr>
          <w:p w14:paraId="39C9EBAA"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7046" w:type="dxa"/>
            <w:gridSpan w:val="11"/>
            <w:tcBorders>
              <w:top w:val="double" w:sz="4" w:space="0" w:color="auto"/>
              <w:left w:val="double" w:sz="4" w:space="0" w:color="auto"/>
              <w:bottom w:val="double" w:sz="4" w:space="0" w:color="auto"/>
              <w:right w:val="double" w:sz="4" w:space="0" w:color="auto"/>
            </w:tcBorders>
            <w:shd w:val="clear" w:color="auto" w:fill="F7CAAC"/>
          </w:tcPr>
          <w:p w14:paraId="1262A171" w14:textId="77777777" w:rsidR="009720C8" w:rsidRPr="009720C8" w:rsidRDefault="009720C8" w:rsidP="009720C8">
            <w:pPr>
              <w:rPr>
                <w:rFonts w:ascii="Times New Roman" w:eastAsia="Times New Roman" w:hAnsi="Times New Roman" w:cs="Times New Roman"/>
                <w:sz w:val="18"/>
                <w:szCs w:val="18"/>
                <w:lang w:val="sr-Cyrl-RS"/>
              </w:rPr>
            </w:pPr>
            <w:r w:rsidRPr="009720C8">
              <w:rPr>
                <w:rFonts w:ascii="Times New Roman" w:eastAsia="Calibri" w:hAnsi="Times New Roman" w:cs="Times New Roman"/>
                <w:sz w:val="18"/>
                <w:szCs w:val="18"/>
                <w:lang w:val="sr-Cyrl-RS"/>
              </w:rPr>
              <w:t xml:space="preserve">Тип мере: </w:t>
            </w:r>
            <w:r w:rsidRPr="009720C8">
              <w:rPr>
                <w:rFonts w:ascii="Times New Roman" w:eastAsia="Times New Roman" w:hAnsi="Times New Roman" w:cs="Times New Roman"/>
                <w:color w:val="000000"/>
                <w:sz w:val="19"/>
                <w:szCs w:val="19"/>
                <w:lang w:val="sr-Cyrl-RS"/>
              </w:rPr>
              <w:t>информативно едукативна</w:t>
            </w:r>
          </w:p>
        </w:tc>
      </w:tr>
      <w:tr w:rsidR="005328E6" w:rsidRPr="009720C8" w14:paraId="6283051B" w14:textId="77777777" w:rsidTr="006000C7">
        <w:trPr>
          <w:trHeight w:val="240"/>
        </w:trPr>
        <w:tc>
          <w:tcPr>
            <w:tcW w:w="6807" w:type="dxa"/>
            <w:gridSpan w:val="8"/>
            <w:tcBorders>
              <w:top w:val="double" w:sz="4" w:space="0" w:color="auto"/>
              <w:left w:val="double" w:sz="4" w:space="0" w:color="auto"/>
              <w:bottom w:val="double" w:sz="4" w:space="0" w:color="auto"/>
              <w:right w:val="double" w:sz="4" w:space="0" w:color="auto"/>
            </w:tcBorders>
            <w:shd w:val="clear" w:color="auto" w:fill="F7CAAC"/>
          </w:tcPr>
          <w:p w14:paraId="3B58030B"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ru-RU"/>
              </w:rPr>
              <w:t>Прописи које је потребно изменити/ус</w:t>
            </w:r>
            <w:r w:rsidRPr="009720C8">
              <w:rPr>
                <w:rFonts w:ascii="Times New Roman" w:eastAsia="Calibri" w:hAnsi="Times New Roman" w:cs="Times New Roman"/>
                <w:sz w:val="18"/>
                <w:szCs w:val="18"/>
                <w:lang w:val="sr-Cyrl-RS"/>
              </w:rPr>
              <w:t>војити за спровођење мере:</w:t>
            </w:r>
          </w:p>
        </w:tc>
        <w:tc>
          <w:tcPr>
            <w:tcW w:w="7046" w:type="dxa"/>
            <w:gridSpan w:val="11"/>
            <w:tcBorders>
              <w:top w:val="double" w:sz="4" w:space="0" w:color="auto"/>
              <w:left w:val="double" w:sz="4" w:space="0" w:color="auto"/>
              <w:bottom w:val="double" w:sz="4" w:space="0" w:color="auto"/>
              <w:right w:val="double" w:sz="4" w:space="0" w:color="auto"/>
            </w:tcBorders>
            <w:shd w:val="clear" w:color="auto" w:fill="F7CAAC"/>
          </w:tcPr>
          <w:p w14:paraId="3A798228" w14:textId="77777777" w:rsidR="009720C8" w:rsidRPr="009720C8" w:rsidRDefault="009720C8" w:rsidP="009720C8">
            <w:pPr>
              <w:rPr>
                <w:rFonts w:ascii="Times New Roman" w:eastAsia="Calibri" w:hAnsi="Times New Roman" w:cs="Times New Roman"/>
                <w:sz w:val="18"/>
                <w:szCs w:val="18"/>
                <w:lang w:val="sr-Cyrl-RS"/>
              </w:rPr>
            </w:pPr>
          </w:p>
        </w:tc>
      </w:tr>
      <w:tr w:rsidR="007A7198" w:rsidRPr="00433C48" w14:paraId="15A7E387" w14:textId="77777777" w:rsidTr="006000C7">
        <w:trPr>
          <w:trHeight w:val="672"/>
        </w:trPr>
        <w:tc>
          <w:tcPr>
            <w:tcW w:w="3097" w:type="dxa"/>
            <w:gridSpan w:val="2"/>
            <w:tcBorders>
              <w:top w:val="double" w:sz="4" w:space="0" w:color="auto"/>
              <w:left w:val="double" w:sz="4" w:space="0" w:color="auto"/>
              <w:bottom w:val="double" w:sz="4" w:space="0" w:color="auto"/>
            </w:tcBorders>
            <w:shd w:val="clear" w:color="auto" w:fill="D9D9D9"/>
            <w:vAlign w:val="center"/>
          </w:tcPr>
          <w:p w14:paraId="5767CF13"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w:t>
            </w:r>
            <w:r w:rsidRPr="009720C8">
              <w:rPr>
                <w:rFonts w:ascii="Times New Roman" w:eastAsia="Calibri" w:hAnsi="Times New Roman" w:cs="Times New Roman"/>
                <w:sz w:val="18"/>
                <w:szCs w:val="18"/>
                <w:lang w:val="ru-RU"/>
              </w:rPr>
              <w:t>/</w:t>
            </w:r>
            <w:r w:rsidRPr="009720C8">
              <w:rPr>
                <w:rFonts w:ascii="Times New Roman" w:eastAsia="Calibri" w:hAnsi="Times New Roman" w:cs="Times New Roman"/>
                <w:sz w:val="18"/>
                <w:szCs w:val="18"/>
                <w:lang w:val="sr-Cyrl-RS"/>
              </w:rPr>
              <w:t>и на нивоу мере (показатељ резултата)</w:t>
            </w:r>
          </w:p>
        </w:tc>
        <w:tc>
          <w:tcPr>
            <w:tcW w:w="1427" w:type="dxa"/>
            <w:gridSpan w:val="2"/>
            <w:tcBorders>
              <w:top w:val="double" w:sz="4" w:space="0" w:color="auto"/>
            </w:tcBorders>
            <w:shd w:val="clear" w:color="auto" w:fill="D9D9D9"/>
            <w:vAlign w:val="center"/>
          </w:tcPr>
          <w:p w14:paraId="447FE5D1"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J</w:t>
            </w:r>
            <w:r w:rsidRPr="009720C8">
              <w:rPr>
                <w:rFonts w:ascii="Times New Roman" w:eastAsia="Calibri" w:hAnsi="Times New Roman" w:cs="Times New Roman"/>
                <w:sz w:val="18"/>
                <w:szCs w:val="18"/>
                <w:lang w:val="sr-Cyrl-RS"/>
              </w:rPr>
              <w:t>единица мере</w:t>
            </w:r>
          </w:p>
        </w:tc>
        <w:tc>
          <w:tcPr>
            <w:tcW w:w="1331" w:type="dxa"/>
            <w:gridSpan w:val="2"/>
            <w:tcBorders>
              <w:top w:val="double" w:sz="4" w:space="0" w:color="auto"/>
            </w:tcBorders>
            <w:shd w:val="clear" w:color="auto" w:fill="D9D9D9"/>
            <w:vAlign w:val="center"/>
          </w:tcPr>
          <w:p w14:paraId="79A05B90"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720" w:type="dxa"/>
            <w:gridSpan w:val="3"/>
            <w:tcBorders>
              <w:top w:val="double" w:sz="4" w:space="0" w:color="auto"/>
            </w:tcBorders>
            <w:shd w:val="clear" w:color="auto" w:fill="D9D9D9"/>
            <w:vAlign w:val="center"/>
          </w:tcPr>
          <w:p w14:paraId="17E59EF2"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672" w:type="dxa"/>
            <w:gridSpan w:val="2"/>
            <w:tcBorders>
              <w:top w:val="double" w:sz="4" w:space="0" w:color="auto"/>
            </w:tcBorders>
            <w:shd w:val="clear" w:color="auto" w:fill="D9D9D9"/>
            <w:vAlign w:val="center"/>
          </w:tcPr>
          <w:p w14:paraId="5F0F78AA"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578" w:type="dxa"/>
            <w:gridSpan w:val="3"/>
            <w:tcBorders>
              <w:top w:val="double" w:sz="4" w:space="0" w:color="auto"/>
            </w:tcBorders>
            <w:shd w:val="clear" w:color="auto" w:fill="D9D9D9"/>
            <w:vAlign w:val="center"/>
          </w:tcPr>
          <w:p w14:paraId="6F94E7EC"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308" w:type="dxa"/>
            <w:gridSpan w:val="3"/>
            <w:tcBorders>
              <w:top w:val="double" w:sz="4" w:space="0" w:color="auto"/>
              <w:right w:val="double" w:sz="4" w:space="0" w:color="auto"/>
            </w:tcBorders>
            <w:shd w:val="clear" w:color="auto" w:fill="D9D9D9"/>
            <w:vAlign w:val="center"/>
          </w:tcPr>
          <w:p w14:paraId="3E924497"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720" w:type="dxa"/>
            <w:gridSpan w:val="2"/>
            <w:tcBorders>
              <w:top w:val="double" w:sz="4" w:space="0" w:color="auto"/>
              <w:right w:val="double" w:sz="4" w:space="0" w:color="auto"/>
            </w:tcBorders>
            <w:shd w:val="clear" w:color="auto" w:fill="D9D9D9"/>
            <w:vAlign w:val="center"/>
          </w:tcPr>
          <w:p w14:paraId="0C5E3870"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7A7198" w:rsidRPr="009720C8" w14:paraId="38CD12F1" w14:textId="77777777" w:rsidTr="006000C7">
        <w:trPr>
          <w:trHeight w:val="168"/>
        </w:trPr>
        <w:tc>
          <w:tcPr>
            <w:tcW w:w="3097" w:type="dxa"/>
            <w:gridSpan w:val="2"/>
            <w:tcBorders>
              <w:top w:val="double" w:sz="4" w:space="0" w:color="auto"/>
              <w:left w:val="double" w:sz="4" w:space="0" w:color="auto"/>
              <w:bottom w:val="double" w:sz="4" w:space="0" w:color="000000"/>
            </w:tcBorders>
            <w:shd w:val="clear" w:color="auto" w:fill="FFFFFF"/>
            <w:vAlign w:val="center"/>
          </w:tcPr>
          <w:p w14:paraId="64D0666A"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Финансирање научних пројеката биодиверзитета</w:t>
            </w:r>
          </w:p>
        </w:tc>
        <w:tc>
          <w:tcPr>
            <w:tcW w:w="1427" w:type="dxa"/>
            <w:gridSpan w:val="2"/>
            <w:tcBorders>
              <w:top w:val="double" w:sz="4" w:space="0" w:color="auto"/>
              <w:bottom w:val="double" w:sz="4" w:space="0" w:color="000000"/>
            </w:tcBorders>
            <w:shd w:val="clear" w:color="auto" w:fill="FFFFFF"/>
            <w:vAlign w:val="center"/>
          </w:tcPr>
          <w:p w14:paraId="29F5EF70"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w:t>
            </w:r>
          </w:p>
        </w:tc>
        <w:tc>
          <w:tcPr>
            <w:tcW w:w="1331" w:type="dxa"/>
            <w:gridSpan w:val="2"/>
            <w:tcBorders>
              <w:top w:val="double" w:sz="4" w:space="0" w:color="auto"/>
              <w:bottom w:val="double" w:sz="4" w:space="0" w:color="000000"/>
            </w:tcBorders>
            <w:shd w:val="clear" w:color="auto" w:fill="FFFFFF"/>
            <w:vAlign w:val="center"/>
          </w:tcPr>
          <w:p w14:paraId="5AEF69FC"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МН</w:t>
            </w:r>
          </w:p>
        </w:tc>
        <w:tc>
          <w:tcPr>
            <w:tcW w:w="1720" w:type="dxa"/>
            <w:gridSpan w:val="3"/>
            <w:tcBorders>
              <w:top w:val="double" w:sz="4" w:space="0" w:color="auto"/>
              <w:bottom w:val="double" w:sz="4" w:space="0" w:color="000000"/>
            </w:tcBorders>
            <w:shd w:val="clear" w:color="auto" w:fill="FFFFFF"/>
            <w:vAlign w:val="center"/>
          </w:tcPr>
          <w:p w14:paraId="2DC1E1A2"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4.8</w:t>
            </w:r>
          </w:p>
        </w:tc>
        <w:tc>
          <w:tcPr>
            <w:tcW w:w="1672" w:type="dxa"/>
            <w:gridSpan w:val="2"/>
            <w:tcBorders>
              <w:top w:val="double" w:sz="4" w:space="0" w:color="auto"/>
            </w:tcBorders>
            <w:shd w:val="clear" w:color="auto" w:fill="FFFFFF"/>
            <w:vAlign w:val="center"/>
          </w:tcPr>
          <w:p w14:paraId="01F9CBB6"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2018</w:t>
            </w:r>
          </w:p>
        </w:tc>
        <w:tc>
          <w:tcPr>
            <w:tcW w:w="1578" w:type="dxa"/>
            <w:gridSpan w:val="3"/>
            <w:tcBorders>
              <w:top w:val="double" w:sz="4" w:space="0" w:color="auto"/>
            </w:tcBorders>
            <w:shd w:val="clear" w:color="auto" w:fill="FFFFFF"/>
            <w:vAlign w:val="center"/>
          </w:tcPr>
          <w:p w14:paraId="6708C002"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6</w:t>
            </w:r>
          </w:p>
        </w:tc>
        <w:tc>
          <w:tcPr>
            <w:tcW w:w="1308" w:type="dxa"/>
            <w:gridSpan w:val="3"/>
            <w:tcBorders>
              <w:top w:val="double" w:sz="4" w:space="0" w:color="auto"/>
              <w:right w:val="double" w:sz="4" w:space="0" w:color="auto"/>
            </w:tcBorders>
            <w:shd w:val="clear" w:color="auto" w:fill="FFFFFF"/>
            <w:vAlign w:val="center"/>
          </w:tcPr>
          <w:p w14:paraId="55BB0417"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7</w:t>
            </w:r>
          </w:p>
        </w:tc>
        <w:tc>
          <w:tcPr>
            <w:tcW w:w="1720" w:type="dxa"/>
            <w:gridSpan w:val="2"/>
            <w:tcBorders>
              <w:top w:val="double" w:sz="4" w:space="0" w:color="auto"/>
              <w:right w:val="double" w:sz="4" w:space="0" w:color="auto"/>
            </w:tcBorders>
            <w:shd w:val="clear" w:color="auto" w:fill="FFFFFF"/>
            <w:vAlign w:val="center"/>
          </w:tcPr>
          <w:p w14:paraId="0298BE66" w14:textId="77777777"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8</w:t>
            </w:r>
          </w:p>
        </w:tc>
      </w:tr>
      <w:tr w:rsidR="008A1CE9" w:rsidRPr="009720C8" w14:paraId="57277086" w14:textId="77777777" w:rsidTr="006000C7">
        <w:trPr>
          <w:trHeight w:val="168"/>
        </w:trPr>
        <w:tc>
          <w:tcPr>
            <w:tcW w:w="3097" w:type="dxa"/>
            <w:gridSpan w:val="2"/>
            <w:tcBorders>
              <w:top w:val="double" w:sz="4" w:space="0" w:color="auto"/>
              <w:left w:val="double" w:sz="4" w:space="0" w:color="auto"/>
              <w:bottom w:val="double" w:sz="4" w:space="0" w:color="000000"/>
            </w:tcBorders>
            <w:shd w:val="clear" w:color="auto" w:fill="FFFFFF"/>
          </w:tcPr>
          <w:p w14:paraId="03B27B8C" w14:textId="640BC211" w:rsidR="008A1CE9" w:rsidRPr="009720C8" w:rsidRDefault="008A1CE9" w:rsidP="008A1CE9">
            <w:pPr>
              <w:shd w:val="clear" w:color="auto" w:fill="FFFFFF"/>
              <w:spacing w:after="120"/>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Број научно-истраживачких пројеката из области биодиверзитета и заштите природе, укупно</w:t>
            </w:r>
          </w:p>
        </w:tc>
        <w:tc>
          <w:tcPr>
            <w:tcW w:w="1427" w:type="dxa"/>
            <w:gridSpan w:val="2"/>
            <w:tcBorders>
              <w:top w:val="double" w:sz="4" w:space="0" w:color="auto"/>
              <w:bottom w:val="double" w:sz="4" w:space="0" w:color="000000"/>
            </w:tcBorders>
            <w:shd w:val="clear" w:color="auto" w:fill="FFFFFF"/>
            <w:vAlign w:val="center"/>
          </w:tcPr>
          <w:p w14:paraId="713A69D8" w14:textId="32F6C2D9" w:rsidR="008A1CE9" w:rsidRPr="009720C8" w:rsidRDefault="008A1CE9" w:rsidP="008A1CE9">
            <w:pPr>
              <w:shd w:val="clear" w:color="auto" w:fill="FFFFFF"/>
              <w:spacing w:after="120"/>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број</w:t>
            </w:r>
          </w:p>
        </w:tc>
        <w:tc>
          <w:tcPr>
            <w:tcW w:w="1331" w:type="dxa"/>
            <w:gridSpan w:val="2"/>
            <w:tcBorders>
              <w:top w:val="double" w:sz="4" w:space="0" w:color="auto"/>
              <w:bottom w:val="double" w:sz="4" w:space="0" w:color="000000"/>
            </w:tcBorders>
            <w:shd w:val="clear" w:color="auto" w:fill="FFFFFF"/>
            <w:vAlign w:val="center"/>
          </w:tcPr>
          <w:p w14:paraId="68FB8850" w14:textId="3F9DDD04" w:rsidR="008A1CE9" w:rsidRPr="009720C8" w:rsidRDefault="008A1CE9" w:rsidP="008A1CE9">
            <w:pPr>
              <w:shd w:val="clear" w:color="auto" w:fill="FFFFFF"/>
              <w:spacing w:after="120"/>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МНТРИ</w:t>
            </w:r>
          </w:p>
        </w:tc>
        <w:tc>
          <w:tcPr>
            <w:tcW w:w="1720" w:type="dxa"/>
            <w:gridSpan w:val="3"/>
            <w:tcBorders>
              <w:top w:val="double" w:sz="4" w:space="0" w:color="auto"/>
              <w:bottom w:val="double" w:sz="4" w:space="0" w:color="000000"/>
            </w:tcBorders>
            <w:shd w:val="clear" w:color="auto" w:fill="FFFFFF"/>
            <w:vAlign w:val="center"/>
          </w:tcPr>
          <w:p w14:paraId="14A96737" w14:textId="2634C8A8" w:rsidR="008A1CE9" w:rsidRPr="009720C8" w:rsidRDefault="008A1CE9" w:rsidP="008A1CE9">
            <w:pPr>
              <w:shd w:val="clear" w:color="auto" w:fill="FFFFFF"/>
              <w:spacing w:after="120"/>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2</w:t>
            </w:r>
          </w:p>
        </w:tc>
        <w:tc>
          <w:tcPr>
            <w:tcW w:w="1672" w:type="dxa"/>
            <w:gridSpan w:val="2"/>
            <w:tcBorders>
              <w:top w:val="double" w:sz="4" w:space="0" w:color="auto"/>
            </w:tcBorders>
            <w:shd w:val="clear" w:color="auto" w:fill="FFFFFF"/>
            <w:vAlign w:val="center"/>
          </w:tcPr>
          <w:p w14:paraId="41E97003" w14:textId="5202A594" w:rsidR="008A1CE9" w:rsidRPr="009720C8" w:rsidRDefault="008A1CE9" w:rsidP="008A1CE9">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2023.</w:t>
            </w:r>
          </w:p>
        </w:tc>
        <w:tc>
          <w:tcPr>
            <w:tcW w:w="1578" w:type="dxa"/>
            <w:gridSpan w:val="3"/>
            <w:tcBorders>
              <w:top w:val="double" w:sz="4" w:space="0" w:color="auto"/>
            </w:tcBorders>
            <w:shd w:val="clear" w:color="auto" w:fill="FFFFFF"/>
            <w:vAlign w:val="center"/>
          </w:tcPr>
          <w:p w14:paraId="337B046C" w14:textId="4A9702B8" w:rsidR="008A1CE9" w:rsidRPr="009720C8" w:rsidRDefault="008A1CE9" w:rsidP="008A1CE9">
            <w:pPr>
              <w:shd w:val="clear" w:color="auto" w:fill="FFFFFF"/>
              <w:spacing w:after="120"/>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4</w:t>
            </w:r>
          </w:p>
        </w:tc>
        <w:tc>
          <w:tcPr>
            <w:tcW w:w="1308" w:type="dxa"/>
            <w:gridSpan w:val="3"/>
            <w:tcBorders>
              <w:top w:val="double" w:sz="4" w:space="0" w:color="auto"/>
              <w:right w:val="double" w:sz="4" w:space="0" w:color="auto"/>
            </w:tcBorders>
            <w:shd w:val="clear" w:color="auto" w:fill="FFFFFF"/>
            <w:vAlign w:val="center"/>
          </w:tcPr>
          <w:p w14:paraId="11657B34" w14:textId="1E503286" w:rsidR="008A1CE9" w:rsidRPr="009720C8" w:rsidRDefault="008A1CE9" w:rsidP="008A1CE9">
            <w:pPr>
              <w:shd w:val="clear" w:color="auto" w:fill="FFFFFF"/>
              <w:spacing w:after="120"/>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5</w:t>
            </w:r>
          </w:p>
        </w:tc>
        <w:tc>
          <w:tcPr>
            <w:tcW w:w="1720" w:type="dxa"/>
            <w:gridSpan w:val="2"/>
            <w:tcBorders>
              <w:top w:val="double" w:sz="4" w:space="0" w:color="auto"/>
              <w:right w:val="double" w:sz="4" w:space="0" w:color="auto"/>
            </w:tcBorders>
            <w:shd w:val="clear" w:color="auto" w:fill="FFFFFF"/>
            <w:vAlign w:val="center"/>
          </w:tcPr>
          <w:p w14:paraId="7D3436CE" w14:textId="05AF04D1" w:rsidR="008A1CE9" w:rsidRPr="009720C8" w:rsidRDefault="008A1CE9" w:rsidP="008A1CE9">
            <w:pPr>
              <w:shd w:val="clear" w:color="auto" w:fill="FFFFFF"/>
              <w:spacing w:after="120"/>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rPr>
              <w:t>6</w:t>
            </w:r>
          </w:p>
        </w:tc>
      </w:tr>
      <w:tr w:rsidR="008A1CE9" w:rsidRPr="00433C48" w14:paraId="3AC151F9" w14:textId="77777777" w:rsidTr="006000C7">
        <w:trPr>
          <w:trHeight w:val="227"/>
        </w:trPr>
        <w:tc>
          <w:tcPr>
            <w:tcW w:w="3628" w:type="dxa"/>
            <w:gridSpan w:val="3"/>
            <w:vMerge w:val="restart"/>
            <w:tcBorders>
              <w:top w:val="double" w:sz="4" w:space="0" w:color="000000"/>
              <w:left w:val="double" w:sz="4" w:space="0" w:color="auto"/>
              <w:bottom w:val="single" w:sz="4" w:space="0" w:color="auto"/>
              <w:right w:val="single" w:sz="4" w:space="0" w:color="auto"/>
            </w:tcBorders>
            <w:shd w:val="clear" w:color="auto" w:fill="A8D08D"/>
            <w:vAlign w:val="center"/>
          </w:tcPr>
          <w:p w14:paraId="2E5C70C2" w14:textId="77777777" w:rsidR="008A1CE9" w:rsidRPr="009720C8" w:rsidRDefault="008A1CE9" w:rsidP="008A1CE9">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782" w:type="dxa"/>
            <w:gridSpan w:val="4"/>
            <w:vMerge w:val="restart"/>
            <w:tcBorders>
              <w:top w:val="double" w:sz="4" w:space="0" w:color="000000"/>
              <w:left w:val="single" w:sz="4" w:space="0" w:color="auto"/>
              <w:bottom w:val="single" w:sz="4" w:space="0" w:color="auto"/>
              <w:right w:val="single" w:sz="4" w:space="0" w:color="auto"/>
            </w:tcBorders>
            <w:shd w:val="clear" w:color="auto" w:fill="A8D08D"/>
            <w:vAlign w:val="center"/>
          </w:tcPr>
          <w:p w14:paraId="2B5E9EB7" w14:textId="77777777" w:rsidR="008A1CE9" w:rsidRPr="009720C8" w:rsidRDefault="008A1CE9" w:rsidP="008A1CE9">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7443" w:type="dxa"/>
            <w:gridSpan w:val="12"/>
            <w:tcBorders>
              <w:top w:val="double" w:sz="4" w:space="0" w:color="auto"/>
              <w:left w:val="single" w:sz="4" w:space="0" w:color="auto"/>
              <w:bottom w:val="single" w:sz="4" w:space="0" w:color="auto"/>
              <w:right w:val="double" w:sz="4" w:space="0" w:color="auto"/>
            </w:tcBorders>
            <w:shd w:val="clear" w:color="auto" w:fill="A8D08D"/>
            <w:vAlign w:val="center"/>
          </w:tcPr>
          <w:p w14:paraId="67FB9CF5" w14:textId="77777777" w:rsidR="008A1CE9" w:rsidRPr="009720C8" w:rsidRDefault="008A1CE9" w:rsidP="008A1CE9">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8A1CE9" w:rsidRPr="009720C8" w14:paraId="3B3524E6" w14:textId="77777777" w:rsidTr="006000C7">
        <w:trPr>
          <w:trHeight w:val="204"/>
        </w:trPr>
        <w:tc>
          <w:tcPr>
            <w:tcW w:w="3628" w:type="dxa"/>
            <w:gridSpan w:val="3"/>
            <w:vMerge/>
            <w:tcBorders>
              <w:top w:val="single" w:sz="4" w:space="0" w:color="auto"/>
              <w:left w:val="double" w:sz="4" w:space="0" w:color="auto"/>
              <w:bottom w:val="double" w:sz="4" w:space="0" w:color="auto"/>
              <w:right w:val="single" w:sz="4" w:space="0" w:color="auto"/>
            </w:tcBorders>
            <w:vAlign w:val="center"/>
          </w:tcPr>
          <w:p w14:paraId="257297AC" w14:textId="77777777" w:rsidR="008A1CE9" w:rsidRPr="009720C8" w:rsidRDefault="008A1CE9" w:rsidP="008A1CE9">
            <w:pPr>
              <w:jc w:val="center"/>
              <w:rPr>
                <w:rFonts w:ascii="Times New Roman" w:eastAsia="Calibri" w:hAnsi="Times New Roman" w:cs="Times New Roman"/>
                <w:sz w:val="18"/>
                <w:szCs w:val="18"/>
                <w:lang w:val="sr-Cyrl-RS"/>
              </w:rPr>
            </w:pPr>
          </w:p>
        </w:tc>
        <w:tc>
          <w:tcPr>
            <w:tcW w:w="2782" w:type="dxa"/>
            <w:gridSpan w:val="4"/>
            <w:vMerge/>
            <w:tcBorders>
              <w:top w:val="single" w:sz="4" w:space="0" w:color="auto"/>
              <w:left w:val="single" w:sz="4" w:space="0" w:color="auto"/>
              <w:bottom w:val="double" w:sz="4" w:space="0" w:color="auto"/>
              <w:right w:val="single" w:sz="4" w:space="0" w:color="auto"/>
            </w:tcBorders>
            <w:vAlign w:val="center"/>
          </w:tcPr>
          <w:p w14:paraId="38316FA3" w14:textId="77777777" w:rsidR="008A1CE9" w:rsidRPr="009720C8" w:rsidRDefault="008A1CE9" w:rsidP="008A1CE9">
            <w:pPr>
              <w:jc w:val="center"/>
              <w:rPr>
                <w:rFonts w:ascii="Times New Roman" w:eastAsia="Calibri" w:hAnsi="Times New Roman" w:cs="Times New Roman"/>
                <w:sz w:val="18"/>
                <w:szCs w:val="18"/>
                <w:lang w:val="sr-Cyrl-RS"/>
              </w:rPr>
            </w:pPr>
          </w:p>
        </w:tc>
        <w:tc>
          <w:tcPr>
            <w:tcW w:w="3155" w:type="dxa"/>
            <w:gridSpan w:val="6"/>
            <w:tcBorders>
              <w:top w:val="single" w:sz="4" w:space="0" w:color="auto"/>
              <w:left w:val="single" w:sz="4" w:space="0" w:color="auto"/>
              <w:bottom w:val="double" w:sz="4" w:space="0" w:color="auto"/>
              <w:right w:val="single" w:sz="4" w:space="0" w:color="auto"/>
            </w:tcBorders>
            <w:shd w:val="clear" w:color="auto" w:fill="A8D08D"/>
            <w:vAlign w:val="center"/>
          </w:tcPr>
          <w:p w14:paraId="5B9484FF" w14:textId="77777777" w:rsidR="008A1CE9" w:rsidRPr="009720C8" w:rsidRDefault="008A1CE9" w:rsidP="008A1CE9">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2336" w:type="dxa"/>
            <w:gridSpan w:val="3"/>
            <w:tcBorders>
              <w:top w:val="single" w:sz="4" w:space="0" w:color="auto"/>
              <w:left w:val="single" w:sz="4" w:space="0" w:color="auto"/>
              <w:bottom w:val="double" w:sz="4" w:space="0" w:color="auto"/>
              <w:right w:val="single" w:sz="4" w:space="0" w:color="auto"/>
            </w:tcBorders>
            <w:shd w:val="clear" w:color="auto" w:fill="A8D08D"/>
            <w:vAlign w:val="center"/>
          </w:tcPr>
          <w:p w14:paraId="6BBF2119" w14:textId="77777777" w:rsidR="008A1CE9" w:rsidRPr="009720C8" w:rsidRDefault="008A1CE9" w:rsidP="008A1CE9">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952" w:type="dxa"/>
            <w:gridSpan w:val="3"/>
            <w:tcBorders>
              <w:top w:val="single" w:sz="4" w:space="0" w:color="auto"/>
              <w:left w:val="single" w:sz="4" w:space="0" w:color="auto"/>
              <w:bottom w:val="double" w:sz="4" w:space="0" w:color="auto"/>
              <w:right w:val="double" w:sz="4" w:space="0" w:color="auto"/>
            </w:tcBorders>
            <w:shd w:val="clear" w:color="auto" w:fill="A8D08D"/>
            <w:vAlign w:val="center"/>
          </w:tcPr>
          <w:p w14:paraId="1E659C98" w14:textId="77777777" w:rsidR="008A1CE9" w:rsidRPr="009720C8" w:rsidRDefault="008A1CE9" w:rsidP="008A1CE9">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8A1CE9" w:rsidRPr="009720C8" w14:paraId="2B3939F2" w14:textId="77777777" w:rsidTr="006000C7">
        <w:trPr>
          <w:trHeight w:val="141"/>
        </w:trPr>
        <w:tc>
          <w:tcPr>
            <w:tcW w:w="3628" w:type="dxa"/>
            <w:gridSpan w:val="3"/>
            <w:tcBorders>
              <w:top w:val="double" w:sz="4" w:space="0" w:color="auto"/>
              <w:left w:val="double" w:sz="4" w:space="0" w:color="auto"/>
              <w:bottom w:val="double" w:sz="4" w:space="0" w:color="auto"/>
              <w:right w:val="double" w:sz="4" w:space="0" w:color="auto"/>
            </w:tcBorders>
            <w:shd w:val="clear" w:color="auto" w:fill="FFFFFF"/>
          </w:tcPr>
          <w:p w14:paraId="00D54F72" w14:textId="77777777" w:rsidR="008A1CE9" w:rsidRPr="009720C8" w:rsidRDefault="008A1CE9" w:rsidP="008A1CE9">
            <w:pPr>
              <w:spacing w:after="120"/>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r w:rsidRPr="009720C8">
              <w:rPr>
                <w:rFonts w:ascii="Times New Roman" w:eastAsia="Times New Roman" w:hAnsi="Times New Roman" w:cs="Times New Roman"/>
                <w:color w:val="000000"/>
                <w:sz w:val="18"/>
                <w:szCs w:val="18"/>
                <w:lang w:val="sr-Latn-BA" w:eastAsia="sr-Cyrl-RS"/>
              </w:rPr>
              <w:t xml:space="preserve"> (</w:t>
            </w:r>
            <w:r w:rsidRPr="009720C8">
              <w:rPr>
                <w:rFonts w:ascii="Times New Roman" w:eastAsia="Calibri" w:hAnsi="Times New Roman" w:cs="Times New Roman"/>
                <w:sz w:val="18"/>
                <w:szCs w:val="18"/>
                <w:lang w:val="sr-Cyrl-RS"/>
              </w:rPr>
              <w:t>МЗЖС</w:t>
            </w:r>
            <w:r w:rsidRPr="009720C8">
              <w:rPr>
                <w:rFonts w:ascii="Times New Roman" w:eastAsia="Calibri" w:hAnsi="Times New Roman" w:cs="Times New Roman"/>
                <w:sz w:val="18"/>
                <w:szCs w:val="18"/>
                <w:lang w:val="sr-Latn-BA"/>
              </w:rPr>
              <w:t>)</w:t>
            </w:r>
          </w:p>
        </w:tc>
        <w:tc>
          <w:tcPr>
            <w:tcW w:w="2782" w:type="dxa"/>
            <w:gridSpan w:val="4"/>
            <w:tcBorders>
              <w:top w:val="double" w:sz="4" w:space="0" w:color="auto"/>
              <w:left w:val="double" w:sz="4" w:space="0" w:color="auto"/>
              <w:bottom w:val="double" w:sz="4" w:space="0" w:color="auto"/>
              <w:right w:val="double" w:sz="4" w:space="0" w:color="auto"/>
            </w:tcBorders>
            <w:shd w:val="clear" w:color="auto" w:fill="FFFFFF"/>
          </w:tcPr>
          <w:p w14:paraId="3D10989C" w14:textId="77777777" w:rsidR="008A1CE9" w:rsidRDefault="008A1CE9" w:rsidP="008A1CE9">
            <w:pPr>
              <w:spacing w:after="120"/>
              <w:rPr>
                <w:rFonts w:ascii="Times New Roman" w:eastAsia="Times New Roman" w:hAnsi="Times New Roman" w:cs="Times New Roman"/>
                <w:color w:val="000000"/>
                <w:sz w:val="18"/>
                <w:szCs w:val="18"/>
                <w:lang w:val="sr-Cyrl-RS" w:eastAsia="en-GB"/>
              </w:rPr>
            </w:pPr>
            <w:r w:rsidRPr="00835100">
              <w:rPr>
                <w:rFonts w:ascii="Times New Roman" w:eastAsia="Times New Roman" w:hAnsi="Times New Roman" w:cs="Times New Roman"/>
                <w:color w:val="000000"/>
                <w:sz w:val="18"/>
                <w:szCs w:val="18"/>
                <w:lang w:val="sr-Cyrl-RS" w:eastAsia="en-GB"/>
              </w:rPr>
              <w:t>0404-560-0002-411</w:t>
            </w:r>
          </w:p>
          <w:p w14:paraId="12556B42" w14:textId="40BB6FAA" w:rsidR="008A1CE9" w:rsidRPr="009720C8" w:rsidRDefault="008A1CE9" w:rsidP="008A1CE9">
            <w:pPr>
              <w:spacing w:after="120"/>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0405-560-0001-411</w:t>
            </w:r>
          </w:p>
        </w:tc>
        <w:tc>
          <w:tcPr>
            <w:tcW w:w="3155" w:type="dxa"/>
            <w:gridSpan w:val="6"/>
            <w:tcBorders>
              <w:top w:val="double" w:sz="4" w:space="0" w:color="auto"/>
              <w:left w:val="double" w:sz="4" w:space="0" w:color="auto"/>
              <w:bottom w:val="double" w:sz="4" w:space="0" w:color="auto"/>
              <w:right w:val="double" w:sz="4" w:space="0" w:color="auto"/>
            </w:tcBorders>
            <w:shd w:val="clear" w:color="auto" w:fill="FFFFFF"/>
          </w:tcPr>
          <w:p w14:paraId="72008835" w14:textId="77777777" w:rsidR="008A1CE9" w:rsidRPr="009720C8" w:rsidRDefault="008A1CE9" w:rsidP="008A1CE9">
            <w:pPr>
              <w:spacing w:after="120"/>
              <w:jc w:val="right"/>
              <w:rPr>
                <w:rFonts w:ascii="Times New Roman" w:eastAsia="Calibri" w:hAnsi="Times New Roman" w:cs="Times New Roman"/>
                <w:strike/>
                <w:sz w:val="18"/>
                <w:szCs w:val="18"/>
                <w:lang w:val="sr-Cyrl-RS"/>
              </w:rPr>
            </w:pPr>
          </w:p>
        </w:tc>
        <w:tc>
          <w:tcPr>
            <w:tcW w:w="2336" w:type="dxa"/>
            <w:gridSpan w:val="3"/>
            <w:tcBorders>
              <w:top w:val="double" w:sz="4" w:space="0" w:color="auto"/>
              <w:left w:val="double" w:sz="4" w:space="0" w:color="auto"/>
              <w:bottom w:val="double" w:sz="4" w:space="0" w:color="auto"/>
              <w:right w:val="double" w:sz="4" w:space="0" w:color="auto"/>
            </w:tcBorders>
            <w:shd w:val="clear" w:color="auto" w:fill="FFFFFF"/>
          </w:tcPr>
          <w:p w14:paraId="19765EAB" w14:textId="77777777" w:rsidR="008A1CE9" w:rsidRPr="009720C8" w:rsidRDefault="008A1CE9" w:rsidP="008A1CE9">
            <w:pPr>
              <w:spacing w:after="120"/>
              <w:jc w:val="right"/>
              <w:rPr>
                <w:rFonts w:ascii="Times New Roman" w:eastAsia="Calibri" w:hAnsi="Times New Roman" w:cs="Times New Roman"/>
                <w:sz w:val="18"/>
                <w:szCs w:val="18"/>
                <w:lang w:val="sr-Cyrl-RS"/>
              </w:rPr>
            </w:pPr>
          </w:p>
        </w:tc>
        <w:tc>
          <w:tcPr>
            <w:tcW w:w="1952" w:type="dxa"/>
            <w:gridSpan w:val="3"/>
            <w:tcBorders>
              <w:top w:val="double" w:sz="4" w:space="0" w:color="auto"/>
              <w:left w:val="double" w:sz="4" w:space="0" w:color="auto"/>
              <w:bottom w:val="double" w:sz="4" w:space="0" w:color="auto"/>
              <w:right w:val="double" w:sz="4" w:space="0" w:color="auto"/>
            </w:tcBorders>
            <w:shd w:val="clear" w:color="auto" w:fill="FFFFFF"/>
          </w:tcPr>
          <w:p w14:paraId="6D1A764C" w14:textId="77777777" w:rsidR="008A1CE9" w:rsidRPr="009720C8" w:rsidRDefault="008A1CE9" w:rsidP="008A1CE9">
            <w:pPr>
              <w:spacing w:after="120"/>
              <w:jc w:val="right"/>
              <w:rPr>
                <w:rFonts w:ascii="Times New Roman" w:eastAsia="Calibri" w:hAnsi="Times New Roman" w:cs="Times New Roman"/>
                <w:sz w:val="18"/>
                <w:szCs w:val="18"/>
                <w:lang w:val="sr-Cyrl-RS"/>
              </w:rPr>
            </w:pPr>
          </w:p>
        </w:tc>
      </w:tr>
      <w:tr w:rsidR="008A1CE9" w:rsidRPr="009720C8" w14:paraId="5E83950B" w14:textId="77777777" w:rsidTr="006000C7">
        <w:trPr>
          <w:trHeight w:val="141"/>
        </w:trPr>
        <w:tc>
          <w:tcPr>
            <w:tcW w:w="3628" w:type="dxa"/>
            <w:gridSpan w:val="3"/>
            <w:tcBorders>
              <w:top w:val="double" w:sz="4" w:space="0" w:color="auto"/>
              <w:left w:val="double" w:sz="4" w:space="0" w:color="auto"/>
              <w:bottom w:val="double" w:sz="4" w:space="0" w:color="auto"/>
              <w:right w:val="double" w:sz="4" w:space="0" w:color="auto"/>
            </w:tcBorders>
            <w:shd w:val="clear" w:color="auto" w:fill="FFFFFF"/>
          </w:tcPr>
          <w:p w14:paraId="4D70C7F7" w14:textId="77777777" w:rsidR="008A1CE9" w:rsidRPr="009720C8" w:rsidRDefault="008A1CE9" w:rsidP="008A1CE9">
            <w:pPr>
              <w:spacing w:after="120"/>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 и додатни трошкови</w:t>
            </w:r>
            <w:r w:rsidRPr="009720C8">
              <w:rPr>
                <w:rFonts w:ascii="Times New Roman" w:eastAsia="Times New Roman" w:hAnsi="Times New Roman" w:cs="Times New Roman"/>
                <w:color w:val="000000"/>
                <w:sz w:val="18"/>
                <w:szCs w:val="18"/>
                <w:lang w:val="sr-Latn-BA" w:eastAsia="sr-Cyrl-RS"/>
              </w:rPr>
              <w:t xml:space="preserve"> (</w:t>
            </w:r>
            <w:r w:rsidRPr="009720C8">
              <w:rPr>
                <w:rFonts w:ascii="Times New Roman" w:eastAsia="Calibri" w:hAnsi="Times New Roman" w:cs="Times New Roman"/>
                <w:sz w:val="18"/>
                <w:szCs w:val="18"/>
                <w:lang w:val="sr-Cyrl-RS"/>
              </w:rPr>
              <w:t>АЗЖС</w:t>
            </w:r>
            <w:r w:rsidRPr="009720C8">
              <w:rPr>
                <w:rFonts w:ascii="Times New Roman" w:eastAsia="Calibri" w:hAnsi="Times New Roman" w:cs="Times New Roman"/>
                <w:sz w:val="18"/>
                <w:szCs w:val="18"/>
                <w:lang w:val="sr-Latn-BA"/>
              </w:rPr>
              <w:t>)</w:t>
            </w:r>
          </w:p>
        </w:tc>
        <w:tc>
          <w:tcPr>
            <w:tcW w:w="2782" w:type="dxa"/>
            <w:gridSpan w:val="4"/>
            <w:tcBorders>
              <w:top w:val="double" w:sz="4" w:space="0" w:color="auto"/>
              <w:left w:val="double" w:sz="4" w:space="0" w:color="auto"/>
              <w:bottom w:val="double" w:sz="4" w:space="0" w:color="auto"/>
              <w:right w:val="double" w:sz="4" w:space="0" w:color="auto"/>
            </w:tcBorders>
            <w:shd w:val="clear" w:color="auto" w:fill="FFFFFF"/>
          </w:tcPr>
          <w:p w14:paraId="7AB41A68" w14:textId="77777777" w:rsidR="008A1CE9" w:rsidRPr="009720C8" w:rsidRDefault="008A1CE9" w:rsidP="008A1CE9">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0404-560-0010</w:t>
            </w:r>
          </w:p>
        </w:tc>
        <w:tc>
          <w:tcPr>
            <w:tcW w:w="3155" w:type="dxa"/>
            <w:gridSpan w:val="6"/>
            <w:tcBorders>
              <w:top w:val="double" w:sz="4" w:space="0" w:color="auto"/>
              <w:left w:val="double" w:sz="4" w:space="0" w:color="auto"/>
              <w:bottom w:val="double" w:sz="4" w:space="0" w:color="auto"/>
              <w:right w:val="double" w:sz="4" w:space="0" w:color="auto"/>
            </w:tcBorders>
            <w:shd w:val="clear" w:color="auto" w:fill="FFFFFF"/>
          </w:tcPr>
          <w:p w14:paraId="6A65F327" w14:textId="77777777" w:rsidR="008A1CE9" w:rsidRPr="009720C8" w:rsidRDefault="008A1CE9" w:rsidP="008A1CE9">
            <w:pPr>
              <w:spacing w:after="120"/>
              <w:jc w:val="right"/>
              <w:rPr>
                <w:rFonts w:ascii="Times New Roman" w:eastAsia="Calibri" w:hAnsi="Times New Roman" w:cs="Times New Roman"/>
                <w:strike/>
                <w:sz w:val="18"/>
                <w:szCs w:val="18"/>
                <w:lang w:val="sr-Cyrl-RS"/>
              </w:rPr>
            </w:pPr>
          </w:p>
        </w:tc>
        <w:tc>
          <w:tcPr>
            <w:tcW w:w="2336" w:type="dxa"/>
            <w:gridSpan w:val="3"/>
            <w:tcBorders>
              <w:top w:val="double" w:sz="4" w:space="0" w:color="auto"/>
              <w:left w:val="double" w:sz="4" w:space="0" w:color="auto"/>
              <w:bottom w:val="double" w:sz="4" w:space="0" w:color="auto"/>
              <w:right w:val="double" w:sz="4" w:space="0" w:color="auto"/>
            </w:tcBorders>
            <w:shd w:val="clear" w:color="auto" w:fill="FFFFFF"/>
          </w:tcPr>
          <w:p w14:paraId="642E043F" w14:textId="77777777" w:rsidR="008A1CE9" w:rsidRPr="009720C8" w:rsidRDefault="008A1CE9" w:rsidP="008A1CE9">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BA"/>
              </w:rPr>
              <w:t>3.000</w:t>
            </w:r>
          </w:p>
        </w:tc>
        <w:tc>
          <w:tcPr>
            <w:tcW w:w="1952" w:type="dxa"/>
            <w:gridSpan w:val="3"/>
            <w:tcBorders>
              <w:top w:val="double" w:sz="4" w:space="0" w:color="auto"/>
              <w:left w:val="double" w:sz="4" w:space="0" w:color="auto"/>
              <w:bottom w:val="double" w:sz="4" w:space="0" w:color="auto"/>
              <w:right w:val="double" w:sz="4" w:space="0" w:color="auto"/>
            </w:tcBorders>
            <w:shd w:val="clear" w:color="auto" w:fill="FFFFFF"/>
          </w:tcPr>
          <w:p w14:paraId="5465C000" w14:textId="77777777" w:rsidR="008A1CE9" w:rsidRPr="009720C8" w:rsidRDefault="008A1CE9" w:rsidP="008A1CE9">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BA"/>
              </w:rPr>
              <w:t>4.000</w:t>
            </w:r>
          </w:p>
        </w:tc>
      </w:tr>
      <w:tr w:rsidR="008A1CE9" w:rsidRPr="009720C8" w14:paraId="1E8D7C3A" w14:textId="77777777" w:rsidTr="006000C7">
        <w:trPr>
          <w:trHeight w:val="141"/>
        </w:trPr>
        <w:tc>
          <w:tcPr>
            <w:tcW w:w="3628" w:type="dxa"/>
            <w:gridSpan w:val="3"/>
            <w:tcBorders>
              <w:top w:val="double" w:sz="4" w:space="0" w:color="auto"/>
              <w:left w:val="double" w:sz="4" w:space="0" w:color="auto"/>
              <w:bottom w:val="double" w:sz="4" w:space="0" w:color="auto"/>
              <w:right w:val="double" w:sz="4" w:space="0" w:color="auto"/>
            </w:tcBorders>
            <w:shd w:val="clear" w:color="auto" w:fill="FFFFFF"/>
          </w:tcPr>
          <w:p w14:paraId="78F9A70D" w14:textId="77777777" w:rsidR="008A1CE9" w:rsidRPr="009720C8" w:rsidRDefault="008A1CE9" w:rsidP="008A1CE9">
            <w:pPr>
              <w:spacing w:after="120"/>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eastAsia="sr-Cyrl-RS"/>
              </w:rPr>
              <w:t>Донаторска средства</w:t>
            </w:r>
          </w:p>
        </w:tc>
        <w:tc>
          <w:tcPr>
            <w:tcW w:w="2782" w:type="dxa"/>
            <w:gridSpan w:val="4"/>
            <w:tcBorders>
              <w:top w:val="double" w:sz="4" w:space="0" w:color="auto"/>
              <w:left w:val="double" w:sz="4" w:space="0" w:color="auto"/>
              <w:bottom w:val="double" w:sz="4" w:space="0" w:color="auto"/>
              <w:right w:val="double" w:sz="4" w:space="0" w:color="auto"/>
            </w:tcBorders>
            <w:shd w:val="clear" w:color="auto" w:fill="FFFFFF"/>
          </w:tcPr>
          <w:p w14:paraId="1C8A98AF" w14:textId="77777777" w:rsidR="008A1CE9" w:rsidRPr="009720C8" w:rsidRDefault="008A1CE9" w:rsidP="008A1CE9">
            <w:pPr>
              <w:spacing w:after="120"/>
              <w:rPr>
                <w:rFonts w:ascii="Times New Roman" w:eastAsia="Calibri" w:hAnsi="Times New Roman" w:cs="Times New Roman"/>
                <w:sz w:val="18"/>
                <w:szCs w:val="18"/>
                <w:lang w:val="sr-Cyrl-RS"/>
              </w:rPr>
            </w:pPr>
          </w:p>
        </w:tc>
        <w:tc>
          <w:tcPr>
            <w:tcW w:w="3155" w:type="dxa"/>
            <w:gridSpan w:val="6"/>
            <w:tcBorders>
              <w:top w:val="double" w:sz="4" w:space="0" w:color="auto"/>
              <w:left w:val="double" w:sz="4" w:space="0" w:color="auto"/>
              <w:bottom w:val="double" w:sz="4" w:space="0" w:color="auto"/>
              <w:right w:val="double" w:sz="4" w:space="0" w:color="auto"/>
            </w:tcBorders>
            <w:shd w:val="clear" w:color="auto" w:fill="FFFFFF"/>
          </w:tcPr>
          <w:p w14:paraId="0C1027E7" w14:textId="77777777" w:rsidR="008A1CE9" w:rsidRPr="009720C8" w:rsidRDefault="008A1CE9" w:rsidP="008A1CE9">
            <w:pPr>
              <w:spacing w:after="120"/>
              <w:jc w:val="right"/>
              <w:rPr>
                <w:rFonts w:ascii="Times New Roman" w:eastAsia="Calibri" w:hAnsi="Times New Roman" w:cs="Times New Roman"/>
                <w:strike/>
                <w:sz w:val="18"/>
                <w:szCs w:val="18"/>
                <w:lang w:val="sr-Cyrl-RS"/>
              </w:rPr>
            </w:pPr>
            <w:r w:rsidRPr="009720C8">
              <w:rPr>
                <w:rFonts w:ascii="Times New Roman" w:eastAsia="Calibri" w:hAnsi="Times New Roman" w:cs="Times New Roman"/>
                <w:sz w:val="18"/>
                <w:szCs w:val="18"/>
                <w:lang w:val="sr-Latn-BA"/>
              </w:rPr>
              <w:t>500</w:t>
            </w:r>
          </w:p>
        </w:tc>
        <w:tc>
          <w:tcPr>
            <w:tcW w:w="2336" w:type="dxa"/>
            <w:gridSpan w:val="3"/>
            <w:tcBorders>
              <w:top w:val="double" w:sz="4" w:space="0" w:color="auto"/>
              <w:left w:val="double" w:sz="4" w:space="0" w:color="auto"/>
              <w:bottom w:val="double" w:sz="4" w:space="0" w:color="auto"/>
              <w:right w:val="double" w:sz="4" w:space="0" w:color="auto"/>
            </w:tcBorders>
            <w:shd w:val="clear" w:color="auto" w:fill="FFFFFF"/>
          </w:tcPr>
          <w:p w14:paraId="62D7707A" w14:textId="77777777" w:rsidR="008A1CE9" w:rsidRPr="009720C8" w:rsidRDefault="008A1CE9" w:rsidP="008A1CE9">
            <w:pPr>
              <w:spacing w:after="120"/>
              <w:jc w:val="right"/>
              <w:rPr>
                <w:rFonts w:ascii="Times New Roman" w:eastAsia="Calibri" w:hAnsi="Times New Roman" w:cs="Times New Roman"/>
                <w:sz w:val="18"/>
                <w:szCs w:val="18"/>
                <w:lang w:val="sr-Latn-BA"/>
              </w:rPr>
            </w:pPr>
            <w:r w:rsidRPr="009720C8">
              <w:rPr>
                <w:rFonts w:ascii="Times New Roman" w:eastAsia="Calibri" w:hAnsi="Times New Roman" w:cs="Times New Roman"/>
                <w:sz w:val="18"/>
                <w:szCs w:val="18"/>
                <w:lang w:val="sr-Latn-BA"/>
              </w:rPr>
              <w:t>1.000</w:t>
            </w:r>
          </w:p>
          <w:p w14:paraId="7E02F4EC" w14:textId="77777777" w:rsidR="008A1CE9" w:rsidRPr="009720C8" w:rsidRDefault="008A1CE9" w:rsidP="008A1CE9">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BA"/>
              </w:rPr>
              <w:t>2.000*</w:t>
            </w:r>
          </w:p>
        </w:tc>
        <w:tc>
          <w:tcPr>
            <w:tcW w:w="1952" w:type="dxa"/>
            <w:gridSpan w:val="3"/>
            <w:tcBorders>
              <w:top w:val="double" w:sz="4" w:space="0" w:color="auto"/>
              <w:left w:val="double" w:sz="4" w:space="0" w:color="auto"/>
              <w:bottom w:val="double" w:sz="4" w:space="0" w:color="auto"/>
              <w:right w:val="double" w:sz="4" w:space="0" w:color="auto"/>
            </w:tcBorders>
            <w:shd w:val="clear" w:color="auto" w:fill="FFFFFF"/>
          </w:tcPr>
          <w:p w14:paraId="527B048F" w14:textId="77777777" w:rsidR="008A1CE9" w:rsidRPr="009720C8" w:rsidRDefault="008A1CE9" w:rsidP="008A1CE9">
            <w:pPr>
              <w:spacing w:after="120"/>
              <w:jc w:val="right"/>
              <w:rPr>
                <w:rFonts w:ascii="Times New Roman" w:eastAsia="Calibri" w:hAnsi="Times New Roman" w:cs="Times New Roman"/>
                <w:sz w:val="18"/>
                <w:szCs w:val="18"/>
                <w:lang w:val="sr-Latn-BA"/>
              </w:rPr>
            </w:pPr>
          </w:p>
          <w:p w14:paraId="546AC17B" w14:textId="77777777" w:rsidR="008A1CE9" w:rsidRPr="009720C8" w:rsidRDefault="008A1CE9" w:rsidP="008A1CE9">
            <w:pPr>
              <w:spacing w:after="120"/>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Latn-BA"/>
              </w:rPr>
              <w:t>2.000*</w:t>
            </w:r>
          </w:p>
        </w:tc>
      </w:tr>
      <w:tr w:rsidR="008A1CE9" w:rsidRPr="00433C48" w14:paraId="4E2AAA70" w14:textId="77777777" w:rsidTr="006000C7">
        <w:trPr>
          <w:trHeight w:val="384"/>
        </w:trPr>
        <w:tc>
          <w:tcPr>
            <w:tcW w:w="2440" w:type="dxa"/>
            <w:vMerge w:val="restart"/>
            <w:tcBorders>
              <w:top w:val="double" w:sz="4" w:space="0" w:color="auto"/>
              <w:left w:val="double" w:sz="4" w:space="0" w:color="auto"/>
            </w:tcBorders>
            <w:shd w:val="clear" w:color="auto" w:fill="FFF2CC"/>
            <w:vAlign w:val="center"/>
          </w:tcPr>
          <w:p w14:paraId="34E3902B" w14:textId="77777777" w:rsidR="008A1CE9" w:rsidRPr="009720C8" w:rsidRDefault="008A1CE9" w:rsidP="008A1CE9">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188" w:type="dxa"/>
            <w:gridSpan w:val="2"/>
            <w:vMerge w:val="restart"/>
            <w:tcBorders>
              <w:top w:val="double" w:sz="4" w:space="0" w:color="auto"/>
            </w:tcBorders>
            <w:shd w:val="clear" w:color="auto" w:fill="FFF2CC"/>
            <w:vAlign w:val="center"/>
          </w:tcPr>
          <w:p w14:paraId="191E85F5" w14:textId="77777777" w:rsidR="008A1CE9" w:rsidRPr="009720C8" w:rsidRDefault="008A1CE9" w:rsidP="008A1CE9">
            <w:pPr>
              <w:spacing w:after="120"/>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Орган који спроводи активност</w:t>
            </w:r>
          </w:p>
        </w:tc>
        <w:tc>
          <w:tcPr>
            <w:tcW w:w="1523" w:type="dxa"/>
            <w:gridSpan w:val="2"/>
            <w:vMerge w:val="restart"/>
            <w:tcBorders>
              <w:top w:val="double" w:sz="4" w:space="0" w:color="auto"/>
            </w:tcBorders>
            <w:shd w:val="clear" w:color="auto" w:fill="FFF2CC"/>
            <w:vAlign w:val="center"/>
          </w:tcPr>
          <w:p w14:paraId="4305D4A8" w14:textId="77777777" w:rsidR="008A1CE9" w:rsidRPr="009720C8" w:rsidRDefault="008A1CE9" w:rsidP="008A1CE9">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O</w:t>
            </w:r>
            <w:r w:rsidRPr="009720C8">
              <w:rPr>
                <w:rFonts w:ascii="Times New Roman" w:eastAsia="Calibri" w:hAnsi="Times New Roman" w:cs="Times New Roman"/>
                <w:sz w:val="18"/>
                <w:szCs w:val="18"/>
                <w:lang w:val="sr-Cyrl-RS"/>
              </w:rPr>
              <w:t>ргани партнери у спровођењу активности</w:t>
            </w:r>
          </w:p>
        </w:tc>
        <w:tc>
          <w:tcPr>
            <w:tcW w:w="1259" w:type="dxa"/>
            <w:gridSpan w:val="2"/>
            <w:vMerge w:val="restart"/>
            <w:tcBorders>
              <w:top w:val="double" w:sz="4" w:space="0" w:color="auto"/>
            </w:tcBorders>
            <w:shd w:val="clear" w:color="auto" w:fill="FFF2CC"/>
            <w:vAlign w:val="center"/>
          </w:tcPr>
          <w:p w14:paraId="51BC03E7" w14:textId="77777777" w:rsidR="008A1CE9" w:rsidRPr="009720C8" w:rsidRDefault="008A1CE9" w:rsidP="008A1CE9">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554" w:type="dxa"/>
            <w:gridSpan w:val="3"/>
            <w:vMerge w:val="restart"/>
            <w:tcBorders>
              <w:top w:val="double" w:sz="4" w:space="0" w:color="auto"/>
            </w:tcBorders>
            <w:shd w:val="clear" w:color="auto" w:fill="FFF2CC"/>
            <w:vAlign w:val="center"/>
          </w:tcPr>
          <w:p w14:paraId="34EE8AB6" w14:textId="77777777" w:rsidR="008A1CE9" w:rsidRPr="009720C8" w:rsidRDefault="008A1CE9" w:rsidP="008A1CE9">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455" w:type="dxa"/>
            <w:gridSpan w:val="2"/>
            <w:vMerge w:val="restart"/>
            <w:tcBorders>
              <w:top w:val="double" w:sz="4" w:space="0" w:color="auto"/>
            </w:tcBorders>
            <w:shd w:val="clear" w:color="auto" w:fill="FFF2CC"/>
            <w:vAlign w:val="center"/>
          </w:tcPr>
          <w:p w14:paraId="3E4C4122" w14:textId="77777777" w:rsidR="008A1CE9" w:rsidRPr="009720C8" w:rsidRDefault="008A1CE9" w:rsidP="008A1CE9">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4434" w:type="dxa"/>
            <w:gridSpan w:val="7"/>
            <w:tcBorders>
              <w:top w:val="double" w:sz="4" w:space="0" w:color="auto"/>
              <w:right w:val="double" w:sz="4" w:space="0" w:color="auto"/>
            </w:tcBorders>
            <w:shd w:val="clear" w:color="auto" w:fill="FFF2CC"/>
            <w:vAlign w:val="center"/>
          </w:tcPr>
          <w:p w14:paraId="0E6B871A" w14:textId="77777777" w:rsidR="008A1CE9" w:rsidRPr="009720C8" w:rsidRDefault="008A1CE9" w:rsidP="008A1CE9">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8A1CE9" w:rsidRPr="009720C8" w14:paraId="5CBFB3BD" w14:textId="77777777" w:rsidTr="00482C1D">
        <w:trPr>
          <w:trHeight w:val="179"/>
        </w:trPr>
        <w:tc>
          <w:tcPr>
            <w:tcW w:w="2440" w:type="dxa"/>
            <w:vMerge/>
            <w:tcBorders>
              <w:left w:val="double" w:sz="4" w:space="0" w:color="auto"/>
              <w:bottom w:val="double" w:sz="4" w:space="0" w:color="auto"/>
            </w:tcBorders>
            <w:vAlign w:val="center"/>
          </w:tcPr>
          <w:p w14:paraId="55D97B27" w14:textId="77777777" w:rsidR="008A1CE9" w:rsidRPr="009720C8" w:rsidRDefault="008A1CE9" w:rsidP="008A1CE9">
            <w:pPr>
              <w:jc w:val="center"/>
              <w:rPr>
                <w:rFonts w:ascii="Times New Roman" w:eastAsia="Calibri" w:hAnsi="Times New Roman" w:cs="Times New Roman"/>
                <w:sz w:val="18"/>
                <w:szCs w:val="18"/>
                <w:lang w:val="sr-Cyrl-RS"/>
              </w:rPr>
            </w:pPr>
          </w:p>
        </w:tc>
        <w:tc>
          <w:tcPr>
            <w:tcW w:w="1188" w:type="dxa"/>
            <w:gridSpan w:val="2"/>
            <w:vMerge/>
            <w:tcBorders>
              <w:bottom w:val="double" w:sz="4" w:space="0" w:color="auto"/>
            </w:tcBorders>
            <w:vAlign w:val="center"/>
          </w:tcPr>
          <w:p w14:paraId="135679A9" w14:textId="77777777" w:rsidR="008A1CE9" w:rsidRPr="009720C8" w:rsidRDefault="008A1CE9" w:rsidP="008A1CE9">
            <w:pPr>
              <w:jc w:val="center"/>
              <w:rPr>
                <w:rFonts w:ascii="Times New Roman" w:eastAsia="Calibri" w:hAnsi="Times New Roman" w:cs="Times New Roman"/>
                <w:sz w:val="18"/>
                <w:szCs w:val="18"/>
                <w:lang w:val="sr-Cyrl-RS"/>
              </w:rPr>
            </w:pPr>
          </w:p>
        </w:tc>
        <w:tc>
          <w:tcPr>
            <w:tcW w:w="1523" w:type="dxa"/>
            <w:gridSpan w:val="2"/>
            <w:vMerge/>
            <w:tcBorders>
              <w:bottom w:val="double" w:sz="4" w:space="0" w:color="auto"/>
            </w:tcBorders>
            <w:vAlign w:val="center"/>
          </w:tcPr>
          <w:p w14:paraId="778610D9" w14:textId="77777777" w:rsidR="008A1CE9" w:rsidRPr="009720C8" w:rsidRDefault="008A1CE9" w:rsidP="008A1CE9">
            <w:pPr>
              <w:jc w:val="center"/>
              <w:rPr>
                <w:rFonts w:ascii="Times New Roman" w:eastAsia="Calibri" w:hAnsi="Times New Roman" w:cs="Times New Roman"/>
                <w:sz w:val="18"/>
                <w:szCs w:val="18"/>
                <w:lang w:val="sr-Cyrl-RS"/>
              </w:rPr>
            </w:pPr>
          </w:p>
        </w:tc>
        <w:tc>
          <w:tcPr>
            <w:tcW w:w="1259" w:type="dxa"/>
            <w:gridSpan w:val="2"/>
            <w:vMerge/>
            <w:tcBorders>
              <w:bottom w:val="double" w:sz="4" w:space="0" w:color="auto"/>
            </w:tcBorders>
            <w:vAlign w:val="center"/>
          </w:tcPr>
          <w:p w14:paraId="6D414778" w14:textId="77777777" w:rsidR="008A1CE9" w:rsidRPr="009720C8" w:rsidRDefault="008A1CE9" w:rsidP="008A1CE9">
            <w:pPr>
              <w:jc w:val="center"/>
              <w:rPr>
                <w:rFonts w:ascii="Times New Roman" w:eastAsia="Calibri" w:hAnsi="Times New Roman" w:cs="Times New Roman"/>
                <w:sz w:val="18"/>
                <w:szCs w:val="18"/>
                <w:lang w:val="sr-Cyrl-RS"/>
              </w:rPr>
            </w:pPr>
          </w:p>
        </w:tc>
        <w:tc>
          <w:tcPr>
            <w:tcW w:w="1554" w:type="dxa"/>
            <w:gridSpan w:val="3"/>
            <w:vMerge/>
            <w:tcBorders>
              <w:bottom w:val="double" w:sz="4" w:space="0" w:color="auto"/>
            </w:tcBorders>
            <w:vAlign w:val="center"/>
          </w:tcPr>
          <w:p w14:paraId="7C5FC37F" w14:textId="77777777" w:rsidR="008A1CE9" w:rsidRPr="009720C8" w:rsidRDefault="008A1CE9" w:rsidP="008A1CE9">
            <w:pPr>
              <w:jc w:val="center"/>
              <w:rPr>
                <w:rFonts w:ascii="Times New Roman" w:eastAsia="Calibri" w:hAnsi="Times New Roman" w:cs="Times New Roman"/>
                <w:sz w:val="18"/>
                <w:szCs w:val="18"/>
                <w:lang w:val="sr-Cyrl-RS"/>
              </w:rPr>
            </w:pPr>
          </w:p>
        </w:tc>
        <w:tc>
          <w:tcPr>
            <w:tcW w:w="1455" w:type="dxa"/>
            <w:gridSpan w:val="2"/>
            <w:vMerge/>
            <w:tcBorders>
              <w:bottom w:val="double" w:sz="4" w:space="0" w:color="auto"/>
            </w:tcBorders>
            <w:vAlign w:val="center"/>
          </w:tcPr>
          <w:p w14:paraId="00DBD78D" w14:textId="77777777" w:rsidR="008A1CE9" w:rsidRPr="009720C8" w:rsidRDefault="008A1CE9" w:rsidP="008A1CE9">
            <w:pPr>
              <w:jc w:val="center"/>
              <w:rPr>
                <w:rFonts w:ascii="Times New Roman" w:eastAsia="Calibri" w:hAnsi="Times New Roman" w:cs="Times New Roman"/>
                <w:sz w:val="18"/>
                <w:szCs w:val="18"/>
                <w:lang w:val="sr-Cyrl-RS"/>
              </w:rPr>
            </w:pPr>
          </w:p>
        </w:tc>
        <w:tc>
          <w:tcPr>
            <w:tcW w:w="1594" w:type="dxa"/>
            <w:gridSpan w:val="3"/>
            <w:tcBorders>
              <w:bottom w:val="double" w:sz="4" w:space="0" w:color="auto"/>
            </w:tcBorders>
            <w:shd w:val="clear" w:color="auto" w:fill="FFF2CC"/>
            <w:vAlign w:val="center"/>
          </w:tcPr>
          <w:p w14:paraId="0CE8EBCE" w14:textId="77777777" w:rsidR="008A1CE9" w:rsidRPr="009720C8" w:rsidRDefault="008A1CE9" w:rsidP="008A1CE9">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409" w:type="dxa"/>
            <w:gridSpan w:val="3"/>
            <w:tcBorders>
              <w:bottom w:val="double" w:sz="4" w:space="0" w:color="auto"/>
            </w:tcBorders>
            <w:shd w:val="clear" w:color="auto" w:fill="FFF2CC"/>
            <w:vAlign w:val="center"/>
          </w:tcPr>
          <w:p w14:paraId="5EAAFE6C" w14:textId="77777777" w:rsidR="008A1CE9" w:rsidRPr="009720C8" w:rsidRDefault="008A1CE9" w:rsidP="008A1CE9">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431" w:type="dxa"/>
            <w:tcBorders>
              <w:bottom w:val="double" w:sz="4" w:space="0" w:color="auto"/>
              <w:right w:val="double" w:sz="4" w:space="0" w:color="auto"/>
            </w:tcBorders>
            <w:shd w:val="clear" w:color="auto" w:fill="FFF2CC"/>
            <w:vAlign w:val="center"/>
          </w:tcPr>
          <w:p w14:paraId="60EF709A" w14:textId="77777777" w:rsidR="008A1CE9" w:rsidRPr="009720C8" w:rsidRDefault="008A1CE9" w:rsidP="008A1CE9">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у 2028. години</w:t>
            </w:r>
          </w:p>
        </w:tc>
      </w:tr>
      <w:tr w:rsidR="008A1CE9" w:rsidRPr="009720C8" w14:paraId="737D7C6C" w14:textId="77777777" w:rsidTr="00482C1D">
        <w:trPr>
          <w:trHeight w:val="269"/>
        </w:trPr>
        <w:tc>
          <w:tcPr>
            <w:tcW w:w="2440" w:type="dxa"/>
            <w:tcBorders>
              <w:top w:val="double" w:sz="4" w:space="0" w:color="auto"/>
              <w:left w:val="double" w:sz="4" w:space="0" w:color="auto"/>
              <w:bottom w:val="double" w:sz="4" w:space="0" w:color="auto"/>
            </w:tcBorders>
            <w:vAlign w:val="center"/>
          </w:tcPr>
          <w:p w14:paraId="415F33CD" w14:textId="082B2DAE" w:rsidR="008A1CE9" w:rsidRPr="001E32AB" w:rsidRDefault="008A1CE9" w:rsidP="008A1CE9">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3.4.1. Подизање свести јавности и учешће у усаглашавању политика и прописа у области заштите природе и биодиверзитета</w:t>
            </w:r>
          </w:p>
        </w:tc>
        <w:tc>
          <w:tcPr>
            <w:tcW w:w="1188" w:type="dxa"/>
            <w:gridSpan w:val="2"/>
            <w:tcBorders>
              <w:top w:val="double" w:sz="4" w:space="0" w:color="auto"/>
              <w:bottom w:val="double" w:sz="4" w:space="0" w:color="auto"/>
            </w:tcBorders>
            <w:vAlign w:val="center"/>
          </w:tcPr>
          <w:p w14:paraId="7C5306A7" w14:textId="77777777" w:rsidR="008A1CE9" w:rsidRPr="009720C8" w:rsidRDefault="008A1CE9" w:rsidP="008A1CE9">
            <w:pPr>
              <w:tabs>
                <w:tab w:val="left" w:pos="860"/>
              </w:tabs>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523" w:type="dxa"/>
            <w:gridSpan w:val="2"/>
            <w:tcBorders>
              <w:top w:val="double" w:sz="4" w:space="0" w:color="auto"/>
              <w:bottom w:val="double" w:sz="4" w:space="0" w:color="auto"/>
            </w:tcBorders>
            <w:vAlign w:val="center"/>
          </w:tcPr>
          <w:p w14:paraId="183323F0" w14:textId="22F0B45E" w:rsidR="008A1CE9" w:rsidRPr="009720C8" w:rsidRDefault="008A1CE9" w:rsidP="008A1CE9">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МП</w:t>
            </w:r>
            <w:r>
              <w:rPr>
                <w:rFonts w:ascii="Times New Roman" w:eastAsia="Calibri" w:hAnsi="Times New Roman" w:cs="Times New Roman"/>
                <w:sz w:val="18"/>
                <w:szCs w:val="18"/>
              </w:rPr>
              <w:t>, M</w:t>
            </w:r>
            <w:r w:rsidRPr="009720C8">
              <w:rPr>
                <w:rFonts w:ascii="Times New Roman" w:eastAsia="Calibri" w:hAnsi="Times New Roman" w:cs="Times New Roman"/>
                <w:sz w:val="18"/>
                <w:szCs w:val="18"/>
                <w:lang w:val="sr-Cyrl-RS"/>
              </w:rPr>
              <w:t>НТР</w:t>
            </w:r>
            <w:r>
              <w:rPr>
                <w:rFonts w:ascii="Times New Roman" w:eastAsia="Calibri" w:hAnsi="Times New Roman" w:cs="Times New Roman"/>
                <w:sz w:val="18"/>
                <w:szCs w:val="18"/>
                <w:lang w:val="sr-Cyrl-RS"/>
              </w:rPr>
              <w:t>И</w:t>
            </w:r>
            <w:r w:rsidRPr="009720C8">
              <w:rPr>
                <w:rFonts w:ascii="Times New Roman" w:eastAsia="Calibri" w:hAnsi="Times New Roman" w:cs="Times New Roman"/>
                <w:sz w:val="18"/>
                <w:szCs w:val="18"/>
                <w:lang w:val="sr-Cyrl-RS"/>
              </w:rPr>
              <w:t>,</w:t>
            </w:r>
            <w:r w:rsidRPr="009720C8">
              <w:rPr>
                <w:rFonts w:ascii="Times New Roman" w:eastAsia="Calibri" w:hAnsi="Times New Roman" w:cs="Times New Roman"/>
                <w:sz w:val="18"/>
                <w:szCs w:val="18"/>
              </w:rPr>
              <w:t xml:space="preserve"> МИ</w:t>
            </w:r>
            <w:r w:rsidRPr="009720C8">
              <w:rPr>
                <w:rFonts w:ascii="Times New Roman" w:eastAsia="Calibri" w:hAnsi="Times New Roman" w:cs="Times New Roman"/>
                <w:sz w:val="18"/>
                <w:szCs w:val="18"/>
                <w:lang w:val="sr-Cyrl-RS"/>
              </w:rPr>
              <w:t>Т, МЉМПДД</w:t>
            </w:r>
          </w:p>
        </w:tc>
        <w:tc>
          <w:tcPr>
            <w:tcW w:w="1259" w:type="dxa"/>
            <w:gridSpan w:val="2"/>
            <w:tcBorders>
              <w:top w:val="double" w:sz="4" w:space="0" w:color="auto"/>
              <w:bottom w:val="double" w:sz="4" w:space="0" w:color="auto"/>
            </w:tcBorders>
            <w:vAlign w:val="center"/>
          </w:tcPr>
          <w:p w14:paraId="7CF67DFC" w14:textId="77777777" w:rsidR="008A1CE9" w:rsidRPr="009720C8" w:rsidRDefault="008A1CE9" w:rsidP="008A1CE9">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54" w:type="dxa"/>
            <w:gridSpan w:val="3"/>
            <w:tcBorders>
              <w:top w:val="double" w:sz="4" w:space="0" w:color="auto"/>
              <w:bottom w:val="double" w:sz="4" w:space="0" w:color="auto"/>
            </w:tcBorders>
          </w:tcPr>
          <w:p w14:paraId="174C178C" w14:textId="77777777" w:rsidR="008A1CE9" w:rsidRPr="009720C8" w:rsidRDefault="008A1CE9" w:rsidP="008A1CE9">
            <w:pPr>
              <w:rPr>
                <w:rFonts w:ascii="Times New Roman" w:eastAsia="Times New Roman" w:hAnsi="Times New Roman" w:cs="Times New Roman"/>
                <w:color w:val="000000"/>
                <w:sz w:val="18"/>
                <w:szCs w:val="18"/>
                <w:lang w:val="sr-Latn-RS" w:eastAsia="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p w14:paraId="5D301805" w14:textId="77777777" w:rsidR="008A1CE9" w:rsidRPr="009720C8" w:rsidRDefault="008A1CE9" w:rsidP="008A1CE9">
            <w:pPr>
              <w:rPr>
                <w:rFonts w:ascii="Times New Roman" w:eastAsia="Times New Roman" w:hAnsi="Times New Roman" w:cs="Times New Roman"/>
                <w:color w:val="000000"/>
                <w:sz w:val="18"/>
                <w:szCs w:val="18"/>
                <w:lang w:val="sr-Latn-RS" w:eastAsia="sr-Cyrl-RS"/>
              </w:rPr>
            </w:pPr>
          </w:p>
          <w:p w14:paraId="19166092" w14:textId="77777777" w:rsidR="008A1CE9" w:rsidRPr="009720C8" w:rsidRDefault="008A1CE9" w:rsidP="008A1CE9">
            <w:pPr>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Cyrl-RS" w:eastAsia="sr-Cyrl-RS"/>
              </w:rPr>
              <w:t>Донаторска средства</w:t>
            </w:r>
          </w:p>
        </w:tc>
        <w:tc>
          <w:tcPr>
            <w:tcW w:w="1455" w:type="dxa"/>
            <w:gridSpan w:val="2"/>
            <w:tcBorders>
              <w:top w:val="double" w:sz="4" w:space="0" w:color="auto"/>
              <w:bottom w:val="double" w:sz="4" w:space="0" w:color="auto"/>
            </w:tcBorders>
          </w:tcPr>
          <w:p w14:paraId="0A8371F9" w14:textId="77777777" w:rsidR="008A1CE9" w:rsidRPr="009720C8" w:rsidRDefault="008A1CE9" w:rsidP="008A1CE9">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0404-560-0002-411</w:t>
            </w:r>
          </w:p>
        </w:tc>
        <w:tc>
          <w:tcPr>
            <w:tcW w:w="1594" w:type="dxa"/>
            <w:gridSpan w:val="3"/>
            <w:tcBorders>
              <w:top w:val="double" w:sz="4" w:space="0" w:color="auto"/>
              <w:bottom w:val="double" w:sz="4" w:space="0" w:color="auto"/>
            </w:tcBorders>
          </w:tcPr>
          <w:p w14:paraId="6FB80205" w14:textId="77777777" w:rsidR="008A1CE9" w:rsidRPr="009720C8" w:rsidRDefault="008A1CE9" w:rsidP="008A1CE9">
            <w:pPr>
              <w:rPr>
                <w:rFonts w:ascii="Times New Roman" w:eastAsia="Calibri" w:hAnsi="Times New Roman" w:cs="Times New Roman"/>
                <w:sz w:val="18"/>
                <w:szCs w:val="18"/>
                <w:lang w:val="sr-Cyrl-RS"/>
              </w:rPr>
            </w:pPr>
          </w:p>
        </w:tc>
        <w:tc>
          <w:tcPr>
            <w:tcW w:w="1409" w:type="dxa"/>
            <w:gridSpan w:val="3"/>
            <w:tcBorders>
              <w:top w:val="double" w:sz="4" w:space="0" w:color="auto"/>
              <w:bottom w:val="double" w:sz="4" w:space="0" w:color="auto"/>
            </w:tcBorders>
          </w:tcPr>
          <w:p w14:paraId="01326C3C" w14:textId="77777777" w:rsidR="008A1CE9" w:rsidRPr="009720C8" w:rsidRDefault="008A1CE9" w:rsidP="008A1CE9">
            <w:pPr>
              <w:rPr>
                <w:rFonts w:ascii="Times New Roman" w:eastAsia="Calibri" w:hAnsi="Times New Roman" w:cs="Times New Roman"/>
                <w:sz w:val="18"/>
                <w:szCs w:val="18"/>
                <w:lang w:val="sr-Latn-RS"/>
              </w:rPr>
            </w:pPr>
          </w:p>
          <w:p w14:paraId="066EFB5D" w14:textId="77777777" w:rsidR="008A1CE9" w:rsidRPr="009720C8" w:rsidRDefault="008A1CE9" w:rsidP="008A1CE9">
            <w:pPr>
              <w:rPr>
                <w:rFonts w:ascii="Times New Roman" w:eastAsia="Calibri" w:hAnsi="Times New Roman" w:cs="Times New Roman"/>
                <w:sz w:val="18"/>
                <w:szCs w:val="18"/>
                <w:lang w:val="sr-Latn-RS"/>
              </w:rPr>
            </w:pPr>
          </w:p>
          <w:p w14:paraId="6AADCFCA" w14:textId="77777777" w:rsidR="008A1CE9" w:rsidRPr="009720C8" w:rsidRDefault="008A1CE9" w:rsidP="008A1CE9">
            <w:pPr>
              <w:rPr>
                <w:rFonts w:ascii="Times New Roman" w:eastAsia="Calibri" w:hAnsi="Times New Roman" w:cs="Times New Roman"/>
                <w:sz w:val="18"/>
                <w:szCs w:val="18"/>
                <w:lang w:val="sr-Latn-RS"/>
              </w:rPr>
            </w:pPr>
          </w:p>
          <w:p w14:paraId="290955C7" w14:textId="77777777" w:rsidR="008A1CE9" w:rsidRPr="009720C8" w:rsidRDefault="008A1CE9" w:rsidP="008A1CE9">
            <w:pPr>
              <w:rPr>
                <w:rFonts w:ascii="Times New Roman" w:eastAsia="Calibri" w:hAnsi="Times New Roman" w:cs="Times New Roman"/>
                <w:sz w:val="18"/>
                <w:szCs w:val="18"/>
                <w:lang w:val="sr-Latn-RS"/>
              </w:rPr>
            </w:pPr>
          </w:p>
          <w:p w14:paraId="662C8244" w14:textId="77777777" w:rsidR="008A1CE9" w:rsidRPr="009720C8" w:rsidRDefault="008A1CE9" w:rsidP="008A1CE9">
            <w:pPr>
              <w:jc w:val="right"/>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1.000</w:t>
            </w:r>
          </w:p>
        </w:tc>
        <w:tc>
          <w:tcPr>
            <w:tcW w:w="1431" w:type="dxa"/>
            <w:tcBorders>
              <w:top w:val="double" w:sz="4" w:space="0" w:color="auto"/>
              <w:bottom w:val="double" w:sz="4" w:space="0" w:color="auto"/>
              <w:right w:val="double" w:sz="4" w:space="0" w:color="auto"/>
            </w:tcBorders>
          </w:tcPr>
          <w:p w14:paraId="548E55C6" w14:textId="77777777" w:rsidR="008A1CE9" w:rsidRPr="009720C8" w:rsidRDefault="008A1CE9" w:rsidP="008A1CE9">
            <w:pPr>
              <w:rPr>
                <w:rFonts w:ascii="Times New Roman" w:eastAsia="Calibri" w:hAnsi="Times New Roman" w:cs="Times New Roman"/>
                <w:sz w:val="18"/>
                <w:szCs w:val="18"/>
              </w:rPr>
            </w:pPr>
          </w:p>
        </w:tc>
      </w:tr>
      <w:tr w:rsidR="006000C7" w:rsidRPr="009720C8" w14:paraId="11BC23DA" w14:textId="77777777" w:rsidTr="009311CA">
        <w:trPr>
          <w:trHeight w:val="269"/>
        </w:trPr>
        <w:tc>
          <w:tcPr>
            <w:tcW w:w="2440" w:type="dxa"/>
            <w:tcBorders>
              <w:top w:val="double" w:sz="4" w:space="0" w:color="auto"/>
              <w:left w:val="double" w:sz="4" w:space="0" w:color="auto"/>
            </w:tcBorders>
          </w:tcPr>
          <w:p w14:paraId="2BBF779D" w14:textId="191A1479" w:rsidR="006000C7" w:rsidRPr="009720C8" w:rsidRDefault="006000C7" w:rsidP="006000C7">
            <w:pPr>
              <w:rPr>
                <w:rFonts w:ascii="Times New Roman" w:eastAsia="Calibri" w:hAnsi="Times New Roman" w:cs="Times New Roman"/>
                <w:sz w:val="18"/>
                <w:szCs w:val="18"/>
                <w:lang w:val="sr-Cyrl-RS"/>
              </w:rPr>
            </w:pPr>
            <w:r w:rsidRPr="004F4B19">
              <w:rPr>
                <w:rFonts w:ascii="Times New Roman" w:eastAsia="Calibri" w:hAnsi="Times New Roman" w:cs="Times New Roman"/>
                <w:sz w:val="18"/>
                <w:szCs w:val="18"/>
                <w:lang w:val="sr-Cyrl-RS"/>
              </w:rPr>
              <w:t>3.4.2. Анализа програма академских студија у области екологије, заштите природе, и заштите животне средине (у аспектима заштите природе)</w:t>
            </w:r>
          </w:p>
        </w:tc>
        <w:tc>
          <w:tcPr>
            <w:tcW w:w="1188" w:type="dxa"/>
            <w:gridSpan w:val="2"/>
            <w:tcBorders>
              <w:top w:val="double" w:sz="4" w:space="0" w:color="auto"/>
            </w:tcBorders>
            <w:vAlign w:val="center"/>
          </w:tcPr>
          <w:p w14:paraId="6B5C973A" w14:textId="18901AC9" w:rsidR="006000C7" w:rsidRPr="009720C8" w:rsidRDefault="006000C7" w:rsidP="006000C7">
            <w:pPr>
              <w:tabs>
                <w:tab w:val="left" w:pos="860"/>
              </w:tabs>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523" w:type="dxa"/>
            <w:gridSpan w:val="2"/>
            <w:tcBorders>
              <w:top w:val="double" w:sz="4" w:space="0" w:color="auto"/>
            </w:tcBorders>
            <w:vAlign w:val="center"/>
          </w:tcPr>
          <w:p w14:paraId="5A227A10" w14:textId="6B6046AA" w:rsidR="006000C7" w:rsidRPr="009720C8" w:rsidRDefault="006000C7" w:rsidP="006000C7">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МП</w:t>
            </w:r>
          </w:p>
        </w:tc>
        <w:tc>
          <w:tcPr>
            <w:tcW w:w="1259" w:type="dxa"/>
            <w:gridSpan w:val="2"/>
            <w:tcBorders>
              <w:top w:val="double" w:sz="4" w:space="0" w:color="auto"/>
            </w:tcBorders>
            <w:vAlign w:val="center"/>
          </w:tcPr>
          <w:p w14:paraId="77B1AA86" w14:textId="6783EA0E" w:rsidR="006000C7" w:rsidRPr="009720C8" w:rsidRDefault="006000C7" w:rsidP="006000C7">
            <w:pPr>
              <w:jc w:val="center"/>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val="sr-Cyrl-RS" w:eastAsia="en-GB"/>
              </w:rPr>
              <w:t>4. квартал 2028.</w:t>
            </w:r>
          </w:p>
        </w:tc>
        <w:tc>
          <w:tcPr>
            <w:tcW w:w="1554" w:type="dxa"/>
            <w:gridSpan w:val="3"/>
            <w:tcBorders>
              <w:top w:val="double" w:sz="4" w:space="0" w:color="auto"/>
            </w:tcBorders>
            <w:vAlign w:val="center"/>
          </w:tcPr>
          <w:p w14:paraId="75E7DA67" w14:textId="4AB7167E" w:rsidR="006000C7" w:rsidRPr="009720C8" w:rsidRDefault="006000C7" w:rsidP="006000C7">
            <w:pPr>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tc>
        <w:tc>
          <w:tcPr>
            <w:tcW w:w="1455" w:type="dxa"/>
            <w:gridSpan w:val="2"/>
            <w:tcBorders>
              <w:top w:val="double" w:sz="4" w:space="0" w:color="auto"/>
            </w:tcBorders>
          </w:tcPr>
          <w:p w14:paraId="5AB287D8" w14:textId="6CE6BFD4" w:rsidR="006000C7" w:rsidRPr="009720C8" w:rsidRDefault="006000C7" w:rsidP="006000C7">
            <w:pPr>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val="sr-Cyrl-RS" w:eastAsia="en-GB"/>
              </w:rPr>
              <w:t>0405-560-0001-411</w:t>
            </w:r>
          </w:p>
        </w:tc>
        <w:tc>
          <w:tcPr>
            <w:tcW w:w="1594" w:type="dxa"/>
            <w:gridSpan w:val="3"/>
            <w:tcBorders>
              <w:top w:val="double" w:sz="4" w:space="0" w:color="auto"/>
            </w:tcBorders>
          </w:tcPr>
          <w:p w14:paraId="0E124F00" w14:textId="77777777" w:rsidR="006000C7" w:rsidRPr="009720C8" w:rsidRDefault="006000C7" w:rsidP="006000C7">
            <w:pPr>
              <w:rPr>
                <w:rFonts w:ascii="Times New Roman" w:eastAsia="Calibri" w:hAnsi="Times New Roman" w:cs="Times New Roman"/>
                <w:sz w:val="18"/>
                <w:szCs w:val="18"/>
                <w:lang w:val="sr-Cyrl-RS"/>
              </w:rPr>
            </w:pPr>
          </w:p>
        </w:tc>
        <w:tc>
          <w:tcPr>
            <w:tcW w:w="1409" w:type="dxa"/>
            <w:gridSpan w:val="3"/>
            <w:tcBorders>
              <w:top w:val="double" w:sz="4" w:space="0" w:color="auto"/>
            </w:tcBorders>
          </w:tcPr>
          <w:p w14:paraId="6F6D6B32" w14:textId="77777777" w:rsidR="006000C7" w:rsidRPr="009720C8" w:rsidRDefault="006000C7" w:rsidP="006000C7">
            <w:pPr>
              <w:rPr>
                <w:rFonts w:ascii="Times New Roman" w:eastAsia="Calibri" w:hAnsi="Times New Roman" w:cs="Times New Roman"/>
                <w:sz w:val="18"/>
                <w:szCs w:val="18"/>
                <w:lang w:val="sr-Latn-RS"/>
              </w:rPr>
            </w:pPr>
          </w:p>
        </w:tc>
        <w:tc>
          <w:tcPr>
            <w:tcW w:w="1431" w:type="dxa"/>
            <w:tcBorders>
              <w:top w:val="double" w:sz="4" w:space="0" w:color="auto"/>
              <w:right w:val="double" w:sz="4" w:space="0" w:color="auto"/>
            </w:tcBorders>
          </w:tcPr>
          <w:p w14:paraId="53B63FD8" w14:textId="77777777" w:rsidR="006000C7" w:rsidRPr="009720C8" w:rsidRDefault="006000C7" w:rsidP="006000C7">
            <w:pPr>
              <w:rPr>
                <w:rFonts w:ascii="Times New Roman" w:eastAsia="Calibri" w:hAnsi="Times New Roman" w:cs="Times New Roman"/>
                <w:sz w:val="18"/>
                <w:szCs w:val="18"/>
              </w:rPr>
            </w:pPr>
          </w:p>
        </w:tc>
      </w:tr>
      <w:tr w:rsidR="006000C7" w:rsidRPr="009720C8" w14:paraId="0DE93063" w14:textId="77777777" w:rsidTr="006000C7">
        <w:trPr>
          <w:trHeight w:val="269"/>
        </w:trPr>
        <w:tc>
          <w:tcPr>
            <w:tcW w:w="2440" w:type="dxa"/>
            <w:tcBorders>
              <w:left w:val="double" w:sz="4" w:space="0" w:color="auto"/>
            </w:tcBorders>
            <w:vAlign w:val="center"/>
          </w:tcPr>
          <w:p w14:paraId="301B1FDD" w14:textId="4B11654A" w:rsidR="006000C7" w:rsidRPr="004F4B19" w:rsidRDefault="006000C7" w:rsidP="006000C7">
            <w:pP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lastRenderedPageBreak/>
              <w:t>3.4.</w:t>
            </w:r>
            <w:r>
              <w:rPr>
                <w:rFonts w:ascii="Times New Roman" w:eastAsia="Calibri" w:hAnsi="Times New Roman" w:cs="Times New Roman"/>
                <w:sz w:val="18"/>
                <w:szCs w:val="18"/>
              </w:rPr>
              <w:t>3</w:t>
            </w:r>
            <w:r w:rsidRPr="009720C8">
              <w:rPr>
                <w:rFonts w:ascii="Times New Roman" w:eastAsia="Calibri" w:hAnsi="Times New Roman" w:cs="Times New Roman"/>
                <w:sz w:val="18"/>
                <w:szCs w:val="18"/>
                <w:lang w:val="sr-Cyrl-RS"/>
              </w:rPr>
              <w:t>. Израда препорука за примену родно осетљивог приступа у областима заштите природе и биодиверзитета</w:t>
            </w:r>
          </w:p>
        </w:tc>
        <w:tc>
          <w:tcPr>
            <w:tcW w:w="1188" w:type="dxa"/>
            <w:gridSpan w:val="2"/>
            <w:vAlign w:val="center"/>
          </w:tcPr>
          <w:p w14:paraId="1BA23907" w14:textId="77777777" w:rsidR="006000C7" w:rsidRPr="009720C8" w:rsidRDefault="006000C7" w:rsidP="006000C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МЗЖС</w:t>
            </w:r>
          </w:p>
        </w:tc>
        <w:tc>
          <w:tcPr>
            <w:tcW w:w="1523" w:type="dxa"/>
            <w:gridSpan w:val="2"/>
            <w:vAlign w:val="center"/>
          </w:tcPr>
          <w:p w14:paraId="39728FEB" w14:textId="77777777" w:rsidR="006000C7" w:rsidRPr="009720C8" w:rsidRDefault="006000C7" w:rsidP="006000C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МЉМПДД, Повереник за заштиту равноправности</w:t>
            </w:r>
          </w:p>
        </w:tc>
        <w:tc>
          <w:tcPr>
            <w:tcW w:w="1259" w:type="dxa"/>
            <w:gridSpan w:val="2"/>
            <w:vAlign w:val="center"/>
          </w:tcPr>
          <w:p w14:paraId="7B08040F" w14:textId="77777777" w:rsidR="006000C7" w:rsidRPr="009720C8" w:rsidRDefault="006000C7" w:rsidP="006000C7">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2028.</w:t>
            </w:r>
          </w:p>
        </w:tc>
        <w:tc>
          <w:tcPr>
            <w:tcW w:w="1554" w:type="dxa"/>
            <w:gridSpan w:val="3"/>
          </w:tcPr>
          <w:p w14:paraId="7D909D8B" w14:textId="77777777" w:rsidR="006000C7" w:rsidRPr="009720C8" w:rsidRDefault="006000C7" w:rsidP="006000C7">
            <w:pPr>
              <w:rPr>
                <w:rFonts w:ascii="Times New Roman" w:eastAsia="Times New Roman" w:hAnsi="Times New Roman" w:cs="Times New Roman"/>
                <w:color w:val="000000"/>
                <w:sz w:val="18"/>
                <w:szCs w:val="18"/>
                <w:lang w:val="sr-Cyrl-RS" w:eastAsia="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p w14:paraId="2FF8E57E" w14:textId="77777777" w:rsidR="006000C7" w:rsidRPr="009720C8" w:rsidRDefault="006000C7" w:rsidP="006000C7">
            <w:pPr>
              <w:rPr>
                <w:rFonts w:ascii="Times New Roman" w:eastAsia="Calibri" w:hAnsi="Times New Roman" w:cs="Times New Roman"/>
                <w:sz w:val="18"/>
                <w:szCs w:val="18"/>
                <w:lang w:val="sr-Cyrl-RS" w:eastAsia="sr-Cyrl-RS"/>
              </w:rPr>
            </w:pPr>
          </w:p>
          <w:p w14:paraId="7A88E052" w14:textId="77777777" w:rsidR="006000C7" w:rsidRPr="009720C8" w:rsidRDefault="006000C7" w:rsidP="006000C7">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eastAsia="sr-Cyrl-RS"/>
              </w:rPr>
              <w:t>Донаторска средства</w:t>
            </w:r>
          </w:p>
        </w:tc>
        <w:tc>
          <w:tcPr>
            <w:tcW w:w="1455" w:type="dxa"/>
            <w:gridSpan w:val="2"/>
          </w:tcPr>
          <w:p w14:paraId="7012A9EA" w14:textId="77777777" w:rsidR="006000C7" w:rsidRPr="009720C8" w:rsidRDefault="006000C7" w:rsidP="006000C7">
            <w:pPr>
              <w:rPr>
                <w:rFonts w:ascii="Times New Roman" w:eastAsia="Calibri" w:hAnsi="Times New Roman" w:cs="Times New Roman"/>
                <w:sz w:val="18"/>
                <w:szCs w:val="18"/>
              </w:rPr>
            </w:pPr>
            <w:r w:rsidRPr="009720C8">
              <w:rPr>
                <w:rFonts w:ascii="Times New Roman" w:eastAsia="Times New Roman" w:hAnsi="Times New Roman" w:cs="Times New Roman"/>
                <w:color w:val="000000"/>
                <w:sz w:val="18"/>
                <w:szCs w:val="18"/>
                <w:lang w:val="sr-Cyrl-RS" w:eastAsia="en-GB"/>
              </w:rPr>
              <w:t>0404-560-0002-411</w:t>
            </w:r>
          </w:p>
        </w:tc>
        <w:tc>
          <w:tcPr>
            <w:tcW w:w="1594" w:type="dxa"/>
            <w:gridSpan w:val="3"/>
          </w:tcPr>
          <w:p w14:paraId="170D673A" w14:textId="77777777" w:rsidR="006000C7" w:rsidRPr="009720C8" w:rsidRDefault="006000C7" w:rsidP="006000C7">
            <w:pPr>
              <w:rPr>
                <w:rFonts w:ascii="Times New Roman" w:eastAsia="Calibri" w:hAnsi="Times New Roman" w:cs="Times New Roman"/>
                <w:sz w:val="18"/>
                <w:szCs w:val="18"/>
              </w:rPr>
            </w:pPr>
          </w:p>
          <w:p w14:paraId="783DE13A" w14:textId="77777777" w:rsidR="006000C7" w:rsidRPr="009720C8" w:rsidRDefault="006000C7" w:rsidP="006000C7">
            <w:pPr>
              <w:rPr>
                <w:rFonts w:ascii="Times New Roman" w:eastAsia="Calibri" w:hAnsi="Times New Roman" w:cs="Times New Roman"/>
                <w:sz w:val="18"/>
                <w:szCs w:val="18"/>
              </w:rPr>
            </w:pPr>
          </w:p>
          <w:p w14:paraId="78F66102" w14:textId="77777777" w:rsidR="006000C7" w:rsidRPr="009720C8" w:rsidRDefault="006000C7" w:rsidP="006000C7">
            <w:pPr>
              <w:rPr>
                <w:rFonts w:ascii="Times New Roman" w:eastAsia="Calibri" w:hAnsi="Times New Roman" w:cs="Times New Roman"/>
                <w:sz w:val="18"/>
                <w:szCs w:val="18"/>
              </w:rPr>
            </w:pPr>
          </w:p>
          <w:p w14:paraId="1EF47C25" w14:textId="77777777" w:rsidR="006000C7" w:rsidRPr="009720C8" w:rsidRDefault="006000C7" w:rsidP="006000C7">
            <w:pPr>
              <w:rPr>
                <w:rFonts w:ascii="Times New Roman" w:eastAsia="Calibri" w:hAnsi="Times New Roman" w:cs="Times New Roman"/>
                <w:sz w:val="18"/>
                <w:szCs w:val="18"/>
              </w:rPr>
            </w:pPr>
          </w:p>
          <w:p w14:paraId="244B5901" w14:textId="77777777" w:rsidR="006000C7" w:rsidRPr="009720C8" w:rsidRDefault="006000C7" w:rsidP="006000C7">
            <w:pPr>
              <w:jc w:val="right"/>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500</w:t>
            </w:r>
          </w:p>
        </w:tc>
        <w:tc>
          <w:tcPr>
            <w:tcW w:w="1409" w:type="dxa"/>
            <w:gridSpan w:val="3"/>
          </w:tcPr>
          <w:p w14:paraId="79A252BA" w14:textId="77777777" w:rsidR="006000C7" w:rsidRPr="009720C8" w:rsidRDefault="006000C7" w:rsidP="006000C7">
            <w:pPr>
              <w:rPr>
                <w:rFonts w:ascii="Times New Roman" w:eastAsia="Calibri" w:hAnsi="Times New Roman" w:cs="Times New Roman"/>
                <w:sz w:val="18"/>
                <w:szCs w:val="18"/>
                <w:lang w:val="sr-Cyrl-RS"/>
              </w:rPr>
            </w:pPr>
          </w:p>
        </w:tc>
        <w:tc>
          <w:tcPr>
            <w:tcW w:w="1431" w:type="dxa"/>
            <w:tcBorders>
              <w:right w:val="double" w:sz="4" w:space="0" w:color="auto"/>
            </w:tcBorders>
          </w:tcPr>
          <w:p w14:paraId="634CA1D4" w14:textId="77777777" w:rsidR="006000C7" w:rsidRPr="009720C8" w:rsidRDefault="006000C7" w:rsidP="006000C7">
            <w:pPr>
              <w:rPr>
                <w:rFonts w:ascii="Times New Roman" w:eastAsia="Calibri" w:hAnsi="Times New Roman" w:cs="Times New Roman"/>
                <w:sz w:val="18"/>
                <w:szCs w:val="18"/>
              </w:rPr>
            </w:pPr>
          </w:p>
        </w:tc>
      </w:tr>
      <w:tr w:rsidR="006000C7" w:rsidRPr="009720C8" w14:paraId="5285B01A" w14:textId="77777777" w:rsidTr="006000C7">
        <w:trPr>
          <w:trHeight w:val="269"/>
        </w:trPr>
        <w:tc>
          <w:tcPr>
            <w:tcW w:w="2440" w:type="dxa"/>
            <w:tcBorders>
              <w:left w:val="double" w:sz="4" w:space="0" w:color="auto"/>
            </w:tcBorders>
            <w:vAlign w:val="center"/>
          </w:tcPr>
          <w:p w14:paraId="45F20ECC" w14:textId="24076421" w:rsidR="006000C7" w:rsidRPr="009720C8" w:rsidRDefault="006000C7" w:rsidP="006000C7">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3.4.</w:t>
            </w:r>
            <w:r>
              <w:rPr>
                <w:rFonts w:ascii="Times New Roman" w:eastAsia="Calibri" w:hAnsi="Times New Roman" w:cs="Times New Roman"/>
                <w:sz w:val="18"/>
                <w:szCs w:val="18"/>
              </w:rPr>
              <w:t>4</w:t>
            </w:r>
            <w:r w:rsidRPr="009720C8">
              <w:rPr>
                <w:rFonts w:ascii="Times New Roman" w:eastAsia="Calibri" w:hAnsi="Times New Roman" w:cs="Times New Roman"/>
                <w:sz w:val="18"/>
                <w:szCs w:val="18"/>
                <w:lang w:val="sr-Cyrl-RS"/>
              </w:rPr>
              <w:t>. Јачање капацитета за мониторинг, прикупљање података, развој индикатора и извештавање о заштити природе и биодиверзитета</w:t>
            </w:r>
          </w:p>
        </w:tc>
        <w:tc>
          <w:tcPr>
            <w:tcW w:w="1188" w:type="dxa"/>
            <w:gridSpan w:val="2"/>
            <w:vAlign w:val="center"/>
          </w:tcPr>
          <w:p w14:paraId="722E70DD" w14:textId="77777777" w:rsidR="006000C7" w:rsidRPr="009720C8" w:rsidRDefault="006000C7" w:rsidP="006000C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АЗЖС</w:t>
            </w:r>
          </w:p>
        </w:tc>
        <w:tc>
          <w:tcPr>
            <w:tcW w:w="1523" w:type="dxa"/>
            <w:gridSpan w:val="2"/>
            <w:vAlign w:val="center"/>
          </w:tcPr>
          <w:p w14:paraId="7AACB66F" w14:textId="77777777" w:rsidR="006000C7" w:rsidRPr="009720C8" w:rsidRDefault="006000C7" w:rsidP="006000C7">
            <w:pPr>
              <w:jc w:val="center"/>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М</w:t>
            </w:r>
            <w:r w:rsidRPr="009720C8">
              <w:rPr>
                <w:rFonts w:ascii="Times New Roman" w:eastAsia="Calibri" w:hAnsi="Times New Roman" w:cs="Times New Roman"/>
                <w:sz w:val="18"/>
                <w:szCs w:val="18"/>
              </w:rPr>
              <w:t>ЗЖС, ЗЗПС, ПЗЗП, НИО, ПСУЗЖС</w:t>
            </w:r>
          </w:p>
        </w:tc>
        <w:tc>
          <w:tcPr>
            <w:tcW w:w="1259" w:type="dxa"/>
            <w:gridSpan w:val="2"/>
          </w:tcPr>
          <w:p w14:paraId="4EDFACBF" w14:textId="2259CBC6" w:rsidR="006000C7" w:rsidRPr="004F4B19" w:rsidRDefault="006000C7" w:rsidP="006000C7">
            <w:pPr>
              <w:jc w:val="center"/>
              <w:rPr>
                <w:rFonts w:ascii="Times New Roman" w:eastAsia="Times New Roman" w:hAnsi="Times New Roman" w:cs="Times New Roman"/>
                <w:color w:val="000000"/>
                <w:sz w:val="18"/>
                <w:szCs w:val="18"/>
                <w:lang w:val="sr-Cyrl-RS" w:eastAsia="en-GB"/>
              </w:rPr>
            </w:pPr>
            <w:r w:rsidRPr="009720C8">
              <w:rPr>
                <w:rFonts w:ascii="Times New Roman" w:eastAsia="Times New Roman" w:hAnsi="Times New Roman" w:cs="Times New Roman"/>
                <w:color w:val="000000"/>
                <w:sz w:val="18"/>
                <w:szCs w:val="18"/>
                <w:lang w:val="sr-Cyrl-RS" w:eastAsia="en-GB"/>
              </w:rPr>
              <w:t>4. квартал 2028.</w:t>
            </w:r>
          </w:p>
        </w:tc>
        <w:tc>
          <w:tcPr>
            <w:tcW w:w="1554" w:type="dxa"/>
            <w:gridSpan w:val="3"/>
          </w:tcPr>
          <w:p w14:paraId="75F2EEEE" w14:textId="77777777" w:rsidR="006000C7" w:rsidRPr="009720C8" w:rsidRDefault="006000C7" w:rsidP="006000C7">
            <w:pPr>
              <w:rPr>
                <w:rFonts w:ascii="Times New Roman" w:eastAsia="Times New Roman" w:hAnsi="Times New Roman" w:cs="Times New Roman"/>
                <w:color w:val="000000"/>
                <w:sz w:val="18"/>
                <w:szCs w:val="18"/>
                <w:lang w:val="sr-Cyrl-RS" w:eastAsia="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 и додатни трошкови</w:t>
            </w:r>
          </w:p>
          <w:p w14:paraId="03C50E9C" w14:textId="77777777" w:rsidR="006000C7" w:rsidRPr="009720C8" w:rsidRDefault="006000C7" w:rsidP="006000C7">
            <w:pPr>
              <w:rPr>
                <w:rFonts w:ascii="Times New Roman" w:eastAsia="Times New Roman" w:hAnsi="Times New Roman" w:cs="Times New Roman"/>
                <w:color w:val="000000"/>
                <w:sz w:val="18"/>
                <w:szCs w:val="18"/>
                <w:lang w:val="sr-Cyrl-RS" w:eastAsia="sr-Cyrl-RS"/>
              </w:rPr>
            </w:pPr>
          </w:p>
          <w:p w14:paraId="39CE2ABF" w14:textId="77777777" w:rsidR="006000C7" w:rsidRPr="009720C8" w:rsidRDefault="006000C7" w:rsidP="006000C7">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eastAsia="sr-Cyrl-RS"/>
              </w:rPr>
              <w:t>Донаторска средства</w:t>
            </w:r>
          </w:p>
        </w:tc>
        <w:tc>
          <w:tcPr>
            <w:tcW w:w="1455" w:type="dxa"/>
            <w:gridSpan w:val="2"/>
          </w:tcPr>
          <w:p w14:paraId="354AC471" w14:textId="77777777" w:rsidR="006000C7" w:rsidRPr="009720C8" w:rsidRDefault="006000C7" w:rsidP="006000C7">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0404-560-0010</w:t>
            </w:r>
          </w:p>
        </w:tc>
        <w:tc>
          <w:tcPr>
            <w:tcW w:w="1594" w:type="dxa"/>
            <w:gridSpan w:val="3"/>
          </w:tcPr>
          <w:p w14:paraId="105F01D7" w14:textId="77777777" w:rsidR="006000C7" w:rsidRPr="009720C8" w:rsidRDefault="006000C7" w:rsidP="006000C7">
            <w:pPr>
              <w:rPr>
                <w:rFonts w:ascii="Times New Roman" w:eastAsia="Calibri" w:hAnsi="Times New Roman" w:cs="Times New Roman"/>
                <w:sz w:val="18"/>
                <w:szCs w:val="18"/>
                <w:lang w:val="sr-Cyrl-RS"/>
              </w:rPr>
            </w:pPr>
          </w:p>
        </w:tc>
        <w:tc>
          <w:tcPr>
            <w:tcW w:w="1409" w:type="dxa"/>
            <w:gridSpan w:val="3"/>
          </w:tcPr>
          <w:p w14:paraId="27D63FF7" w14:textId="77777777" w:rsidR="006000C7" w:rsidRPr="009720C8" w:rsidRDefault="006000C7" w:rsidP="006000C7">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3.000</w:t>
            </w:r>
          </w:p>
          <w:p w14:paraId="6160BCAC" w14:textId="77777777" w:rsidR="006000C7" w:rsidRPr="009720C8" w:rsidRDefault="006000C7" w:rsidP="006000C7">
            <w:pPr>
              <w:jc w:val="right"/>
              <w:rPr>
                <w:rFonts w:ascii="Times New Roman" w:eastAsia="Calibri" w:hAnsi="Times New Roman" w:cs="Times New Roman"/>
                <w:sz w:val="18"/>
                <w:szCs w:val="18"/>
                <w:lang w:val="sr-Cyrl-RS"/>
              </w:rPr>
            </w:pPr>
          </w:p>
          <w:p w14:paraId="5732F96F" w14:textId="77777777" w:rsidR="006000C7" w:rsidRPr="009720C8" w:rsidRDefault="006000C7" w:rsidP="006000C7">
            <w:pPr>
              <w:jc w:val="right"/>
              <w:rPr>
                <w:rFonts w:ascii="Times New Roman" w:eastAsia="Calibri" w:hAnsi="Times New Roman" w:cs="Times New Roman"/>
                <w:sz w:val="18"/>
                <w:szCs w:val="18"/>
                <w:lang w:val="sr-Cyrl-RS"/>
              </w:rPr>
            </w:pPr>
          </w:p>
          <w:p w14:paraId="59980731" w14:textId="77777777" w:rsidR="006000C7" w:rsidRPr="009720C8" w:rsidRDefault="006000C7" w:rsidP="006000C7">
            <w:pPr>
              <w:jc w:val="right"/>
              <w:rPr>
                <w:rFonts w:ascii="Times New Roman" w:eastAsia="Calibri" w:hAnsi="Times New Roman" w:cs="Times New Roman"/>
                <w:sz w:val="18"/>
                <w:szCs w:val="18"/>
                <w:lang w:val="sr-Cyrl-RS"/>
              </w:rPr>
            </w:pPr>
          </w:p>
          <w:p w14:paraId="3858C3E9" w14:textId="77777777" w:rsidR="006000C7" w:rsidRPr="009720C8" w:rsidRDefault="006000C7" w:rsidP="006000C7">
            <w:pPr>
              <w:jc w:val="right"/>
              <w:rPr>
                <w:rFonts w:ascii="Times New Roman" w:eastAsia="Calibri" w:hAnsi="Times New Roman" w:cs="Times New Roman"/>
                <w:sz w:val="18"/>
                <w:szCs w:val="18"/>
                <w:lang w:val="sr-Cyrl-RS"/>
              </w:rPr>
            </w:pPr>
          </w:p>
          <w:p w14:paraId="406084B5" w14:textId="77777777" w:rsidR="006000C7" w:rsidRPr="009720C8" w:rsidRDefault="006000C7" w:rsidP="006000C7">
            <w:pPr>
              <w:jc w:val="right"/>
              <w:rPr>
                <w:rFonts w:ascii="Times New Roman" w:eastAsia="Calibri" w:hAnsi="Times New Roman" w:cs="Times New Roman"/>
                <w:sz w:val="18"/>
                <w:szCs w:val="18"/>
                <w:lang w:val="sr-Cyrl-RS"/>
              </w:rPr>
            </w:pPr>
          </w:p>
          <w:p w14:paraId="51CFDD08" w14:textId="77777777" w:rsidR="006000C7" w:rsidRPr="009720C8" w:rsidRDefault="006000C7" w:rsidP="006000C7">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2.000</w:t>
            </w:r>
            <w:r w:rsidRPr="009720C8">
              <w:rPr>
                <w:rFonts w:ascii="Times New Roman" w:eastAsia="Calibri" w:hAnsi="Times New Roman" w:cs="Times New Roman"/>
                <w:sz w:val="18"/>
                <w:szCs w:val="18"/>
              </w:rPr>
              <w:t>*</w:t>
            </w:r>
          </w:p>
        </w:tc>
        <w:tc>
          <w:tcPr>
            <w:tcW w:w="1431" w:type="dxa"/>
            <w:tcBorders>
              <w:right w:val="double" w:sz="4" w:space="0" w:color="auto"/>
            </w:tcBorders>
          </w:tcPr>
          <w:p w14:paraId="2E5F6E79" w14:textId="77777777" w:rsidR="006000C7" w:rsidRPr="009720C8" w:rsidRDefault="006000C7" w:rsidP="006000C7">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4.000</w:t>
            </w:r>
          </w:p>
          <w:p w14:paraId="1E1DE762" w14:textId="77777777" w:rsidR="006000C7" w:rsidRPr="009720C8" w:rsidRDefault="006000C7" w:rsidP="006000C7">
            <w:pPr>
              <w:jc w:val="right"/>
              <w:rPr>
                <w:rFonts w:ascii="Times New Roman" w:eastAsia="Calibri" w:hAnsi="Times New Roman" w:cs="Times New Roman"/>
                <w:sz w:val="18"/>
                <w:szCs w:val="18"/>
              </w:rPr>
            </w:pPr>
          </w:p>
          <w:p w14:paraId="7C4262C1" w14:textId="77777777" w:rsidR="006000C7" w:rsidRPr="009720C8" w:rsidRDefault="006000C7" w:rsidP="006000C7">
            <w:pPr>
              <w:jc w:val="right"/>
              <w:rPr>
                <w:rFonts w:ascii="Times New Roman" w:eastAsia="Calibri" w:hAnsi="Times New Roman" w:cs="Times New Roman"/>
                <w:sz w:val="18"/>
                <w:szCs w:val="18"/>
              </w:rPr>
            </w:pPr>
          </w:p>
          <w:p w14:paraId="19D3833F" w14:textId="77777777" w:rsidR="006000C7" w:rsidRPr="009720C8" w:rsidRDefault="006000C7" w:rsidP="006000C7">
            <w:pPr>
              <w:jc w:val="right"/>
              <w:rPr>
                <w:rFonts w:ascii="Times New Roman" w:eastAsia="Calibri" w:hAnsi="Times New Roman" w:cs="Times New Roman"/>
                <w:sz w:val="18"/>
                <w:szCs w:val="18"/>
              </w:rPr>
            </w:pPr>
          </w:p>
          <w:p w14:paraId="625EC88C" w14:textId="77777777" w:rsidR="006000C7" w:rsidRPr="009720C8" w:rsidRDefault="006000C7" w:rsidP="006000C7">
            <w:pPr>
              <w:jc w:val="right"/>
              <w:rPr>
                <w:rFonts w:ascii="Times New Roman" w:eastAsia="Calibri" w:hAnsi="Times New Roman" w:cs="Times New Roman"/>
                <w:sz w:val="18"/>
                <w:szCs w:val="18"/>
              </w:rPr>
            </w:pPr>
          </w:p>
          <w:p w14:paraId="694099B2" w14:textId="77777777" w:rsidR="006000C7" w:rsidRPr="009720C8" w:rsidRDefault="006000C7" w:rsidP="006000C7">
            <w:pPr>
              <w:jc w:val="right"/>
              <w:rPr>
                <w:rFonts w:ascii="Times New Roman" w:eastAsia="Calibri" w:hAnsi="Times New Roman" w:cs="Times New Roman"/>
                <w:sz w:val="18"/>
                <w:szCs w:val="18"/>
              </w:rPr>
            </w:pPr>
          </w:p>
          <w:p w14:paraId="6E551EA6" w14:textId="77777777" w:rsidR="006000C7" w:rsidRPr="009720C8" w:rsidRDefault="006000C7" w:rsidP="006000C7">
            <w:pPr>
              <w:jc w:val="right"/>
              <w:rPr>
                <w:rFonts w:ascii="Times New Roman" w:eastAsia="Calibri" w:hAnsi="Times New Roman" w:cs="Times New Roman"/>
                <w:sz w:val="18"/>
                <w:szCs w:val="18"/>
              </w:rPr>
            </w:pPr>
            <w:r w:rsidRPr="009720C8">
              <w:rPr>
                <w:rFonts w:ascii="Times New Roman" w:eastAsia="Calibri" w:hAnsi="Times New Roman" w:cs="Times New Roman"/>
                <w:sz w:val="18"/>
                <w:szCs w:val="18"/>
                <w:lang w:val="sr-Cyrl-RS"/>
              </w:rPr>
              <w:t>2.000</w:t>
            </w:r>
            <w:r w:rsidRPr="009720C8">
              <w:rPr>
                <w:rFonts w:ascii="Times New Roman" w:eastAsia="Calibri" w:hAnsi="Times New Roman" w:cs="Times New Roman"/>
                <w:sz w:val="18"/>
                <w:szCs w:val="18"/>
              </w:rPr>
              <w:t>*</w:t>
            </w:r>
          </w:p>
        </w:tc>
      </w:tr>
    </w:tbl>
    <w:p w14:paraId="6DC1C190" w14:textId="77777777" w:rsidR="009720C8" w:rsidRPr="009720C8" w:rsidRDefault="009720C8" w:rsidP="009720C8">
      <w:pPr>
        <w:spacing w:after="0"/>
        <w:rPr>
          <w:rFonts w:ascii="Calibri" w:eastAsia="Calibri" w:hAnsi="Calibri" w:cs="Arial"/>
        </w:rPr>
      </w:pPr>
    </w:p>
    <w:p w14:paraId="3D2BB5A3" w14:textId="77777777" w:rsidR="009720C8" w:rsidRPr="009720C8" w:rsidRDefault="009720C8" w:rsidP="009720C8">
      <w:pPr>
        <w:spacing w:after="0"/>
        <w:rPr>
          <w:rFonts w:ascii="Calibri" w:eastAsia="Calibri" w:hAnsi="Calibri" w:cs="Arial"/>
        </w:rPr>
      </w:pPr>
    </w:p>
    <w:tbl>
      <w:tblPr>
        <w:tblStyle w:val="TableGrid1"/>
        <w:tblW w:w="13853" w:type="dxa"/>
        <w:tblLook w:val="04A0" w:firstRow="1" w:lastRow="0" w:firstColumn="1" w:lastColumn="0" w:noHBand="0" w:noVBand="1"/>
      </w:tblPr>
      <w:tblGrid>
        <w:gridCol w:w="2449"/>
        <w:gridCol w:w="659"/>
        <w:gridCol w:w="531"/>
        <w:gridCol w:w="896"/>
        <w:gridCol w:w="627"/>
        <w:gridCol w:w="705"/>
        <w:gridCol w:w="525"/>
        <w:gridCol w:w="31"/>
        <w:gridCol w:w="397"/>
        <w:gridCol w:w="768"/>
        <w:gridCol w:w="389"/>
        <w:gridCol w:w="1285"/>
        <w:gridCol w:w="172"/>
        <w:gridCol w:w="115"/>
        <w:gridCol w:w="1297"/>
        <w:gridCol w:w="188"/>
        <w:gridCol w:w="860"/>
        <w:gridCol w:w="264"/>
        <w:gridCol w:w="291"/>
        <w:gridCol w:w="1404"/>
      </w:tblGrid>
      <w:tr w:rsidR="00C167C1" w:rsidRPr="009720C8" w14:paraId="55D3E13E" w14:textId="77777777" w:rsidTr="009720C8">
        <w:trPr>
          <w:trHeight w:val="33"/>
        </w:trPr>
        <w:tc>
          <w:tcPr>
            <w:tcW w:w="13853" w:type="dxa"/>
            <w:gridSpan w:val="20"/>
            <w:tcBorders>
              <w:top w:val="double" w:sz="4" w:space="0" w:color="auto"/>
              <w:left w:val="double" w:sz="4" w:space="0" w:color="auto"/>
              <w:right w:val="double" w:sz="4" w:space="0" w:color="auto"/>
            </w:tcBorders>
            <w:shd w:val="clear" w:color="auto" w:fill="F7CAAC"/>
          </w:tcPr>
          <w:p w14:paraId="50E3FFA9"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Мера 3.5: </w:t>
            </w:r>
            <w:r w:rsidRPr="009720C8">
              <w:rPr>
                <w:rFonts w:ascii="Times New Roman" w:eastAsia="Calibri" w:hAnsi="Times New Roman" w:cs="Times New Roman"/>
                <w:b/>
                <w:bCs/>
                <w:sz w:val="18"/>
                <w:szCs w:val="18"/>
                <w:lang w:val="sr-Cyrl-RS"/>
              </w:rPr>
              <w:t>Унапредити доступност информација о заштити природе и биодиверзитета, као и учешће свих заинтересованих страна у процесима доношења одлука</w:t>
            </w:r>
          </w:p>
        </w:tc>
      </w:tr>
      <w:tr w:rsidR="00C167C1" w:rsidRPr="009720C8" w14:paraId="6B133D29" w14:textId="77777777" w:rsidTr="009720C8">
        <w:trPr>
          <w:trHeight w:val="231"/>
        </w:trPr>
        <w:tc>
          <w:tcPr>
            <w:tcW w:w="13853" w:type="dxa"/>
            <w:gridSpan w:val="20"/>
            <w:tcBorders>
              <w:top w:val="double" w:sz="4" w:space="0" w:color="auto"/>
              <w:left w:val="double" w:sz="4" w:space="0" w:color="auto"/>
              <w:bottom w:val="double" w:sz="4" w:space="0" w:color="auto"/>
              <w:right w:val="double" w:sz="4" w:space="0" w:color="auto"/>
            </w:tcBorders>
            <w:shd w:val="clear" w:color="auto" w:fill="F7CAAC"/>
            <w:vAlign w:val="center"/>
          </w:tcPr>
          <w:p w14:paraId="3C74E21D"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222222"/>
                <w:sz w:val="18"/>
                <w:szCs w:val="18"/>
                <w:lang w:val="sr-Cyrl-RS"/>
              </w:rPr>
              <w:t>Институција одговорна за реализацију: Министарство заштите животне средине</w:t>
            </w:r>
          </w:p>
        </w:tc>
      </w:tr>
      <w:tr w:rsidR="005328E6" w:rsidRPr="009720C8" w14:paraId="56D8002F" w14:textId="77777777" w:rsidTr="009720C8">
        <w:trPr>
          <w:trHeight w:val="168"/>
        </w:trPr>
        <w:tc>
          <w:tcPr>
            <w:tcW w:w="6820" w:type="dxa"/>
            <w:gridSpan w:val="9"/>
            <w:tcBorders>
              <w:top w:val="double" w:sz="4" w:space="0" w:color="auto"/>
              <w:left w:val="double" w:sz="4" w:space="0" w:color="auto"/>
              <w:bottom w:val="double" w:sz="4" w:space="0" w:color="auto"/>
              <w:right w:val="double" w:sz="4" w:space="0" w:color="auto"/>
            </w:tcBorders>
            <w:shd w:val="clear" w:color="auto" w:fill="F7CAAC"/>
          </w:tcPr>
          <w:p w14:paraId="5C1E4ACC"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Период спровођења: 2026-2028.</w:t>
            </w:r>
          </w:p>
        </w:tc>
        <w:tc>
          <w:tcPr>
            <w:tcW w:w="7033" w:type="dxa"/>
            <w:gridSpan w:val="11"/>
            <w:tcBorders>
              <w:top w:val="double" w:sz="4" w:space="0" w:color="auto"/>
              <w:left w:val="double" w:sz="4" w:space="0" w:color="auto"/>
              <w:bottom w:val="double" w:sz="4" w:space="0" w:color="auto"/>
              <w:right w:val="double" w:sz="4" w:space="0" w:color="auto"/>
            </w:tcBorders>
            <w:shd w:val="clear" w:color="auto" w:fill="F7CAAC"/>
          </w:tcPr>
          <w:p w14:paraId="11286C86" w14:textId="77777777" w:rsidR="009720C8" w:rsidRPr="009720C8" w:rsidRDefault="009720C8" w:rsidP="009720C8">
            <w:pPr>
              <w:rPr>
                <w:rFonts w:ascii="Times New Roman" w:eastAsia="Times New Roman" w:hAnsi="Times New Roman" w:cs="Times New Roman"/>
                <w:sz w:val="18"/>
                <w:szCs w:val="18"/>
                <w:lang w:val="sr-Cyrl-RS"/>
              </w:rPr>
            </w:pPr>
            <w:r w:rsidRPr="009720C8">
              <w:rPr>
                <w:rFonts w:ascii="Times New Roman" w:eastAsia="Calibri" w:hAnsi="Times New Roman" w:cs="Times New Roman"/>
                <w:sz w:val="18"/>
                <w:szCs w:val="18"/>
                <w:lang w:val="sr-Cyrl-RS"/>
              </w:rPr>
              <w:t xml:space="preserve">Тип мере: </w:t>
            </w:r>
            <w:r w:rsidRPr="009720C8">
              <w:rPr>
                <w:rFonts w:ascii="Times New Roman" w:eastAsia="Times New Roman" w:hAnsi="Times New Roman" w:cs="Times New Roman"/>
                <w:color w:val="000000"/>
                <w:sz w:val="19"/>
                <w:szCs w:val="19"/>
                <w:lang w:val="sr-Cyrl-RS"/>
              </w:rPr>
              <w:t>информативно едукативна</w:t>
            </w:r>
          </w:p>
        </w:tc>
      </w:tr>
      <w:tr w:rsidR="005328E6" w:rsidRPr="009720C8" w14:paraId="69CFF5A2" w14:textId="77777777" w:rsidTr="009720C8">
        <w:trPr>
          <w:trHeight w:val="240"/>
        </w:trPr>
        <w:tc>
          <w:tcPr>
            <w:tcW w:w="6820" w:type="dxa"/>
            <w:gridSpan w:val="9"/>
            <w:tcBorders>
              <w:top w:val="double" w:sz="4" w:space="0" w:color="auto"/>
              <w:left w:val="double" w:sz="4" w:space="0" w:color="auto"/>
              <w:bottom w:val="double" w:sz="4" w:space="0" w:color="auto"/>
              <w:right w:val="double" w:sz="4" w:space="0" w:color="auto"/>
            </w:tcBorders>
            <w:shd w:val="clear" w:color="auto" w:fill="F7CAAC"/>
          </w:tcPr>
          <w:p w14:paraId="378BEB0F"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Прописи које је потребно изменити/усвојити за спровођење мере:</w:t>
            </w:r>
          </w:p>
        </w:tc>
        <w:tc>
          <w:tcPr>
            <w:tcW w:w="7033" w:type="dxa"/>
            <w:gridSpan w:val="11"/>
            <w:tcBorders>
              <w:top w:val="double" w:sz="4" w:space="0" w:color="auto"/>
              <w:left w:val="double" w:sz="4" w:space="0" w:color="auto"/>
              <w:bottom w:val="double" w:sz="4" w:space="0" w:color="auto"/>
              <w:right w:val="double" w:sz="4" w:space="0" w:color="auto"/>
            </w:tcBorders>
            <w:shd w:val="clear" w:color="auto" w:fill="F7CAAC"/>
          </w:tcPr>
          <w:p w14:paraId="0DC56C14" w14:textId="77777777" w:rsidR="009720C8" w:rsidRPr="009720C8" w:rsidRDefault="009720C8" w:rsidP="009720C8">
            <w:pPr>
              <w:rPr>
                <w:rFonts w:ascii="Times New Roman" w:eastAsia="Calibri" w:hAnsi="Times New Roman" w:cs="Times New Roman"/>
                <w:sz w:val="18"/>
                <w:szCs w:val="18"/>
                <w:lang w:val="sr-Cyrl-RS"/>
              </w:rPr>
            </w:pPr>
          </w:p>
        </w:tc>
      </w:tr>
      <w:tr w:rsidR="007A7198" w:rsidRPr="00433C48" w14:paraId="500E3343" w14:textId="77777777" w:rsidTr="009720C8">
        <w:trPr>
          <w:trHeight w:val="672"/>
        </w:trPr>
        <w:tc>
          <w:tcPr>
            <w:tcW w:w="3108" w:type="dxa"/>
            <w:gridSpan w:val="2"/>
            <w:tcBorders>
              <w:top w:val="double" w:sz="4" w:space="0" w:color="auto"/>
              <w:left w:val="double" w:sz="4" w:space="0" w:color="auto"/>
              <w:bottom w:val="double" w:sz="4" w:space="0" w:color="auto"/>
            </w:tcBorders>
            <w:shd w:val="clear" w:color="auto" w:fill="D9D9D9"/>
            <w:vAlign w:val="center"/>
          </w:tcPr>
          <w:p w14:paraId="6A0F34CC"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Показатељ/и на нивоу мере (показатељ резултата)</w:t>
            </w:r>
          </w:p>
        </w:tc>
        <w:tc>
          <w:tcPr>
            <w:tcW w:w="1427" w:type="dxa"/>
            <w:gridSpan w:val="2"/>
            <w:tcBorders>
              <w:top w:val="double" w:sz="4" w:space="0" w:color="auto"/>
            </w:tcBorders>
            <w:shd w:val="clear" w:color="auto" w:fill="D9D9D9"/>
            <w:vAlign w:val="center"/>
          </w:tcPr>
          <w:p w14:paraId="646953FE"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Jединица мере</w:t>
            </w:r>
          </w:p>
        </w:tc>
        <w:tc>
          <w:tcPr>
            <w:tcW w:w="1332" w:type="dxa"/>
            <w:gridSpan w:val="2"/>
            <w:tcBorders>
              <w:top w:val="double" w:sz="4" w:space="0" w:color="auto"/>
            </w:tcBorders>
            <w:shd w:val="clear" w:color="auto" w:fill="D9D9D9"/>
            <w:vAlign w:val="center"/>
          </w:tcPr>
          <w:p w14:paraId="37C827F7"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провере</w:t>
            </w:r>
          </w:p>
        </w:tc>
        <w:tc>
          <w:tcPr>
            <w:tcW w:w="1721" w:type="dxa"/>
            <w:gridSpan w:val="4"/>
            <w:tcBorders>
              <w:top w:val="double" w:sz="4" w:space="0" w:color="auto"/>
            </w:tcBorders>
            <w:shd w:val="clear" w:color="auto" w:fill="D9D9D9"/>
            <w:vAlign w:val="center"/>
          </w:tcPr>
          <w:p w14:paraId="14B20FC4"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Почетна вредност</w:t>
            </w:r>
          </w:p>
        </w:tc>
        <w:tc>
          <w:tcPr>
            <w:tcW w:w="1674" w:type="dxa"/>
            <w:gridSpan w:val="2"/>
            <w:tcBorders>
              <w:top w:val="double" w:sz="4" w:space="0" w:color="auto"/>
            </w:tcBorders>
            <w:shd w:val="clear" w:color="auto" w:fill="D9D9D9"/>
            <w:vAlign w:val="center"/>
          </w:tcPr>
          <w:p w14:paraId="0E138E4D"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Базна година</w:t>
            </w:r>
          </w:p>
        </w:tc>
        <w:tc>
          <w:tcPr>
            <w:tcW w:w="1584" w:type="dxa"/>
            <w:gridSpan w:val="3"/>
            <w:tcBorders>
              <w:top w:val="double" w:sz="4" w:space="0" w:color="auto"/>
            </w:tcBorders>
            <w:shd w:val="clear" w:color="auto" w:fill="D9D9D9"/>
            <w:vAlign w:val="center"/>
          </w:tcPr>
          <w:p w14:paraId="1F46C703"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2026.</w:t>
            </w:r>
          </w:p>
        </w:tc>
        <w:tc>
          <w:tcPr>
            <w:tcW w:w="1312" w:type="dxa"/>
            <w:gridSpan w:val="3"/>
            <w:tcBorders>
              <w:top w:val="double" w:sz="4" w:space="0" w:color="auto"/>
              <w:right w:val="double" w:sz="4" w:space="0" w:color="auto"/>
            </w:tcBorders>
            <w:shd w:val="clear" w:color="auto" w:fill="D9D9D9"/>
            <w:vAlign w:val="center"/>
          </w:tcPr>
          <w:p w14:paraId="794D89EA"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години 2027.</w:t>
            </w:r>
          </w:p>
        </w:tc>
        <w:tc>
          <w:tcPr>
            <w:tcW w:w="1695" w:type="dxa"/>
            <w:gridSpan w:val="2"/>
            <w:tcBorders>
              <w:top w:val="double" w:sz="4" w:space="0" w:color="auto"/>
              <w:right w:val="double" w:sz="4" w:space="0" w:color="auto"/>
            </w:tcBorders>
            <w:shd w:val="clear" w:color="auto" w:fill="D9D9D9"/>
            <w:vAlign w:val="center"/>
          </w:tcPr>
          <w:p w14:paraId="2EB0CF51"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Циљана вредност у 2028. (последњој години АП)</w:t>
            </w:r>
          </w:p>
        </w:tc>
      </w:tr>
      <w:tr w:rsidR="00A34070" w:rsidRPr="009720C8" w14:paraId="2B2013AC" w14:textId="77777777" w:rsidTr="009720C8">
        <w:trPr>
          <w:trHeight w:val="168"/>
        </w:trPr>
        <w:tc>
          <w:tcPr>
            <w:tcW w:w="3108" w:type="dxa"/>
            <w:gridSpan w:val="2"/>
            <w:tcBorders>
              <w:top w:val="double" w:sz="4" w:space="0" w:color="auto"/>
              <w:left w:val="double" w:sz="4" w:space="0" w:color="auto"/>
              <w:bottom w:val="double" w:sz="4" w:space="0" w:color="000000"/>
            </w:tcBorders>
            <w:shd w:val="clear" w:color="auto" w:fill="FFFFFF"/>
            <w:vAlign w:val="center"/>
          </w:tcPr>
          <w:p w14:paraId="1C2E4D79" w14:textId="400445C8" w:rsidR="00A34070" w:rsidRPr="009720C8" w:rsidRDefault="00A34070" w:rsidP="009720C8">
            <w:pPr>
              <w:shd w:val="clear" w:color="auto" w:fill="FFFFFF"/>
              <w:spacing w:after="120"/>
              <w:rPr>
                <w:rFonts w:ascii="Times New Roman" w:eastAsia="Calibri" w:hAnsi="Times New Roman" w:cs="Times New Roman"/>
                <w:sz w:val="18"/>
                <w:szCs w:val="18"/>
                <w:lang w:val="sr-Cyrl-RS"/>
              </w:rPr>
            </w:pPr>
            <w:r w:rsidRPr="003D58C5">
              <w:rPr>
                <w:rFonts w:ascii="Times New Roman" w:eastAsia="Calibri" w:hAnsi="Times New Roman" w:cs="Times New Roman"/>
                <w:sz w:val="18"/>
                <w:szCs w:val="18"/>
                <w:lang w:val="sr-Cyrl-RS"/>
              </w:rPr>
              <w:t xml:space="preserve">Број </w:t>
            </w:r>
            <w:r w:rsidR="000A45CA" w:rsidRPr="003D58C5">
              <w:rPr>
                <w:rFonts w:ascii="Times New Roman" w:eastAsia="Calibri" w:hAnsi="Times New Roman" w:cs="Times New Roman"/>
                <w:sz w:val="18"/>
                <w:szCs w:val="18"/>
                <w:lang w:val="sr-Cyrl-RS"/>
              </w:rPr>
              <w:t xml:space="preserve">израђених </w:t>
            </w:r>
            <w:r w:rsidRPr="003D58C5">
              <w:rPr>
                <w:rFonts w:ascii="Times New Roman" w:eastAsia="Calibri" w:hAnsi="Times New Roman" w:cs="Times New Roman"/>
                <w:sz w:val="18"/>
                <w:szCs w:val="18"/>
                <w:lang w:val="sr-Cyrl-RS"/>
              </w:rPr>
              <w:t>смерница</w:t>
            </w:r>
            <w:r>
              <w:rPr>
                <w:rFonts w:ascii="Times New Roman" w:eastAsia="Calibri" w:hAnsi="Times New Roman" w:cs="Times New Roman"/>
                <w:sz w:val="18"/>
                <w:szCs w:val="18"/>
                <w:lang w:val="sr-Cyrl-RS"/>
              </w:rPr>
              <w:t xml:space="preserve"> </w:t>
            </w:r>
          </w:p>
        </w:tc>
        <w:tc>
          <w:tcPr>
            <w:tcW w:w="1427" w:type="dxa"/>
            <w:gridSpan w:val="2"/>
            <w:tcBorders>
              <w:top w:val="double" w:sz="4" w:space="0" w:color="auto"/>
              <w:bottom w:val="double" w:sz="4" w:space="0" w:color="000000"/>
            </w:tcBorders>
            <w:shd w:val="clear" w:color="auto" w:fill="FFFFFF"/>
            <w:vAlign w:val="center"/>
          </w:tcPr>
          <w:p w14:paraId="375EDFD1" w14:textId="7D73A4B6" w:rsidR="00A34070" w:rsidRPr="009720C8" w:rsidRDefault="000A45CA" w:rsidP="009720C8">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број</w:t>
            </w:r>
          </w:p>
        </w:tc>
        <w:tc>
          <w:tcPr>
            <w:tcW w:w="1332" w:type="dxa"/>
            <w:gridSpan w:val="2"/>
            <w:tcBorders>
              <w:top w:val="double" w:sz="4" w:space="0" w:color="auto"/>
              <w:bottom w:val="double" w:sz="4" w:space="0" w:color="000000"/>
            </w:tcBorders>
            <w:shd w:val="clear" w:color="auto" w:fill="FFFFFF"/>
            <w:vAlign w:val="center"/>
          </w:tcPr>
          <w:p w14:paraId="4DBD2BFE" w14:textId="0E1D2F52" w:rsidR="00A34070" w:rsidRPr="009720C8" w:rsidRDefault="000A45CA" w:rsidP="009720C8">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МЗЖС</w:t>
            </w:r>
          </w:p>
        </w:tc>
        <w:tc>
          <w:tcPr>
            <w:tcW w:w="1721" w:type="dxa"/>
            <w:gridSpan w:val="4"/>
            <w:tcBorders>
              <w:top w:val="double" w:sz="4" w:space="0" w:color="auto"/>
              <w:bottom w:val="double" w:sz="4" w:space="0" w:color="000000"/>
            </w:tcBorders>
            <w:shd w:val="clear" w:color="auto" w:fill="FFFFFF"/>
            <w:vAlign w:val="center"/>
          </w:tcPr>
          <w:p w14:paraId="6D4D8BA8" w14:textId="2665C165" w:rsidR="00A34070" w:rsidRPr="003D58C5" w:rsidRDefault="000A45CA" w:rsidP="009720C8">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0</w:t>
            </w:r>
          </w:p>
        </w:tc>
        <w:tc>
          <w:tcPr>
            <w:tcW w:w="1674" w:type="dxa"/>
            <w:gridSpan w:val="2"/>
            <w:tcBorders>
              <w:top w:val="double" w:sz="4" w:space="0" w:color="auto"/>
            </w:tcBorders>
            <w:shd w:val="clear" w:color="auto" w:fill="FFFFFF"/>
            <w:vAlign w:val="center"/>
          </w:tcPr>
          <w:p w14:paraId="52F3AACF" w14:textId="2608E1D4" w:rsidR="00A34070" w:rsidRPr="003D58C5" w:rsidRDefault="000A45CA" w:rsidP="009720C8">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2025</w:t>
            </w:r>
          </w:p>
        </w:tc>
        <w:tc>
          <w:tcPr>
            <w:tcW w:w="1584" w:type="dxa"/>
            <w:gridSpan w:val="3"/>
            <w:tcBorders>
              <w:top w:val="double" w:sz="4" w:space="0" w:color="auto"/>
            </w:tcBorders>
            <w:shd w:val="clear" w:color="auto" w:fill="FFFFFF"/>
            <w:vAlign w:val="center"/>
          </w:tcPr>
          <w:p w14:paraId="68ECADEC" w14:textId="75C412DF" w:rsidR="00A34070" w:rsidRPr="003D58C5" w:rsidRDefault="000A45CA" w:rsidP="009720C8">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0</w:t>
            </w:r>
          </w:p>
        </w:tc>
        <w:tc>
          <w:tcPr>
            <w:tcW w:w="1312" w:type="dxa"/>
            <w:gridSpan w:val="3"/>
            <w:tcBorders>
              <w:top w:val="double" w:sz="4" w:space="0" w:color="auto"/>
              <w:right w:val="double" w:sz="4" w:space="0" w:color="auto"/>
            </w:tcBorders>
            <w:shd w:val="clear" w:color="auto" w:fill="FFFFFF"/>
            <w:vAlign w:val="center"/>
          </w:tcPr>
          <w:p w14:paraId="5AD9380F" w14:textId="4F20E8BC" w:rsidR="00A34070" w:rsidRPr="003D58C5" w:rsidRDefault="000A45CA" w:rsidP="009720C8">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1</w:t>
            </w:r>
          </w:p>
        </w:tc>
        <w:tc>
          <w:tcPr>
            <w:tcW w:w="1695" w:type="dxa"/>
            <w:gridSpan w:val="2"/>
            <w:tcBorders>
              <w:top w:val="double" w:sz="4" w:space="0" w:color="auto"/>
              <w:right w:val="double" w:sz="4" w:space="0" w:color="auto"/>
            </w:tcBorders>
            <w:shd w:val="clear" w:color="auto" w:fill="FFFFFF"/>
            <w:vAlign w:val="center"/>
          </w:tcPr>
          <w:p w14:paraId="5A4884EB" w14:textId="1CE2C3DF" w:rsidR="00A34070" w:rsidRPr="003D58C5" w:rsidRDefault="000A45CA" w:rsidP="009720C8">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1</w:t>
            </w:r>
          </w:p>
        </w:tc>
      </w:tr>
      <w:tr w:rsidR="007A7198" w:rsidRPr="009720C8" w14:paraId="3C992758" w14:textId="77777777" w:rsidTr="009720C8">
        <w:trPr>
          <w:trHeight w:val="168"/>
        </w:trPr>
        <w:tc>
          <w:tcPr>
            <w:tcW w:w="3108" w:type="dxa"/>
            <w:gridSpan w:val="2"/>
            <w:tcBorders>
              <w:top w:val="double" w:sz="4" w:space="0" w:color="auto"/>
              <w:left w:val="double" w:sz="4" w:space="0" w:color="auto"/>
              <w:bottom w:val="double" w:sz="4" w:space="0" w:color="000000"/>
            </w:tcBorders>
            <w:shd w:val="clear" w:color="auto" w:fill="FFFFFF"/>
            <w:vAlign w:val="center"/>
          </w:tcPr>
          <w:p w14:paraId="4BD16D34" w14:textId="277E467E" w:rsidR="009720C8" w:rsidRPr="009720C8" w:rsidRDefault="009720C8" w:rsidP="009720C8">
            <w:pPr>
              <w:shd w:val="clear" w:color="auto" w:fill="FFFFFF"/>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Успостављен </w:t>
            </w:r>
            <w:r w:rsidR="000A45CA">
              <w:rPr>
                <w:rFonts w:ascii="Times New Roman" w:eastAsia="Calibri" w:hAnsi="Times New Roman" w:cs="Times New Roman"/>
                <w:sz w:val="18"/>
                <w:szCs w:val="18"/>
                <w:lang w:val="sr-Cyrl-RS"/>
              </w:rPr>
              <w:t xml:space="preserve">национални </w:t>
            </w:r>
            <w:r w:rsidRPr="009720C8">
              <w:rPr>
                <w:rFonts w:ascii="Times New Roman" w:eastAsia="Calibri" w:hAnsi="Times New Roman" w:cs="Times New Roman"/>
                <w:sz w:val="18"/>
                <w:szCs w:val="18"/>
                <w:lang w:val="sr-Cyrl-RS"/>
              </w:rPr>
              <w:t>портал за размену информација</w:t>
            </w:r>
          </w:p>
        </w:tc>
        <w:tc>
          <w:tcPr>
            <w:tcW w:w="1427" w:type="dxa"/>
            <w:gridSpan w:val="2"/>
            <w:tcBorders>
              <w:top w:val="double" w:sz="4" w:space="0" w:color="auto"/>
              <w:bottom w:val="double" w:sz="4" w:space="0" w:color="000000"/>
            </w:tcBorders>
            <w:shd w:val="clear" w:color="auto" w:fill="FFFFFF"/>
            <w:vAlign w:val="center"/>
          </w:tcPr>
          <w:p w14:paraId="3C5731E4" w14:textId="18A9349B" w:rsidR="009720C8" w:rsidRPr="009720C8" w:rsidRDefault="000A45CA" w:rsidP="009720C8">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број</w:t>
            </w:r>
          </w:p>
        </w:tc>
        <w:tc>
          <w:tcPr>
            <w:tcW w:w="1332" w:type="dxa"/>
            <w:gridSpan w:val="2"/>
            <w:tcBorders>
              <w:top w:val="double" w:sz="4" w:space="0" w:color="auto"/>
              <w:bottom w:val="double" w:sz="4" w:space="0" w:color="000000"/>
            </w:tcBorders>
            <w:shd w:val="clear" w:color="auto" w:fill="FFFFFF"/>
            <w:vAlign w:val="center"/>
          </w:tcPr>
          <w:p w14:paraId="7821D509" w14:textId="621B4F7F" w:rsidR="009720C8" w:rsidRPr="009720C8" w:rsidRDefault="000A45CA" w:rsidP="009720C8">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МЗЖС</w:t>
            </w:r>
          </w:p>
        </w:tc>
        <w:tc>
          <w:tcPr>
            <w:tcW w:w="1721" w:type="dxa"/>
            <w:gridSpan w:val="4"/>
            <w:tcBorders>
              <w:top w:val="double" w:sz="4" w:space="0" w:color="auto"/>
              <w:bottom w:val="double" w:sz="4" w:space="0" w:color="000000"/>
            </w:tcBorders>
            <w:shd w:val="clear" w:color="auto" w:fill="FFFFFF"/>
            <w:vAlign w:val="center"/>
          </w:tcPr>
          <w:p w14:paraId="44F6B8F9" w14:textId="77777777" w:rsidR="009720C8" w:rsidRPr="009720C8" w:rsidRDefault="009720C8" w:rsidP="009720C8">
            <w:pPr>
              <w:shd w:val="clear" w:color="auto" w:fill="FFFFFF"/>
              <w:spacing w:after="120"/>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0</w:t>
            </w:r>
          </w:p>
        </w:tc>
        <w:tc>
          <w:tcPr>
            <w:tcW w:w="1674" w:type="dxa"/>
            <w:gridSpan w:val="2"/>
            <w:tcBorders>
              <w:top w:val="double" w:sz="4" w:space="0" w:color="auto"/>
            </w:tcBorders>
            <w:shd w:val="clear" w:color="auto" w:fill="FFFFFF"/>
            <w:vAlign w:val="center"/>
          </w:tcPr>
          <w:p w14:paraId="4823084A" w14:textId="77777777" w:rsidR="009720C8" w:rsidRPr="009720C8" w:rsidRDefault="009720C8" w:rsidP="009720C8">
            <w:pPr>
              <w:shd w:val="clear" w:color="auto" w:fill="FFFFFF"/>
              <w:spacing w:after="120"/>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2025</w:t>
            </w:r>
          </w:p>
        </w:tc>
        <w:tc>
          <w:tcPr>
            <w:tcW w:w="1584" w:type="dxa"/>
            <w:gridSpan w:val="3"/>
            <w:tcBorders>
              <w:top w:val="double" w:sz="4" w:space="0" w:color="auto"/>
            </w:tcBorders>
            <w:shd w:val="clear" w:color="auto" w:fill="FFFFFF"/>
            <w:vAlign w:val="center"/>
          </w:tcPr>
          <w:p w14:paraId="0301E4F0" w14:textId="7EF5E271" w:rsidR="009720C8" w:rsidRPr="003D58C5" w:rsidRDefault="000A45CA" w:rsidP="009720C8">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0</w:t>
            </w:r>
          </w:p>
        </w:tc>
        <w:tc>
          <w:tcPr>
            <w:tcW w:w="1312" w:type="dxa"/>
            <w:gridSpan w:val="3"/>
            <w:tcBorders>
              <w:top w:val="double" w:sz="4" w:space="0" w:color="auto"/>
              <w:right w:val="double" w:sz="4" w:space="0" w:color="auto"/>
            </w:tcBorders>
            <w:shd w:val="clear" w:color="auto" w:fill="FFFFFF"/>
            <w:vAlign w:val="center"/>
          </w:tcPr>
          <w:p w14:paraId="7AB88DCC" w14:textId="39FD129F" w:rsidR="009720C8" w:rsidRPr="003D58C5" w:rsidRDefault="000A45CA" w:rsidP="009720C8">
            <w:pPr>
              <w:shd w:val="clear" w:color="auto" w:fill="FFFFFF"/>
              <w:spacing w:after="120"/>
              <w:rPr>
                <w:rFonts w:ascii="Times New Roman" w:eastAsia="Calibri" w:hAnsi="Times New Roman" w:cs="Times New Roman"/>
                <w:sz w:val="18"/>
                <w:szCs w:val="18"/>
                <w:lang w:val="sr-Cyrl-RS"/>
              </w:rPr>
            </w:pPr>
            <w:r>
              <w:rPr>
                <w:rFonts w:ascii="Times New Roman" w:eastAsia="Calibri" w:hAnsi="Times New Roman" w:cs="Times New Roman"/>
                <w:sz w:val="18"/>
                <w:szCs w:val="18"/>
                <w:lang w:val="sr-Cyrl-RS"/>
              </w:rPr>
              <w:t>0</w:t>
            </w:r>
          </w:p>
        </w:tc>
        <w:tc>
          <w:tcPr>
            <w:tcW w:w="1695" w:type="dxa"/>
            <w:gridSpan w:val="2"/>
            <w:tcBorders>
              <w:top w:val="double" w:sz="4" w:space="0" w:color="auto"/>
              <w:right w:val="double" w:sz="4" w:space="0" w:color="auto"/>
            </w:tcBorders>
            <w:shd w:val="clear" w:color="auto" w:fill="FFFFFF"/>
            <w:vAlign w:val="center"/>
          </w:tcPr>
          <w:p w14:paraId="1524B750" w14:textId="77777777" w:rsidR="009720C8" w:rsidRPr="009720C8" w:rsidRDefault="009720C8" w:rsidP="009720C8">
            <w:pPr>
              <w:shd w:val="clear" w:color="auto" w:fill="FFFFFF"/>
              <w:spacing w:after="120"/>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1</w:t>
            </w:r>
          </w:p>
        </w:tc>
      </w:tr>
      <w:tr w:rsidR="009D4597" w:rsidRPr="00433C48" w14:paraId="6CF643B2" w14:textId="77777777" w:rsidTr="009720C8">
        <w:trPr>
          <w:trHeight w:val="227"/>
        </w:trPr>
        <w:tc>
          <w:tcPr>
            <w:tcW w:w="3639" w:type="dxa"/>
            <w:gridSpan w:val="3"/>
            <w:vMerge w:val="restart"/>
            <w:tcBorders>
              <w:top w:val="double" w:sz="4" w:space="0" w:color="000000"/>
              <w:left w:val="double" w:sz="4" w:space="0" w:color="auto"/>
              <w:bottom w:val="single" w:sz="4" w:space="0" w:color="auto"/>
              <w:right w:val="single" w:sz="4" w:space="0" w:color="auto"/>
            </w:tcBorders>
            <w:shd w:val="clear" w:color="auto" w:fill="A8D08D"/>
            <w:vAlign w:val="center"/>
          </w:tcPr>
          <w:p w14:paraId="5A87260C" w14:textId="77777777" w:rsidR="009720C8" w:rsidRPr="009720C8" w:rsidRDefault="009720C8" w:rsidP="0075070A">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 мере</w:t>
            </w:r>
          </w:p>
        </w:tc>
        <w:tc>
          <w:tcPr>
            <w:tcW w:w="2753" w:type="dxa"/>
            <w:gridSpan w:val="4"/>
            <w:vMerge w:val="restart"/>
            <w:tcBorders>
              <w:top w:val="double" w:sz="4" w:space="0" w:color="000000"/>
              <w:left w:val="single" w:sz="4" w:space="0" w:color="auto"/>
              <w:bottom w:val="single" w:sz="4" w:space="0" w:color="auto"/>
              <w:right w:val="single" w:sz="4" w:space="0" w:color="auto"/>
            </w:tcBorders>
            <w:shd w:val="clear" w:color="auto" w:fill="A8D08D"/>
            <w:vAlign w:val="center"/>
          </w:tcPr>
          <w:p w14:paraId="0DCB745A" w14:textId="77777777" w:rsidR="009720C8" w:rsidRPr="009720C8" w:rsidRDefault="009720C8" w:rsidP="0075070A">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7461" w:type="dxa"/>
            <w:gridSpan w:val="13"/>
            <w:tcBorders>
              <w:top w:val="double" w:sz="4" w:space="0" w:color="auto"/>
              <w:left w:val="single" w:sz="4" w:space="0" w:color="auto"/>
              <w:bottom w:val="single" w:sz="4" w:space="0" w:color="auto"/>
              <w:right w:val="double" w:sz="4" w:space="0" w:color="auto"/>
            </w:tcBorders>
            <w:shd w:val="clear" w:color="auto" w:fill="A8D08D"/>
            <w:vAlign w:val="center"/>
          </w:tcPr>
          <w:p w14:paraId="513B59F1" w14:textId="77777777" w:rsidR="009720C8" w:rsidRPr="009720C8" w:rsidRDefault="009720C8" w:rsidP="0075070A">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у 000 дин.</w:t>
            </w:r>
          </w:p>
        </w:tc>
      </w:tr>
      <w:tr w:rsidR="005328E6" w:rsidRPr="009720C8" w14:paraId="15C05AD6" w14:textId="77777777" w:rsidTr="0075070A">
        <w:trPr>
          <w:trHeight w:val="204"/>
        </w:trPr>
        <w:tc>
          <w:tcPr>
            <w:tcW w:w="3639" w:type="dxa"/>
            <w:gridSpan w:val="3"/>
            <w:vMerge/>
            <w:tcBorders>
              <w:top w:val="single" w:sz="4" w:space="0" w:color="auto"/>
              <w:left w:val="double" w:sz="4" w:space="0" w:color="auto"/>
              <w:bottom w:val="double" w:sz="4" w:space="0" w:color="auto"/>
              <w:right w:val="single" w:sz="4" w:space="0" w:color="auto"/>
            </w:tcBorders>
            <w:vAlign w:val="center"/>
          </w:tcPr>
          <w:p w14:paraId="3E8FF901" w14:textId="77777777" w:rsidR="009720C8" w:rsidRPr="009720C8" w:rsidRDefault="009720C8" w:rsidP="0075070A">
            <w:pPr>
              <w:jc w:val="center"/>
              <w:rPr>
                <w:rFonts w:ascii="Times New Roman" w:eastAsia="Calibri" w:hAnsi="Times New Roman" w:cs="Times New Roman"/>
                <w:sz w:val="18"/>
                <w:szCs w:val="18"/>
                <w:lang w:val="sr-Cyrl-RS"/>
              </w:rPr>
            </w:pPr>
          </w:p>
        </w:tc>
        <w:tc>
          <w:tcPr>
            <w:tcW w:w="2753" w:type="dxa"/>
            <w:gridSpan w:val="4"/>
            <w:vMerge/>
            <w:tcBorders>
              <w:top w:val="single" w:sz="4" w:space="0" w:color="auto"/>
              <w:left w:val="single" w:sz="4" w:space="0" w:color="auto"/>
              <w:bottom w:val="double" w:sz="4" w:space="0" w:color="auto"/>
              <w:right w:val="single" w:sz="4" w:space="0" w:color="auto"/>
            </w:tcBorders>
            <w:vAlign w:val="center"/>
          </w:tcPr>
          <w:p w14:paraId="34506039" w14:textId="77777777" w:rsidR="009720C8" w:rsidRPr="009720C8" w:rsidRDefault="009720C8" w:rsidP="0075070A">
            <w:pPr>
              <w:jc w:val="center"/>
              <w:rPr>
                <w:rFonts w:ascii="Times New Roman" w:eastAsia="Calibri" w:hAnsi="Times New Roman" w:cs="Times New Roman"/>
                <w:sz w:val="18"/>
                <w:szCs w:val="18"/>
                <w:lang w:val="sr-Cyrl-RS"/>
              </w:rPr>
            </w:pPr>
          </w:p>
        </w:tc>
        <w:tc>
          <w:tcPr>
            <w:tcW w:w="3157" w:type="dxa"/>
            <w:gridSpan w:val="7"/>
            <w:tcBorders>
              <w:top w:val="single" w:sz="4" w:space="0" w:color="auto"/>
              <w:left w:val="single" w:sz="4" w:space="0" w:color="auto"/>
              <w:bottom w:val="double" w:sz="4" w:space="0" w:color="auto"/>
              <w:right w:val="single" w:sz="4" w:space="0" w:color="auto"/>
            </w:tcBorders>
            <w:shd w:val="clear" w:color="auto" w:fill="A8D08D"/>
            <w:vAlign w:val="center"/>
          </w:tcPr>
          <w:p w14:paraId="0A8841C7"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2345" w:type="dxa"/>
            <w:gridSpan w:val="3"/>
            <w:tcBorders>
              <w:top w:val="single" w:sz="4" w:space="0" w:color="auto"/>
              <w:left w:val="single" w:sz="4" w:space="0" w:color="auto"/>
              <w:bottom w:val="double" w:sz="4" w:space="0" w:color="auto"/>
              <w:right w:val="single" w:sz="4" w:space="0" w:color="auto"/>
            </w:tcBorders>
            <w:shd w:val="clear" w:color="auto" w:fill="A8D08D"/>
            <w:vAlign w:val="center"/>
          </w:tcPr>
          <w:p w14:paraId="28502551"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959" w:type="dxa"/>
            <w:gridSpan w:val="3"/>
            <w:tcBorders>
              <w:top w:val="single" w:sz="4" w:space="0" w:color="auto"/>
              <w:left w:val="single" w:sz="4" w:space="0" w:color="auto"/>
              <w:bottom w:val="double" w:sz="4" w:space="0" w:color="auto"/>
              <w:right w:val="double" w:sz="4" w:space="0" w:color="auto"/>
            </w:tcBorders>
            <w:shd w:val="clear" w:color="auto" w:fill="A8D08D"/>
            <w:vAlign w:val="center"/>
          </w:tcPr>
          <w:p w14:paraId="25B46CD8"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5328E6" w:rsidRPr="009720C8" w14:paraId="139A5F73" w14:textId="77777777" w:rsidTr="009720C8">
        <w:trPr>
          <w:trHeight w:val="141"/>
        </w:trPr>
        <w:tc>
          <w:tcPr>
            <w:tcW w:w="3639" w:type="dxa"/>
            <w:gridSpan w:val="3"/>
            <w:tcBorders>
              <w:top w:val="double" w:sz="4" w:space="0" w:color="auto"/>
              <w:left w:val="double" w:sz="4" w:space="0" w:color="auto"/>
              <w:bottom w:val="double" w:sz="4" w:space="0" w:color="auto"/>
              <w:right w:val="double" w:sz="4" w:space="0" w:color="auto"/>
            </w:tcBorders>
            <w:shd w:val="clear" w:color="auto" w:fill="FFFFFF"/>
          </w:tcPr>
          <w:p w14:paraId="0F697858"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 (</w:t>
            </w:r>
            <w:r w:rsidRPr="009720C8">
              <w:rPr>
                <w:rFonts w:ascii="Times New Roman" w:eastAsia="Calibri" w:hAnsi="Times New Roman" w:cs="Times New Roman"/>
                <w:sz w:val="18"/>
                <w:szCs w:val="18"/>
                <w:lang w:val="sr-Cyrl-RS"/>
              </w:rPr>
              <w:t>МЗЖС</w:t>
            </w:r>
            <w:r w:rsidRPr="009720C8">
              <w:rPr>
                <w:rFonts w:ascii="Times New Roman" w:eastAsia="Calibri" w:hAnsi="Times New Roman" w:cs="Times New Roman"/>
                <w:sz w:val="18"/>
                <w:szCs w:val="18"/>
                <w:lang w:val="sr-Latn-BA"/>
              </w:rPr>
              <w:t>)</w:t>
            </w:r>
          </w:p>
        </w:tc>
        <w:tc>
          <w:tcPr>
            <w:tcW w:w="2753" w:type="dxa"/>
            <w:gridSpan w:val="4"/>
            <w:tcBorders>
              <w:top w:val="double" w:sz="4" w:space="0" w:color="auto"/>
              <w:left w:val="double" w:sz="4" w:space="0" w:color="auto"/>
              <w:bottom w:val="double" w:sz="4" w:space="0" w:color="auto"/>
              <w:right w:val="double" w:sz="4" w:space="0" w:color="auto"/>
            </w:tcBorders>
            <w:shd w:val="clear" w:color="auto" w:fill="FFFFFF"/>
          </w:tcPr>
          <w:p w14:paraId="5C3A8F13"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0404-560-0002-411</w:t>
            </w:r>
          </w:p>
        </w:tc>
        <w:tc>
          <w:tcPr>
            <w:tcW w:w="3157" w:type="dxa"/>
            <w:gridSpan w:val="7"/>
            <w:tcBorders>
              <w:top w:val="double" w:sz="4" w:space="0" w:color="auto"/>
              <w:left w:val="double" w:sz="4" w:space="0" w:color="auto"/>
              <w:bottom w:val="double" w:sz="4" w:space="0" w:color="auto"/>
              <w:right w:val="double" w:sz="4" w:space="0" w:color="auto"/>
            </w:tcBorders>
            <w:shd w:val="clear" w:color="auto" w:fill="FFFFFF"/>
          </w:tcPr>
          <w:p w14:paraId="4D8FB434" w14:textId="77777777" w:rsidR="009720C8" w:rsidRPr="009720C8" w:rsidRDefault="009720C8" w:rsidP="009720C8">
            <w:pPr>
              <w:spacing w:after="120"/>
              <w:rPr>
                <w:rFonts w:ascii="Times New Roman" w:eastAsia="Calibri" w:hAnsi="Times New Roman" w:cs="Times New Roman"/>
                <w:strike/>
                <w:sz w:val="18"/>
                <w:szCs w:val="18"/>
                <w:lang w:val="sr-Cyrl-RS"/>
              </w:rPr>
            </w:pPr>
          </w:p>
        </w:tc>
        <w:tc>
          <w:tcPr>
            <w:tcW w:w="2345" w:type="dxa"/>
            <w:gridSpan w:val="3"/>
            <w:tcBorders>
              <w:top w:val="double" w:sz="4" w:space="0" w:color="auto"/>
              <w:left w:val="double" w:sz="4" w:space="0" w:color="auto"/>
              <w:bottom w:val="double" w:sz="4" w:space="0" w:color="auto"/>
              <w:right w:val="double" w:sz="4" w:space="0" w:color="auto"/>
            </w:tcBorders>
            <w:shd w:val="clear" w:color="auto" w:fill="FFFFFF"/>
          </w:tcPr>
          <w:p w14:paraId="1D0102BD"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1959" w:type="dxa"/>
            <w:gridSpan w:val="3"/>
            <w:tcBorders>
              <w:top w:val="double" w:sz="4" w:space="0" w:color="auto"/>
              <w:left w:val="double" w:sz="4" w:space="0" w:color="auto"/>
              <w:bottom w:val="double" w:sz="4" w:space="0" w:color="auto"/>
              <w:right w:val="double" w:sz="4" w:space="0" w:color="auto"/>
            </w:tcBorders>
            <w:shd w:val="clear" w:color="auto" w:fill="FFFFFF"/>
          </w:tcPr>
          <w:p w14:paraId="4AD2C9F3" w14:textId="77777777" w:rsidR="009720C8" w:rsidRPr="009720C8" w:rsidRDefault="009720C8" w:rsidP="009720C8">
            <w:pPr>
              <w:spacing w:after="120"/>
              <w:rPr>
                <w:rFonts w:ascii="Times New Roman" w:eastAsia="Calibri" w:hAnsi="Times New Roman" w:cs="Times New Roman"/>
                <w:sz w:val="18"/>
                <w:szCs w:val="18"/>
                <w:lang w:val="sr-Cyrl-RS"/>
              </w:rPr>
            </w:pPr>
          </w:p>
        </w:tc>
      </w:tr>
      <w:tr w:rsidR="005328E6" w:rsidRPr="009720C8" w14:paraId="1C0A3A35" w14:textId="77777777" w:rsidTr="00CA255F">
        <w:trPr>
          <w:trHeight w:val="141"/>
        </w:trPr>
        <w:tc>
          <w:tcPr>
            <w:tcW w:w="3639" w:type="dxa"/>
            <w:gridSpan w:val="3"/>
            <w:tcBorders>
              <w:top w:val="double" w:sz="4" w:space="0" w:color="auto"/>
              <w:left w:val="double" w:sz="4" w:space="0" w:color="auto"/>
              <w:bottom w:val="double" w:sz="4" w:space="0" w:color="auto"/>
              <w:right w:val="double" w:sz="4" w:space="0" w:color="auto"/>
            </w:tcBorders>
            <w:shd w:val="clear" w:color="auto" w:fill="FFFFFF"/>
          </w:tcPr>
          <w:p w14:paraId="244C6F08" w14:textId="77777777" w:rsidR="009720C8" w:rsidRPr="009720C8" w:rsidRDefault="009720C8" w:rsidP="009720C8">
            <w:pPr>
              <w:spacing w:after="120"/>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Донаторска средства</w:t>
            </w:r>
          </w:p>
        </w:tc>
        <w:tc>
          <w:tcPr>
            <w:tcW w:w="2753" w:type="dxa"/>
            <w:gridSpan w:val="4"/>
            <w:tcBorders>
              <w:top w:val="double" w:sz="4" w:space="0" w:color="auto"/>
              <w:left w:val="double" w:sz="4" w:space="0" w:color="auto"/>
              <w:bottom w:val="double" w:sz="4" w:space="0" w:color="auto"/>
              <w:right w:val="double" w:sz="4" w:space="0" w:color="auto"/>
            </w:tcBorders>
            <w:shd w:val="clear" w:color="auto" w:fill="FFFFFF"/>
          </w:tcPr>
          <w:p w14:paraId="234C5ED9"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3157" w:type="dxa"/>
            <w:gridSpan w:val="7"/>
            <w:tcBorders>
              <w:top w:val="double" w:sz="4" w:space="0" w:color="auto"/>
              <w:left w:val="double" w:sz="4" w:space="0" w:color="auto"/>
              <w:bottom w:val="double" w:sz="4" w:space="0" w:color="auto"/>
              <w:right w:val="double" w:sz="4" w:space="0" w:color="auto"/>
            </w:tcBorders>
            <w:shd w:val="clear" w:color="auto" w:fill="FFFFFF"/>
          </w:tcPr>
          <w:p w14:paraId="2F214CCC" w14:textId="77777777" w:rsidR="009720C8" w:rsidRPr="00835100" w:rsidRDefault="00D835AA" w:rsidP="009720C8">
            <w:pPr>
              <w:spacing w:after="120"/>
              <w:rPr>
                <w:rFonts w:ascii="Times New Roman" w:eastAsia="Calibri" w:hAnsi="Times New Roman" w:cs="Times New Roman"/>
                <w:sz w:val="18"/>
                <w:szCs w:val="18"/>
                <w:lang w:val="sr-Cyrl-RS"/>
              </w:rPr>
            </w:pPr>
            <w:r w:rsidRPr="00835100">
              <w:rPr>
                <w:rFonts w:ascii="Times New Roman" w:eastAsia="Calibri" w:hAnsi="Times New Roman" w:cs="Times New Roman"/>
                <w:sz w:val="18"/>
                <w:szCs w:val="18"/>
                <w:lang w:val="sr-Cyrl-RS"/>
              </w:rPr>
              <w:t>3</w:t>
            </w:r>
            <w:r w:rsidR="009720C8" w:rsidRPr="00835100">
              <w:rPr>
                <w:rFonts w:ascii="Times New Roman" w:eastAsia="Calibri" w:hAnsi="Times New Roman" w:cs="Times New Roman"/>
                <w:sz w:val="18"/>
                <w:szCs w:val="18"/>
                <w:lang w:val="sr-Latn-BA"/>
              </w:rPr>
              <w:t>.000</w:t>
            </w:r>
            <w:r w:rsidRPr="00835100">
              <w:rPr>
                <w:rFonts w:ascii="Times New Roman" w:eastAsia="Calibri" w:hAnsi="Times New Roman" w:cs="Times New Roman"/>
                <w:sz w:val="18"/>
                <w:szCs w:val="18"/>
                <w:lang w:val="sr-Cyrl-RS"/>
              </w:rPr>
              <w:t>*</w:t>
            </w:r>
          </w:p>
          <w:p w14:paraId="43DF759C" w14:textId="2D585936" w:rsidR="00D835AA" w:rsidRPr="00835100" w:rsidRDefault="00D835AA" w:rsidP="009720C8">
            <w:pPr>
              <w:spacing w:after="120"/>
              <w:rPr>
                <w:rFonts w:ascii="Times New Roman" w:eastAsia="Calibri" w:hAnsi="Times New Roman" w:cs="Times New Roman"/>
                <w:sz w:val="18"/>
                <w:szCs w:val="18"/>
                <w:lang w:val="sr-Cyrl-RS"/>
              </w:rPr>
            </w:pPr>
            <w:r w:rsidRPr="00835100">
              <w:rPr>
                <w:rFonts w:ascii="Times New Roman" w:eastAsia="Calibri" w:hAnsi="Times New Roman" w:cs="Times New Roman"/>
                <w:sz w:val="18"/>
                <w:szCs w:val="18"/>
                <w:lang w:val="sr-Cyrl-RS"/>
              </w:rPr>
              <w:t>2.000</w:t>
            </w:r>
          </w:p>
        </w:tc>
        <w:tc>
          <w:tcPr>
            <w:tcW w:w="2345" w:type="dxa"/>
            <w:gridSpan w:val="3"/>
            <w:tcBorders>
              <w:top w:val="double" w:sz="4" w:space="0" w:color="auto"/>
              <w:left w:val="double" w:sz="4" w:space="0" w:color="auto"/>
              <w:bottom w:val="double" w:sz="4" w:space="0" w:color="auto"/>
              <w:right w:val="double" w:sz="4" w:space="0" w:color="auto"/>
            </w:tcBorders>
            <w:shd w:val="clear" w:color="auto" w:fill="FFFFFF"/>
          </w:tcPr>
          <w:p w14:paraId="6EAFC626" w14:textId="77777777" w:rsidR="009720C8" w:rsidRPr="009720C8" w:rsidRDefault="009720C8" w:rsidP="009720C8">
            <w:pPr>
              <w:spacing w:after="120"/>
              <w:rPr>
                <w:rFonts w:ascii="Times New Roman" w:eastAsia="Calibri" w:hAnsi="Times New Roman" w:cs="Times New Roman"/>
                <w:sz w:val="18"/>
                <w:szCs w:val="18"/>
                <w:lang w:val="sr-Cyrl-RS"/>
              </w:rPr>
            </w:pPr>
          </w:p>
        </w:tc>
        <w:tc>
          <w:tcPr>
            <w:tcW w:w="1959" w:type="dxa"/>
            <w:gridSpan w:val="3"/>
            <w:tcBorders>
              <w:top w:val="double" w:sz="4" w:space="0" w:color="auto"/>
              <w:left w:val="double" w:sz="4" w:space="0" w:color="auto"/>
              <w:bottom w:val="double" w:sz="4" w:space="0" w:color="auto"/>
              <w:right w:val="double" w:sz="4" w:space="0" w:color="auto"/>
            </w:tcBorders>
            <w:shd w:val="clear" w:color="auto" w:fill="FFFFFF"/>
          </w:tcPr>
          <w:p w14:paraId="68518FE5" w14:textId="77777777" w:rsidR="009720C8" w:rsidRPr="009720C8" w:rsidRDefault="009720C8" w:rsidP="009720C8">
            <w:pPr>
              <w:spacing w:after="120"/>
              <w:rPr>
                <w:rFonts w:ascii="Times New Roman" w:eastAsia="Calibri" w:hAnsi="Times New Roman" w:cs="Times New Roman"/>
                <w:sz w:val="18"/>
                <w:szCs w:val="18"/>
                <w:lang w:val="sr-Cyrl-RS"/>
              </w:rPr>
            </w:pPr>
          </w:p>
        </w:tc>
      </w:tr>
      <w:tr w:rsidR="00D223B1" w:rsidRPr="00433C48" w14:paraId="4AF7EB70" w14:textId="77777777" w:rsidTr="009720C8">
        <w:trPr>
          <w:trHeight w:val="384"/>
        </w:trPr>
        <w:tc>
          <w:tcPr>
            <w:tcW w:w="2449" w:type="dxa"/>
            <w:vMerge w:val="restart"/>
            <w:tcBorders>
              <w:top w:val="double" w:sz="4" w:space="0" w:color="auto"/>
              <w:left w:val="double" w:sz="4" w:space="0" w:color="auto"/>
            </w:tcBorders>
            <w:shd w:val="clear" w:color="auto" w:fill="FFF2CC"/>
            <w:vAlign w:val="center"/>
          </w:tcPr>
          <w:p w14:paraId="4F67B9F3" w14:textId="77777777" w:rsidR="009720C8" w:rsidRPr="009720C8" w:rsidRDefault="009720C8" w:rsidP="0075070A">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Назив активности:</w:t>
            </w:r>
          </w:p>
        </w:tc>
        <w:tc>
          <w:tcPr>
            <w:tcW w:w="1190" w:type="dxa"/>
            <w:gridSpan w:val="2"/>
            <w:vMerge w:val="restart"/>
            <w:tcBorders>
              <w:top w:val="double" w:sz="4" w:space="0" w:color="auto"/>
            </w:tcBorders>
            <w:shd w:val="clear" w:color="auto" w:fill="FFF2CC"/>
            <w:vAlign w:val="center"/>
          </w:tcPr>
          <w:p w14:paraId="5955900B" w14:textId="77777777" w:rsidR="009720C8" w:rsidRPr="009720C8" w:rsidRDefault="009720C8" w:rsidP="0075070A">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Орган који спроводи активност</w:t>
            </w:r>
          </w:p>
        </w:tc>
        <w:tc>
          <w:tcPr>
            <w:tcW w:w="1523" w:type="dxa"/>
            <w:gridSpan w:val="2"/>
            <w:vMerge w:val="restart"/>
            <w:tcBorders>
              <w:top w:val="double" w:sz="4" w:space="0" w:color="auto"/>
            </w:tcBorders>
            <w:shd w:val="clear" w:color="auto" w:fill="FFF2CC"/>
            <w:vAlign w:val="center"/>
          </w:tcPr>
          <w:p w14:paraId="4283DDFF" w14:textId="77777777" w:rsidR="009720C8" w:rsidRPr="009720C8" w:rsidRDefault="009720C8" w:rsidP="0075070A">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Oргани партнери у спровођењу активности</w:t>
            </w:r>
          </w:p>
        </w:tc>
        <w:tc>
          <w:tcPr>
            <w:tcW w:w="1261" w:type="dxa"/>
            <w:gridSpan w:val="3"/>
            <w:vMerge w:val="restart"/>
            <w:tcBorders>
              <w:top w:val="double" w:sz="4" w:space="0" w:color="auto"/>
            </w:tcBorders>
            <w:shd w:val="clear" w:color="auto" w:fill="FFF2CC"/>
            <w:vAlign w:val="center"/>
          </w:tcPr>
          <w:p w14:paraId="57E85DF8" w14:textId="77777777" w:rsidR="009720C8" w:rsidRPr="009720C8" w:rsidRDefault="009720C8" w:rsidP="0075070A">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Рок за завршетак активности</w:t>
            </w:r>
          </w:p>
        </w:tc>
        <w:tc>
          <w:tcPr>
            <w:tcW w:w="1554" w:type="dxa"/>
            <w:gridSpan w:val="3"/>
            <w:vMerge w:val="restart"/>
            <w:tcBorders>
              <w:top w:val="double" w:sz="4" w:space="0" w:color="auto"/>
            </w:tcBorders>
            <w:shd w:val="clear" w:color="auto" w:fill="FFF2CC"/>
            <w:vAlign w:val="center"/>
          </w:tcPr>
          <w:p w14:paraId="0869E73C" w14:textId="77777777" w:rsidR="009720C8" w:rsidRPr="009720C8" w:rsidRDefault="009720C8" w:rsidP="0075070A">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Извор финансирања</w:t>
            </w:r>
          </w:p>
        </w:tc>
        <w:tc>
          <w:tcPr>
            <w:tcW w:w="1457" w:type="dxa"/>
            <w:gridSpan w:val="2"/>
            <w:vMerge w:val="restart"/>
            <w:tcBorders>
              <w:top w:val="double" w:sz="4" w:space="0" w:color="auto"/>
            </w:tcBorders>
            <w:shd w:val="clear" w:color="auto" w:fill="FFF2CC"/>
            <w:vAlign w:val="center"/>
          </w:tcPr>
          <w:p w14:paraId="61D8B11A" w14:textId="77777777" w:rsidR="009720C8" w:rsidRPr="009720C8" w:rsidRDefault="009720C8" w:rsidP="0075070A">
            <w:pPr>
              <w:spacing w:after="120"/>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Веза са програмским буџетом</w:t>
            </w:r>
          </w:p>
        </w:tc>
        <w:tc>
          <w:tcPr>
            <w:tcW w:w="4419" w:type="dxa"/>
            <w:gridSpan w:val="7"/>
            <w:tcBorders>
              <w:top w:val="double" w:sz="4" w:space="0" w:color="auto"/>
              <w:right w:val="double" w:sz="4" w:space="0" w:color="auto"/>
            </w:tcBorders>
            <w:shd w:val="clear" w:color="auto" w:fill="FFF2CC"/>
            <w:vAlign w:val="center"/>
          </w:tcPr>
          <w:p w14:paraId="510F1726"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Укупна процењена финансијска средства по изворима у 000 дин.</w:t>
            </w:r>
          </w:p>
        </w:tc>
      </w:tr>
      <w:tr w:rsidR="007A7198" w:rsidRPr="009720C8" w14:paraId="1E0DC3E9" w14:textId="77777777" w:rsidTr="00CA255F">
        <w:trPr>
          <w:trHeight w:val="179"/>
        </w:trPr>
        <w:tc>
          <w:tcPr>
            <w:tcW w:w="2449" w:type="dxa"/>
            <w:vMerge/>
            <w:tcBorders>
              <w:left w:val="double" w:sz="4" w:space="0" w:color="auto"/>
              <w:bottom w:val="double" w:sz="4" w:space="0" w:color="auto"/>
            </w:tcBorders>
            <w:vAlign w:val="center"/>
          </w:tcPr>
          <w:p w14:paraId="24101157" w14:textId="77777777" w:rsidR="009720C8" w:rsidRPr="009720C8" w:rsidRDefault="009720C8" w:rsidP="0075070A">
            <w:pPr>
              <w:jc w:val="center"/>
              <w:rPr>
                <w:rFonts w:ascii="Times New Roman" w:eastAsia="Calibri" w:hAnsi="Times New Roman" w:cs="Times New Roman"/>
                <w:sz w:val="18"/>
                <w:szCs w:val="18"/>
                <w:lang w:val="sr-Cyrl-RS"/>
              </w:rPr>
            </w:pPr>
          </w:p>
        </w:tc>
        <w:tc>
          <w:tcPr>
            <w:tcW w:w="1190" w:type="dxa"/>
            <w:gridSpan w:val="2"/>
            <w:vMerge/>
            <w:tcBorders>
              <w:bottom w:val="double" w:sz="4" w:space="0" w:color="auto"/>
            </w:tcBorders>
            <w:vAlign w:val="center"/>
          </w:tcPr>
          <w:p w14:paraId="1775EE6E" w14:textId="77777777" w:rsidR="009720C8" w:rsidRPr="009720C8" w:rsidRDefault="009720C8" w:rsidP="0075070A">
            <w:pPr>
              <w:jc w:val="center"/>
              <w:rPr>
                <w:rFonts w:ascii="Times New Roman" w:eastAsia="Calibri" w:hAnsi="Times New Roman" w:cs="Times New Roman"/>
                <w:sz w:val="18"/>
                <w:szCs w:val="18"/>
                <w:lang w:val="sr-Cyrl-RS"/>
              </w:rPr>
            </w:pPr>
          </w:p>
        </w:tc>
        <w:tc>
          <w:tcPr>
            <w:tcW w:w="1523" w:type="dxa"/>
            <w:gridSpan w:val="2"/>
            <w:vMerge/>
            <w:tcBorders>
              <w:bottom w:val="double" w:sz="4" w:space="0" w:color="auto"/>
            </w:tcBorders>
            <w:vAlign w:val="center"/>
          </w:tcPr>
          <w:p w14:paraId="2248B1CD" w14:textId="77777777" w:rsidR="009720C8" w:rsidRPr="009720C8" w:rsidRDefault="009720C8" w:rsidP="0075070A">
            <w:pPr>
              <w:jc w:val="center"/>
              <w:rPr>
                <w:rFonts w:ascii="Times New Roman" w:eastAsia="Calibri" w:hAnsi="Times New Roman" w:cs="Times New Roman"/>
                <w:sz w:val="18"/>
                <w:szCs w:val="18"/>
                <w:lang w:val="sr-Cyrl-RS"/>
              </w:rPr>
            </w:pPr>
          </w:p>
        </w:tc>
        <w:tc>
          <w:tcPr>
            <w:tcW w:w="1261" w:type="dxa"/>
            <w:gridSpan w:val="3"/>
            <w:vMerge/>
            <w:tcBorders>
              <w:bottom w:val="double" w:sz="4" w:space="0" w:color="auto"/>
            </w:tcBorders>
            <w:vAlign w:val="center"/>
          </w:tcPr>
          <w:p w14:paraId="59D9D605" w14:textId="77777777" w:rsidR="009720C8" w:rsidRPr="009720C8" w:rsidRDefault="009720C8" w:rsidP="0075070A">
            <w:pPr>
              <w:jc w:val="center"/>
              <w:rPr>
                <w:rFonts w:ascii="Times New Roman" w:eastAsia="Calibri" w:hAnsi="Times New Roman" w:cs="Times New Roman"/>
                <w:sz w:val="18"/>
                <w:szCs w:val="18"/>
                <w:lang w:val="sr-Cyrl-RS"/>
              </w:rPr>
            </w:pPr>
          </w:p>
        </w:tc>
        <w:tc>
          <w:tcPr>
            <w:tcW w:w="1554" w:type="dxa"/>
            <w:gridSpan w:val="3"/>
            <w:vMerge/>
            <w:tcBorders>
              <w:bottom w:val="double" w:sz="4" w:space="0" w:color="auto"/>
            </w:tcBorders>
            <w:vAlign w:val="center"/>
          </w:tcPr>
          <w:p w14:paraId="14F461C6" w14:textId="77777777" w:rsidR="009720C8" w:rsidRPr="009720C8" w:rsidRDefault="009720C8" w:rsidP="0075070A">
            <w:pPr>
              <w:jc w:val="center"/>
              <w:rPr>
                <w:rFonts w:ascii="Times New Roman" w:eastAsia="Calibri" w:hAnsi="Times New Roman" w:cs="Times New Roman"/>
                <w:sz w:val="18"/>
                <w:szCs w:val="18"/>
                <w:lang w:val="sr-Cyrl-RS"/>
              </w:rPr>
            </w:pPr>
          </w:p>
        </w:tc>
        <w:tc>
          <w:tcPr>
            <w:tcW w:w="1457" w:type="dxa"/>
            <w:gridSpan w:val="2"/>
            <w:vMerge/>
            <w:tcBorders>
              <w:bottom w:val="double" w:sz="4" w:space="0" w:color="auto"/>
            </w:tcBorders>
            <w:vAlign w:val="center"/>
          </w:tcPr>
          <w:p w14:paraId="7E57A83E" w14:textId="77777777" w:rsidR="009720C8" w:rsidRPr="009720C8" w:rsidRDefault="009720C8" w:rsidP="0075070A">
            <w:pPr>
              <w:jc w:val="center"/>
              <w:rPr>
                <w:rFonts w:ascii="Times New Roman" w:eastAsia="Calibri" w:hAnsi="Times New Roman" w:cs="Times New Roman"/>
                <w:sz w:val="18"/>
                <w:szCs w:val="18"/>
                <w:lang w:val="sr-Cyrl-RS"/>
              </w:rPr>
            </w:pPr>
          </w:p>
        </w:tc>
        <w:tc>
          <w:tcPr>
            <w:tcW w:w="1600" w:type="dxa"/>
            <w:gridSpan w:val="3"/>
            <w:tcBorders>
              <w:bottom w:val="double" w:sz="4" w:space="0" w:color="auto"/>
            </w:tcBorders>
            <w:shd w:val="clear" w:color="auto" w:fill="FFF2CC"/>
            <w:vAlign w:val="center"/>
          </w:tcPr>
          <w:p w14:paraId="03DE3F06"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2026. години</w:t>
            </w:r>
          </w:p>
        </w:tc>
        <w:tc>
          <w:tcPr>
            <w:tcW w:w="1415" w:type="dxa"/>
            <w:gridSpan w:val="3"/>
            <w:tcBorders>
              <w:bottom w:val="double" w:sz="4" w:space="0" w:color="auto"/>
            </w:tcBorders>
            <w:shd w:val="clear" w:color="auto" w:fill="FFF2CC"/>
            <w:vAlign w:val="center"/>
          </w:tcPr>
          <w:p w14:paraId="00247D42"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2027. години</w:t>
            </w:r>
          </w:p>
        </w:tc>
        <w:tc>
          <w:tcPr>
            <w:tcW w:w="1404" w:type="dxa"/>
            <w:tcBorders>
              <w:bottom w:val="double" w:sz="4" w:space="0" w:color="auto"/>
              <w:right w:val="double" w:sz="4" w:space="0" w:color="auto"/>
            </w:tcBorders>
            <w:shd w:val="clear" w:color="auto" w:fill="FFF2CC"/>
            <w:vAlign w:val="center"/>
          </w:tcPr>
          <w:p w14:paraId="12E609AC" w14:textId="77777777" w:rsidR="009720C8" w:rsidRPr="009720C8" w:rsidRDefault="009720C8" w:rsidP="0075070A">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у 2028. години</w:t>
            </w:r>
          </w:p>
        </w:tc>
      </w:tr>
      <w:tr w:rsidR="007A7198" w:rsidRPr="009720C8" w14:paraId="4CA08676" w14:textId="77777777" w:rsidTr="00CA255F">
        <w:trPr>
          <w:trHeight w:val="269"/>
        </w:trPr>
        <w:tc>
          <w:tcPr>
            <w:tcW w:w="2449" w:type="dxa"/>
            <w:tcBorders>
              <w:top w:val="double" w:sz="4" w:space="0" w:color="auto"/>
              <w:left w:val="double" w:sz="4" w:space="0" w:color="auto"/>
            </w:tcBorders>
            <w:vAlign w:val="center"/>
          </w:tcPr>
          <w:p w14:paraId="11217AE0"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lastRenderedPageBreak/>
              <w:t>3.5.1. Успостављање информационог система за природу и биодиверзитет, укључујући и успостављање националног портала за размену информација</w:t>
            </w:r>
          </w:p>
        </w:tc>
        <w:tc>
          <w:tcPr>
            <w:tcW w:w="1190" w:type="dxa"/>
            <w:gridSpan w:val="2"/>
            <w:tcBorders>
              <w:top w:val="double" w:sz="4" w:space="0" w:color="auto"/>
            </w:tcBorders>
            <w:vAlign w:val="center"/>
          </w:tcPr>
          <w:p w14:paraId="4C739607"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523" w:type="dxa"/>
            <w:gridSpan w:val="2"/>
            <w:tcBorders>
              <w:top w:val="double" w:sz="4" w:space="0" w:color="auto"/>
            </w:tcBorders>
            <w:vAlign w:val="center"/>
          </w:tcPr>
          <w:p w14:paraId="094F5C4B"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ЗЗПС, ПЗЗП, АЗЖС, НИО, ПСУЗЖС</w:t>
            </w:r>
          </w:p>
        </w:tc>
        <w:tc>
          <w:tcPr>
            <w:tcW w:w="1261" w:type="dxa"/>
            <w:gridSpan w:val="3"/>
            <w:tcBorders>
              <w:top w:val="double" w:sz="4" w:space="0" w:color="auto"/>
            </w:tcBorders>
            <w:vAlign w:val="center"/>
          </w:tcPr>
          <w:p w14:paraId="4494633E" w14:textId="77777777" w:rsidR="009720C8" w:rsidRPr="009A37FC" w:rsidRDefault="009720C8" w:rsidP="00416F5E">
            <w:pPr>
              <w:jc w:val="center"/>
              <w:rPr>
                <w:rFonts w:ascii="Times New Roman" w:eastAsia="Calibri" w:hAnsi="Times New Roman" w:cs="Times New Roman"/>
                <w:sz w:val="18"/>
                <w:szCs w:val="18"/>
                <w:lang w:val="sr-Cyrl-RS"/>
              </w:rPr>
            </w:pPr>
            <w:r w:rsidRPr="009A37FC">
              <w:rPr>
                <w:rFonts w:ascii="Times New Roman" w:eastAsia="Times New Roman" w:hAnsi="Times New Roman" w:cs="Times New Roman"/>
                <w:color w:val="000000"/>
                <w:sz w:val="18"/>
                <w:szCs w:val="18"/>
                <w:lang w:val="sr-Cyrl-RS"/>
              </w:rPr>
              <w:t>4. квартал 2028.</w:t>
            </w:r>
          </w:p>
        </w:tc>
        <w:tc>
          <w:tcPr>
            <w:tcW w:w="1554" w:type="dxa"/>
            <w:gridSpan w:val="3"/>
            <w:tcBorders>
              <w:top w:val="double" w:sz="4" w:space="0" w:color="auto"/>
            </w:tcBorders>
          </w:tcPr>
          <w:p w14:paraId="0BB00BA2" w14:textId="77777777" w:rsidR="009720C8" w:rsidRPr="009A37FC" w:rsidRDefault="009720C8" w:rsidP="009720C8">
            <w:pPr>
              <w:rPr>
                <w:rFonts w:ascii="Times New Roman" w:eastAsia="Times New Roman" w:hAnsi="Times New Roman" w:cs="Times New Roman"/>
                <w:color w:val="000000"/>
                <w:sz w:val="18"/>
                <w:szCs w:val="18"/>
                <w:lang w:val="sr-Cyrl-RS"/>
              </w:rPr>
            </w:pPr>
            <w:r w:rsidRPr="009A37FC">
              <w:rPr>
                <w:rFonts w:ascii="Times New Roman" w:eastAsia="Times New Roman" w:hAnsi="Times New Roman" w:cs="Times New Roman"/>
                <w:color w:val="000000"/>
                <w:sz w:val="18"/>
                <w:szCs w:val="18"/>
                <w:lang w:val="sr-Cyrl-RS" w:eastAsia="en-GB"/>
              </w:rPr>
              <w:t>Буџетска средства -</w:t>
            </w:r>
            <w:r w:rsidRPr="009A37FC">
              <w:rPr>
                <w:rFonts w:ascii="Times New Roman" w:eastAsia="Times New Roman" w:hAnsi="Times New Roman" w:cs="Times New Roman"/>
                <w:color w:val="000000"/>
                <w:sz w:val="18"/>
                <w:szCs w:val="18"/>
                <w:lang w:val="sr-Cyrl-RS"/>
              </w:rPr>
              <w:t xml:space="preserve"> дефинисана у оквиру активности 1.2.12</w:t>
            </w:r>
          </w:p>
          <w:p w14:paraId="7BBAEB9D" w14:textId="77777777" w:rsidR="009720C8" w:rsidRPr="009A37FC" w:rsidRDefault="009720C8" w:rsidP="009720C8">
            <w:pPr>
              <w:rPr>
                <w:rFonts w:ascii="Times New Roman" w:eastAsia="Times New Roman" w:hAnsi="Times New Roman" w:cs="Times New Roman"/>
                <w:color w:val="000000"/>
                <w:sz w:val="18"/>
                <w:szCs w:val="18"/>
                <w:lang w:val="sr-Cyrl-RS"/>
              </w:rPr>
            </w:pPr>
          </w:p>
          <w:p w14:paraId="4CEDD4DB" w14:textId="674C4082" w:rsidR="009720C8" w:rsidRPr="009A37FC" w:rsidRDefault="009720C8" w:rsidP="009720C8">
            <w:pPr>
              <w:rPr>
                <w:rFonts w:ascii="Times New Roman" w:eastAsia="Calibri" w:hAnsi="Times New Roman" w:cs="Times New Roman"/>
                <w:sz w:val="18"/>
                <w:szCs w:val="18"/>
                <w:lang w:val="sr-Cyrl-RS"/>
              </w:rPr>
            </w:pPr>
            <w:r w:rsidRPr="009A37FC">
              <w:rPr>
                <w:rFonts w:ascii="Times New Roman" w:eastAsia="Calibri" w:hAnsi="Times New Roman" w:cs="Times New Roman"/>
                <w:sz w:val="18"/>
                <w:szCs w:val="18"/>
                <w:lang w:val="sr-Cyrl-RS"/>
              </w:rPr>
              <w:t>Донаторска средства</w:t>
            </w:r>
          </w:p>
        </w:tc>
        <w:tc>
          <w:tcPr>
            <w:tcW w:w="1457" w:type="dxa"/>
            <w:gridSpan w:val="2"/>
            <w:tcBorders>
              <w:top w:val="double" w:sz="4" w:space="0" w:color="auto"/>
            </w:tcBorders>
          </w:tcPr>
          <w:p w14:paraId="5B0BA1E9" w14:textId="77777777" w:rsidR="009720C8" w:rsidRPr="009720C8" w:rsidRDefault="009720C8" w:rsidP="009720C8">
            <w:pPr>
              <w:rPr>
                <w:rFonts w:ascii="Times New Roman" w:eastAsia="Calibri" w:hAnsi="Times New Roman" w:cs="Times New Roman"/>
                <w:sz w:val="18"/>
                <w:szCs w:val="18"/>
                <w:lang w:val="sr-Cyrl-RS"/>
              </w:rPr>
            </w:pPr>
          </w:p>
        </w:tc>
        <w:tc>
          <w:tcPr>
            <w:tcW w:w="1600" w:type="dxa"/>
            <w:gridSpan w:val="3"/>
            <w:tcBorders>
              <w:top w:val="double" w:sz="4" w:space="0" w:color="auto"/>
            </w:tcBorders>
          </w:tcPr>
          <w:p w14:paraId="684F4501" w14:textId="77777777" w:rsidR="009720C8" w:rsidRPr="009720C8" w:rsidRDefault="009720C8" w:rsidP="00265A48">
            <w:pPr>
              <w:jc w:val="right"/>
              <w:rPr>
                <w:rFonts w:ascii="Times New Roman" w:eastAsia="Calibri" w:hAnsi="Times New Roman" w:cs="Times New Roman"/>
                <w:sz w:val="18"/>
                <w:szCs w:val="18"/>
                <w:lang w:val="sr-Cyrl-RS"/>
              </w:rPr>
            </w:pPr>
          </w:p>
          <w:p w14:paraId="44171DA4" w14:textId="77777777" w:rsidR="009720C8" w:rsidRPr="009720C8" w:rsidRDefault="009720C8" w:rsidP="00265A48">
            <w:pPr>
              <w:jc w:val="right"/>
              <w:rPr>
                <w:rFonts w:ascii="Times New Roman" w:eastAsia="Calibri" w:hAnsi="Times New Roman" w:cs="Times New Roman"/>
                <w:sz w:val="18"/>
                <w:szCs w:val="18"/>
                <w:lang w:val="sr-Cyrl-RS"/>
              </w:rPr>
            </w:pPr>
          </w:p>
          <w:p w14:paraId="45D8F418" w14:textId="77777777" w:rsidR="009720C8" w:rsidRPr="009720C8" w:rsidRDefault="009720C8" w:rsidP="00265A48">
            <w:pPr>
              <w:jc w:val="right"/>
              <w:rPr>
                <w:rFonts w:ascii="Times New Roman" w:eastAsia="Calibri" w:hAnsi="Times New Roman" w:cs="Times New Roman"/>
                <w:sz w:val="18"/>
                <w:szCs w:val="18"/>
                <w:lang w:val="sr-Cyrl-RS"/>
              </w:rPr>
            </w:pPr>
          </w:p>
          <w:p w14:paraId="2F191C8E" w14:textId="77777777" w:rsidR="009720C8" w:rsidRPr="009720C8" w:rsidRDefault="009720C8" w:rsidP="00265A48">
            <w:pPr>
              <w:jc w:val="right"/>
              <w:rPr>
                <w:rFonts w:ascii="Times New Roman" w:eastAsia="Calibri" w:hAnsi="Times New Roman" w:cs="Times New Roman"/>
                <w:sz w:val="18"/>
                <w:szCs w:val="18"/>
                <w:lang w:val="sr-Cyrl-RS"/>
              </w:rPr>
            </w:pPr>
          </w:p>
          <w:p w14:paraId="71693346" w14:textId="77777777" w:rsidR="009720C8" w:rsidRPr="009720C8" w:rsidRDefault="009720C8" w:rsidP="00265A48">
            <w:pPr>
              <w:jc w:val="right"/>
              <w:rPr>
                <w:rFonts w:ascii="Times New Roman" w:eastAsia="Calibri" w:hAnsi="Times New Roman" w:cs="Times New Roman"/>
                <w:sz w:val="18"/>
                <w:szCs w:val="18"/>
                <w:lang w:val="sr-Cyrl-RS"/>
              </w:rPr>
            </w:pPr>
          </w:p>
          <w:p w14:paraId="6BE0ED67" w14:textId="77777777" w:rsidR="009720C8" w:rsidRPr="009720C8" w:rsidRDefault="009720C8" w:rsidP="00265A48">
            <w:pPr>
              <w:jc w:val="right"/>
              <w:rPr>
                <w:rFonts w:ascii="Times New Roman" w:eastAsia="Calibri" w:hAnsi="Times New Roman" w:cs="Times New Roman"/>
                <w:sz w:val="18"/>
                <w:szCs w:val="18"/>
                <w:lang w:val="sr-Cyrl-RS"/>
              </w:rPr>
            </w:pPr>
          </w:p>
          <w:p w14:paraId="2F0074B1" w14:textId="77777777" w:rsidR="009720C8" w:rsidRPr="009720C8" w:rsidRDefault="009720C8" w:rsidP="00265A48">
            <w:pPr>
              <w:jc w:val="right"/>
              <w:rPr>
                <w:rFonts w:ascii="Times New Roman" w:eastAsia="Calibri" w:hAnsi="Times New Roman" w:cs="Times New Roman"/>
                <w:sz w:val="18"/>
                <w:szCs w:val="18"/>
                <w:lang w:val="sr-Cyrl-RS"/>
              </w:rPr>
            </w:pPr>
          </w:p>
          <w:p w14:paraId="3F896FE9" w14:textId="77777777" w:rsidR="009720C8" w:rsidRPr="009720C8" w:rsidRDefault="009720C8" w:rsidP="00265A48">
            <w:pPr>
              <w:jc w:val="right"/>
              <w:rPr>
                <w:rFonts w:ascii="Times New Roman" w:eastAsia="Calibri" w:hAnsi="Times New Roman" w:cs="Times New Roman"/>
                <w:sz w:val="18"/>
                <w:szCs w:val="18"/>
                <w:lang w:val="sr-Cyrl-RS"/>
              </w:rPr>
            </w:pPr>
          </w:p>
          <w:p w14:paraId="16970DAC" w14:textId="7353A59F" w:rsidR="009720C8" w:rsidRPr="00D835AA" w:rsidRDefault="009720C8" w:rsidP="00265A48">
            <w:pPr>
              <w:jc w:val="right"/>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rPr>
              <w:t>3.000</w:t>
            </w:r>
            <w:r w:rsidR="00D835AA" w:rsidRPr="00835100">
              <w:rPr>
                <w:rFonts w:ascii="Times New Roman" w:eastAsia="Calibri" w:hAnsi="Times New Roman" w:cs="Times New Roman"/>
                <w:sz w:val="18"/>
                <w:szCs w:val="18"/>
                <w:lang w:val="sr-Cyrl-RS"/>
              </w:rPr>
              <w:t>*</w:t>
            </w:r>
          </w:p>
        </w:tc>
        <w:tc>
          <w:tcPr>
            <w:tcW w:w="1415" w:type="dxa"/>
            <w:gridSpan w:val="3"/>
            <w:tcBorders>
              <w:top w:val="double" w:sz="4" w:space="0" w:color="auto"/>
            </w:tcBorders>
          </w:tcPr>
          <w:p w14:paraId="3BF432A9" w14:textId="77777777" w:rsidR="009720C8" w:rsidRPr="009720C8" w:rsidRDefault="009720C8" w:rsidP="009720C8">
            <w:pPr>
              <w:rPr>
                <w:rFonts w:ascii="Times New Roman" w:eastAsia="Calibri" w:hAnsi="Times New Roman" w:cs="Times New Roman"/>
                <w:sz w:val="18"/>
                <w:szCs w:val="18"/>
                <w:lang w:val="sr-Cyrl-RS"/>
              </w:rPr>
            </w:pPr>
          </w:p>
        </w:tc>
        <w:tc>
          <w:tcPr>
            <w:tcW w:w="1404" w:type="dxa"/>
            <w:tcBorders>
              <w:top w:val="double" w:sz="4" w:space="0" w:color="auto"/>
              <w:right w:val="double" w:sz="4" w:space="0" w:color="auto"/>
            </w:tcBorders>
          </w:tcPr>
          <w:p w14:paraId="2248598F" w14:textId="77777777" w:rsidR="009720C8" w:rsidRPr="009720C8" w:rsidRDefault="009720C8" w:rsidP="009720C8">
            <w:pPr>
              <w:rPr>
                <w:rFonts w:ascii="Times New Roman" w:eastAsia="Calibri" w:hAnsi="Times New Roman" w:cs="Times New Roman"/>
                <w:sz w:val="18"/>
                <w:szCs w:val="18"/>
                <w:lang w:val="sr-Cyrl-RS"/>
              </w:rPr>
            </w:pPr>
          </w:p>
        </w:tc>
      </w:tr>
      <w:tr w:rsidR="007A7198" w:rsidRPr="009720C8" w14:paraId="697C6EDB" w14:textId="77777777" w:rsidTr="001C2A1F">
        <w:trPr>
          <w:trHeight w:val="269"/>
        </w:trPr>
        <w:tc>
          <w:tcPr>
            <w:tcW w:w="2449" w:type="dxa"/>
            <w:tcBorders>
              <w:left w:val="double" w:sz="4" w:space="0" w:color="auto"/>
            </w:tcBorders>
          </w:tcPr>
          <w:p w14:paraId="45532998" w14:textId="1805D732"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 xml:space="preserve">3.5.2. Израда смерница за идентификовање и рано укључивање заинтересоване јавности (посебно ОЦД и осетљивих друштвених група) за </w:t>
            </w:r>
            <w:r w:rsidR="00742288">
              <w:rPr>
                <w:rFonts w:ascii="Times New Roman" w:eastAsia="Calibri" w:hAnsi="Times New Roman" w:cs="Times New Roman"/>
                <w:sz w:val="18"/>
                <w:szCs w:val="18"/>
                <w:lang w:val="sr-Cyrl-RS"/>
              </w:rPr>
              <w:t xml:space="preserve">државне </w:t>
            </w:r>
            <w:r w:rsidRPr="009720C8">
              <w:rPr>
                <w:rFonts w:ascii="Times New Roman" w:eastAsia="Calibri" w:hAnsi="Times New Roman" w:cs="Times New Roman"/>
                <w:sz w:val="18"/>
                <w:szCs w:val="18"/>
                <w:lang w:val="sr-Cyrl-RS"/>
              </w:rPr>
              <w:t>органе надлежне за заштиту животне средине и привреду у процесима доношења одлука о питањима у вези са животном средином  </w:t>
            </w:r>
          </w:p>
        </w:tc>
        <w:tc>
          <w:tcPr>
            <w:tcW w:w="1190" w:type="dxa"/>
            <w:gridSpan w:val="2"/>
            <w:vAlign w:val="center"/>
          </w:tcPr>
          <w:p w14:paraId="226F860F"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МЗЖС</w:t>
            </w:r>
          </w:p>
        </w:tc>
        <w:tc>
          <w:tcPr>
            <w:tcW w:w="1523" w:type="dxa"/>
            <w:gridSpan w:val="2"/>
            <w:vAlign w:val="center"/>
          </w:tcPr>
          <w:p w14:paraId="2B76BF1F" w14:textId="77777777"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Calibri" w:hAnsi="Times New Roman" w:cs="Times New Roman"/>
                <w:sz w:val="18"/>
                <w:szCs w:val="18"/>
                <w:lang w:val="sr-Cyrl-RS"/>
              </w:rPr>
              <w:t>ЈЛС, ОЦД, СКГО, МЉМПДД</w:t>
            </w:r>
          </w:p>
        </w:tc>
        <w:tc>
          <w:tcPr>
            <w:tcW w:w="1261" w:type="dxa"/>
            <w:gridSpan w:val="3"/>
            <w:vAlign w:val="center"/>
          </w:tcPr>
          <w:p w14:paraId="058EE1A8" w14:textId="3CC0241F" w:rsidR="009720C8" w:rsidRPr="009720C8" w:rsidRDefault="009720C8" w:rsidP="00416F5E">
            <w:pPr>
              <w:jc w:val="cente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4. квартал 202</w:t>
            </w:r>
            <w:r w:rsidR="000A45CA">
              <w:rPr>
                <w:rFonts w:ascii="Times New Roman" w:eastAsia="Times New Roman" w:hAnsi="Times New Roman" w:cs="Times New Roman"/>
                <w:color w:val="000000"/>
                <w:sz w:val="18"/>
                <w:szCs w:val="18"/>
                <w:lang w:val="sr-Cyrl-RS" w:eastAsia="en-GB"/>
              </w:rPr>
              <w:t>7</w:t>
            </w:r>
            <w:r w:rsidRPr="009720C8">
              <w:rPr>
                <w:rFonts w:ascii="Times New Roman" w:eastAsia="Times New Roman" w:hAnsi="Times New Roman" w:cs="Times New Roman"/>
                <w:color w:val="000000"/>
                <w:sz w:val="18"/>
                <w:szCs w:val="18"/>
                <w:lang w:val="sr-Cyrl-RS" w:eastAsia="en-GB"/>
              </w:rPr>
              <w:t>.</w:t>
            </w:r>
          </w:p>
        </w:tc>
        <w:tc>
          <w:tcPr>
            <w:tcW w:w="1554" w:type="dxa"/>
            <w:gridSpan w:val="3"/>
          </w:tcPr>
          <w:p w14:paraId="557391E4" w14:textId="77777777" w:rsidR="009720C8" w:rsidRPr="009720C8" w:rsidRDefault="009720C8" w:rsidP="009720C8">
            <w:pPr>
              <w:rPr>
                <w:rFonts w:ascii="Times New Roman" w:eastAsia="Times New Roman" w:hAnsi="Times New Roman" w:cs="Times New Roman"/>
                <w:color w:val="000000"/>
                <w:sz w:val="18"/>
                <w:szCs w:val="18"/>
                <w:lang w:val="sr-Latn-RS" w:eastAsia="sr-Cyrl-RS"/>
              </w:rPr>
            </w:pPr>
            <w:r w:rsidRPr="009720C8">
              <w:rPr>
                <w:rFonts w:ascii="Times New Roman" w:eastAsia="Times New Roman" w:hAnsi="Times New Roman" w:cs="Times New Roman"/>
                <w:color w:val="000000"/>
                <w:sz w:val="18"/>
                <w:szCs w:val="18"/>
                <w:lang w:val="sr-Cyrl-RS" w:eastAsia="en-GB"/>
              </w:rPr>
              <w:t>Буџетска средства</w:t>
            </w:r>
            <w:r w:rsidRPr="009720C8">
              <w:rPr>
                <w:rFonts w:ascii="Times New Roman" w:eastAsia="Times New Roman" w:hAnsi="Times New Roman" w:cs="Times New Roman"/>
                <w:color w:val="000000"/>
                <w:sz w:val="18"/>
                <w:szCs w:val="18"/>
                <w:lang w:val="sr-Cyrl-RS" w:eastAsia="sr-Cyrl-RS"/>
              </w:rPr>
              <w:t>/редовна издвајања</w:t>
            </w:r>
          </w:p>
          <w:p w14:paraId="4DB0C9F2" w14:textId="77777777" w:rsidR="009720C8" w:rsidRPr="009720C8" w:rsidRDefault="009720C8" w:rsidP="009720C8">
            <w:pPr>
              <w:rPr>
                <w:rFonts w:ascii="Times New Roman" w:eastAsia="Times New Roman" w:hAnsi="Times New Roman" w:cs="Times New Roman"/>
                <w:color w:val="000000"/>
                <w:sz w:val="18"/>
                <w:szCs w:val="18"/>
                <w:lang w:val="sr-Latn-RS" w:eastAsia="sr-Cyrl-RS"/>
              </w:rPr>
            </w:pPr>
          </w:p>
          <w:p w14:paraId="124014E5" w14:textId="77777777" w:rsidR="009720C8" w:rsidRPr="009720C8" w:rsidRDefault="009720C8" w:rsidP="009720C8">
            <w:pPr>
              <w:rPr>
                <w:rFonts w:ascii="Times New Roman" w:eastAsia="Times New Roman" w:hAnsi="Times New Roman" w:cs="Times New Roman"/>
                <w:color w:val="000000"/>
                <w:sz w:val="18"/>
                <w:szCs w:val="18"/>
                <w:lang w:val="sr-Latn-RS" w:eastAsia="sr-Cyrl-RS"/>
              </w:rPr>
            </w:pPr>
          </w:p>
          <w:p w14:paraId="3F6E4FB6" w14:textId="77777777" w:rsidR="009720C8" w:rsidRPr="009720C8" w:rsidRDefault="009720C8" w:rsidP="009720C8">
            <w:pPr>
              <w:rPr>
                <w:rFonts w:ascii="Times New Roman" w:eastAsia="Times New Roman" w:hAnsi="Times New Roman" w:cs="Times New Roman"/>
                <w:color w:val="000000"/>
                <w:sz w:val="18"/>
                <w:szCs w:val="18"/>
                <w:lang w:val="sr-Latn-RS" w:eastAsia="sr-Cyrl-RS"/>
              </w:rPr>
            </w:pPr>
          </w:p>
          <w:p w14:paraId="05F4CDA4" w14:textId="77777777" w:rsidR="009720C8" w:rsidRPr="009720C8" w:rsidRDefault="009720C8" w:rsidP="009720C8">
            <w:pPr>
              <w:rPr>
                <w:rFonts w:ascii="Times New Roman" w:eastAsia="Times New Roman" w:hAnsi="Times New Roman" w:cs="Times New Roman"/>
                <w:color w:val="000000"/>
                <w:sz w:val="18"/>
                <w:szCs w:val="18"/>
                <w:lang w:val="sr-Latn-RS" w:eastAsia="sr-Cyrl-RS"/>
              </w:rPr>
            </w:pPr>
          </w:p>
          <w:p w14:paraId="1B81BBDC" w14:textId="77777777" w:rsidR="009720C8" w:rsidRPr="009720C8" w:rsidRDefault="009720C8" w:rsidP="009720C8">
            <w:pPr>
              <w:rPr>
                <w:rFonts w:ascii="Times New Roman" w:eastAsia="Times New Roman" w:hAnsi="Times New Roman" w:cs="Times New Roman"/>
                <w:color w:val="000000"/>
                <w:sz w:val="18"/>
                <w:szCs w:val="18"/>
                <w:lang w:val="sr-Latn-RS" w:eastAsia="sr-Cyrl-RS"/>
              </w:rPr>
            </w:pPr>
            <w:r w:rsidRPr="009720C8">
              <w:rPr>
                <w:rFonts w:ascii="Times New Roman" w:eastAsia="Calibri" w:hAnsi="Times New Roman" w:cs="Times New Roman"/>
                <w:sz w:val="18"/>
                <w:szCs w:val="18"/>
                <w:lang w:val="sr-Cyrl-RS"/>
              </w:rPr>
              <w:t>Донаторска средства</w:t>
            </w:r>
          </w:p>
          <w:p w14:paraId="5B10B200" w14:textId="77777777" w:rsidR="009720C8" w:rsidRPr="009720C8" w:rsidRDefault="009720C8" w:rsidP="009720C8">
            <w:pPr>
              <w:rPr>
                <w:rFonts w:ascii="Times New Roman" w:eastAsia="Calibri" w:hAnsi="Times New Roman" w:cs="Times New Roman"/>
                <w:sz w:val="18"/>
                <w:szCs w:val="18"/>
                <w:lang w:val="sr-Latn-RS"/>
              </w:rPr>
            </w:pPr>
          </w:p>
        </w:tc>
        <w:tc>
          <w:tcPr>
            <w:tcW w:w="1457" w:type="dxa"/>
            <w:gridSpan w:val="2"/>
          </w:tcPr>
          <w:p w14:paraId="2A8983FE" w14:textId="77777777" w:rsidR="009720C8" w:rsidRPr="009720C8" w:rsidRDefault="009720C8" w:rsidP="009720C8">
            <w:pPr>
              <w:rPr>
                <w:rFonts w:ascii="Times New Roman" w:eastAsia="Calibri" w:hAnsi="Times New Roman" w:cs="Times New Roman"/>
                <w:sz w:val="18"/>
                <w:szCs w:val="18"/>
                <w:lang w:val="sr-Cyrl-RS"/>
              </w:rPr>
            </w:pPr>
            <w:r w:rsidRPr="009720C8">
              <w:rPr>
                <w:rFonts w:ascii="Times New Roman" w:eastAsia="Times New Roman" w:hAnsi="Times New Roman" w:cs="Times New Roman"/>
                <w:color w:val="000000"/>
                <w:sz w:val="18"/>
                <w:szCs w:val="18"/>
                <w:lang w:val="sr-Cyrl-RS" w:eastAsia="en-GB"/>
              </w:rPr>
              <w:t>0404-560-0002-411</w:t>
            </w:r>
          </w:p>
        </w:tc>
        <w:tc>
          <w:tcPr>
            <w:tcW w:w="1600" w:type="dxa"/>
            <w:gridSpan w:val="3"/>
          </w:tcPr>
          <w:p w14:paraId="78996084" w14:textId="77777777" w:rsidR="009720C8" w:rsidRPr="009720C8" w:rsidRDefault="009720C8" w:rsidP="00265A48">
            <w:pPr>
              <w:jc w:val="right"/>
              <w:rPr>
                <w:rFonts w:ascii="Times New Roman" w:eastAsia="Calibri" w:hAnsi="Times New Roman" w:cs="Times New Roman"/>
                <w:sz w:val="18"/>
                <w:szCs w:val="18"/>
                <w:lang w:val="sr-Latn-RS"/>
              </w:rPr>
            </w:pPr>
          </w:p>
          <w:p w14:paraId="2F189F77" w14:textId="77777777" w:rsidR="009720C8" w:rsidRPr="009720C8" w:rsidRDefault="009720C8" w:rsidP="00265A48">
            <w:pPr>
              <w:jc w:val="right"/>
              <w:rPr>
                <w:rFonts w:ascii="Times New Roman" w:eastAsia="Calibri" w:hAnsi="Times New Roman" w:cs="Times New Roman"/>
                <w:sz w:val="18"/>
                <w:szCs w:val="18"/>
                <w:lang w:val="sr-Latn-RS"/>
              </w:rPr>
            </w:pPr>
          </w:p>
          <w:p w14:paraId="5EAA6747" w14:textId="77777777" w:rsidR="009720C8" w:rsidRPr="009720C8" w:rsidRDefault="009720C8" w:rsidP="00265A48">
            <w:pPr>
              <w:jc w:val="right"/>
              <w:rPr>
                <w:rFonts w:ascii="Times New Roman" w:eastAsia="Calibri" w:hAnsi="Times New Roman" w:cs="Times New Roman"/>
                <w:sz w:val="18"/>
                <w:szCs w:val="18"/>
                <w:lang w:val="sr-Latn-RS"/>
              </w:rPr>
            </w:pPr>
          </w:p>
          <w:p w14:paraId="4A4900D5" w14:textId="77777777" w:rsidR="009720C8" w:rsidRPr="009720C8" w:rsidRDefault="009720C8" w:rsidP="00265A48">
            <w:pPr>
              <w:jc w:val="right"/>
              <w:rPr>
                <w:rFonts w:ascii="Times New Roman" w:eastAsia="Calibri" w:hAnsi="Times New Roman" w:cs="Times New Roman"/>
                <w:sz w:val="18"/>
                <w:szCs w:val="18"/>
                <w:lang w:val="sr-Latn-RS"/>
              </w:rPr>
            </w:pPr>
          </w:p>
          <w:p w14:paraId="6DB1D6C0" w14:textId="77777777" w:rsidR="009720C8" w:rsidRPr="009720C8" w:rsidRDefault="009720C8" w:rsidP="00265A48">
            <w:pPr>
              <w:jc w:val="right"/>
              <w:rPr>
                <w:rFonts w:ascii="Times New Roman" w:eastAsia="Calibri" w:hAnsi="Times New Roman" w:cs="Times New Roman"/>
                <w:sz w:val="18"/>
                <w:szCs w:val="18"/>
                <w:lang w:val="sr-Latn-RS"/>
              </w:rPr>
            </w:pPr>
          </w:p>
          <w:p w14:paraId="5A8868C1" w14:textId="77777777" w:rsidR="009720C8" w:rsidRPr="009720C8" w:rsidRDefault="009720C8" w:rsidP="00265A48">
            <w:pPr>
              <w:jc w:val="right"/>
              <w:rPr>
                <w:rFonts w:ascii="Times New Roman" w:eastAsia="Calibri" w:hAnsi="Times New Roman" w:cs="Times New Roman"/>
                <w:sz w:val="18"/>
                <w:szCs w:val="18"/>
                <w:lang w:val="sr-Latn-RS"/>
              </w:rPr>
            </w:pPr>
          </w:p>
          <w:p w14:paraId="3E278842" w14:textId="77777777" w:rsidR="009720C8" w:rsidRPr="009720C8" w:rsidRDefault="009720C8" w:rsidP="00265A48">
            <w:pPr>
              <w:jc w:val="right"/>
              <w:rPr>
                <w:rFonts w:ascii="Times New Roman" w:eastAsia="Calibri" w:hAnsi="Times New Roman" w:cs="Times New Roman"/>
                <w:sz w:val="18"/>
                <w:szCs w:val="18"/>
                <w:lang w:val="sr-Latn-RS"/>
              </w:rPr>
            </w:pPr>
          </w:p>
          <w:p w14:paraId="0DA32525" w14:textId="77777777" w:rsidR="009720C8" w:rsidRPr="009720C8" w:rsidRDefault="009720C8" w:rsidP="00265A48">
            <w:pPr>
              <w:jc w:val="right"/>
              <w:rPr>
                <w:rFonts w:ascii="Times New Roman" w:eastAsia="Calibri" w:hAnsi="Times New Roman" w:cs="Times New Roman"/>
                <w:sz w:val="18"/>
                <w:szCs w:val="18"/>
                <w:lang w:val="sr-Latn-RS"/>
              </w:rPr>
            </w:pPr>
            <w:r w:rsidRPr="009720C8">
              <w:rPr>
                <w:rFonts w:ascii="Times New Roman" w:eastAsia="Calibri" w:hAnsi="Times New Roman" w:cs="Times New Roman"/>
                <w:sz w:val="18"/>
                <w:szCs w:val="18"/>
                <w:lang w:val="sr-Latn-RS"/>
              </w:rPr>
              <w:t>2.000</w:t>
            </w:r>
          </w:p>
        </w:tc>
        <w:tc>
          <w:tcPr>
            <w:tcW w:w="1415" w:type="dxa"/>
            <w:gridSpan w:val="3"/>
          </w:tcPr>
          <w:p w14:paraId="46D4B5C3" w14:textId="77777777" w:rsidR="009720C8" w:rsidRPr="009720C8" w:rsidRDefault="009720C8" w:rsidP="009720C8">
            <w:pPr>
              <w:rPr>
                <w:rFonts w:ascii="Times New Roman" w:eastAsia="Calibri" w:hAnsi="Times New Roman" w:cs="Times New Roman"/>
                <w:sz w:val="18"/>
                <w:szCs w:val="18"/>
                <w:lang w:val="sr-Cyrl-RS"/>
              </w:rPr>
            </w:pPr>
          </w:p>
        </w:tc>
        <w:tc>
          <w:tcPr>
            <w:tcW w:w="1404" w:type="dxa"/>
            <w:tcBorders>
              <w:right w:val="double" w:sz="4" w:space="0" w:color="auto"/>
            </w:tcBorders>
          </w:tcPr>
          <w:p w14:paraId="694DD1F4" w14:textId="77777777" w:rsidR="009720C8" w:rsidRPr="009720C8" w:rsidRDefault="009720C8" w:rsidP="009720C8">
            <w:pPr>
              <w:rPr>
                <w:rFonts w:ascii="Times New Roman" w:eastAsia="Calibri" w:hAnsi="Times New Roman" w:cs="Times New Roman"/>
                <w:sz w:val="18"/>
                <w:szCs w:val="18"/>
                <w:lang w:val="sr-Cyrl-RS"/>
              </w:rPr>
            </w:pPr>
          </w:p>
        </w:tc>
      </w:tr>
      <w:tr w:rsidR="00690560" w:rsidRPr="009720C8" w14:paraId="42155933" w14:textId="77777777" w:rsidTr="001C2A1F">
        <w:trPr>
          <w:trHeight w:val="269"/>
        </w:trPr>
        <w:tc>
          <w:tcPr>
            <w:tcW w:w="2449" w:type="dxa"/>
            <w:tcBorders>
              <w:left w:val="double" w:sz="4" w:space="0" w:color="auto"/>
            </w:tcBorders>
          </w:tcPr>
          <w:p w14:paraId="22FD0B11" w14:textId="77777777" w:rsidR="00690560" w:rsidRPr="009720C8" w:rsidRDefault="00690560" w:rsidP="009720C8">
            <w:pPr>
              <w:rPr>
                <w:rFonts w:ascii="Times New Roman" w:eastAsia="Calibri" w:hAnsi="Times New Roman" w:cs="Times New Roman"/>
                <w:sz w:val="18"/>
                <w:szCs w:val="18"/>
                <w:lang w:val="sr-Cyrl-RS"/>
              </w:rPr>
            </w:pPr>
          </w:p>
        </w:tc>
        <w:tc>
          <w:tcPr>
            <w:tcW w:w="1190" w:type="dxa"/>
            <w:gridSpan w:val="2"/>
            <w:vAlign w:val="center"/>
          </w:tcPr>
          <w:p w14:paraId="609E5E92" w14:textId="77777777" w:rsidR="00690560" w:rsidRPr="009720C8" w:rsidRDefault="00690560" w:rsidP="00416F5E">
            <w:pPr>
              <w:jc w:val="center"/>
              <w:rPr>
                <w:rFonts w:ascii="Times New Roman" w:eastAsia="Calibri" w:hAnsi="Times New Roman" w:cs="Times New Roman"/>
                <w:sz w:val="18"/>
                <w:szCs w:val="18"/>
                <w:lang w:val="sr-Cyrl-RS"/>
              </w:rPr>
            </w:pPr>
          </w:p>
        </w:tc>
        <w:tc>
          <w:tcPr>
            <w:tcW w:w="1523" w:type="dxa"/>
            <w:gridSpan w:val="2"/>
            <w:vAlign w:val="center"/>
          </w:tcPr>
          <w:p w14:paraId="369EE73F" w14:textId="77777777" w:rsidR="00690560" w:rsidRPr="009720C8" w:rsidRDefault="00690560" w:rsidP="00416F5E">
            <w:pPr>
              <w:jc w:val="center"/>
              <w:rPr>
                <w:rFonts w:ascii="Times New Roman" w:eastAsia="Calibri" w:hAnsi="Times New Roman" w:cs="Times New Roman"/>
                <w:sz w:val="18"/>
                <w:szCs w:val="18"/>
                <w:lang w:val="sr-Cyrl-RS"/>
              </w:rPr>
            </w:pPr>
          </w:p>
        </w:tc>
        <w:tc>
          <w:tcPr>
            <w:tcW w:w="1261" w:type="dxa"/>
            <w:gridSpan w:val="3"/>
            <w:vAlign w:val="center"/>
          </w:tcPr>
          <w:p w14:paraId="091A3E6C" w14:textId="77777777" w:rsidR="00690560" w:rsidRPr="009720C8" w:rsidRDefault="00690560" w:rsidP="00416F5E">
            <w:pPr>
              <w:jc w:val="center"/>
              <w:rPr>
                <w:rFonts w:ascii="Times New Roman" w:eastAsia="Times New Roman" w:hAnsi="Times New Roman" w:cs="Times New Roman"/>
                <w:color w:val="000000"/>
                <w:sz w:val="18"/>
                <w:szCs w:val="18"/>
                <w:lang w:val="sr-Cyrl-RS" w:eastAsia="en-GB"/>
              </w:rPr>
            </w:pPr>
          </w:p>
        </w:tc>
        <w:tc>
          <w:tcPr>
            <w:tcW w:w="1554" w:type="dxa"/>
            <w:gridSpan w:val="3"/>
          </w:tcPr>
          <w:p w14:paraId="4ED9633D" w14:textId="77777777" w:rsidR="00690560" w:rsidRPr="009720C8" w:rsidRDefault="00690560" w:rsidP="009720C8">
            <w:pPr>
              <w:rPr>
                <w:rFonts w:ascii="Times New Roman" w:eastAsia="Times New Roman" w:hAnsi="Times New Roman" w:cs="Times New Roman"/>
                <w:color w:val="000000"/>
                <w:sz w:val="18"/>
                <w:szCs w:val="18"/>
                <w:lang w:val="sr-Cyrl-RS" w:eastAsia="en-GB"/>
              </w:rPr>
            </w:pPr>
          </w:p>
        </w:tc>
        <w:tc>
          <w:tcPr>
            <w:tcW w:w="1457" w:type="dxa"/>
            <w:gridSpan w:val="2"/>
          </w:tcPr>
          <w:p w14:paraId="04C1093C" w14:textId="77777777" w:rsidR="00690560" w:rsidRPr="009720C8" w:rsidRDefault="00690560" w:rsidP="009720C8">
            <w:pPr>
              <w:rPr>
                <w:rFonts w:ascii="Times New Roman" w:eastAsia="Times New Roman" w:hAnsi="Times New Roman" w:cs="Times New Roman"/>
                <w:color w:val="000000"/>
                <w:sz w:val="18"/>
                <w:szCs w:val="18"/>
                <w:lang w:val="sr-Cyrl-RS" w:eastAsia="en-GB"/>
              </w:rPr>
            </w:pPr>
          </w:p>
        </w:tc>
        <w:tc>
          <w:tcPr>
            <w:tcW w:w="1600" w:type="dxa"/>
            <w:gridSpan w:val="3"/>
          </w:tcPr>
          <w:p w14:paraId="7C8BEFC0" w14:textId="77777777" w:rsidR="00690560" w:rsidRPr="009720C8" w:rsidRDefault="00690560" w:rsidP="00265A48">
            <w:pPr>
              <w:jc w:val="right"/>
              <w:rPr>
                <w:rFonts w:ascii="Times New Roman" w:eastAsia="Calibri" w:hAnsi="Times New Roman" w:cs="Times New Roman"/>
                <w:sz w:val="18"/>
                <w:szCs w:val="18"/>
                <w:lang w:val="sr-Latn-RS"/>
              </w:rPr>
            </w:pPr>
          </w:p>
        </w:tc>
        <w:tc>
          <w:tcPr>
            <w:tcW w:w="1415" w:type="dxa"/>
            <w:gridSpan w:val="3"/>
          </w:tcPr>
          <w:p w14:paraId="1F79985B" w14:textId="77777777" w:rsidR="00690560" w:rsidRPr="009720C8" w:rsidRDefault="00690560" w:rsidP="009720C8">
            <w:pPr>
              <w:rPr>
                <w:rFonts w:ascii="Times New Roman" w:eastAsia="Calibri" w:hAnsi="Times New Roman" w:cs="Times New Roman"/>
                <w:sz w:val="18"/>
                <w:szCs w:val="18"/>
                <w:lang w:val="sr-Cyrl-RS"/>
              </w:rPr>
            </w:pPr>
          </w:p>
        </w:tc>
        <w:tc>
          <w:tcPr>
            <w:tcW w:w="1404" w:type="dxa"/>
            <w:tcBorders>
              <w:right w:val="double" w:sz="4" w:space="0" w:color="auto"/>
            </w:tcBorders>
          </w:tcPr>
          <w:p w14:paraId="16D69B6D" w14:textId="77777777" w:rsidR="00690560" w:rsidRPr="009720C8" w:rsidRDefault="00690560" w:rsidP="009720C8">
            <w:pPr>
              <w:rPr>
                <w:rFonts w:ascii="Times New Roman" w:eastAsia="Calibri" w:hAnsi="Times New Roman" w:cs="Times New Roman"/>
                <w:sz w:val="18"/>
                <w:szCs w:val="18"/>
                <w:lang w:val="sr-Cyrl-RS"/>
              </w:rPr>
            </w:pPr>
          </w:p>
        </w:tc>
      </w:tr>
    </w:tbl>
    <w:p w14:paraId="524E0EE3" w14:textId="7A887F02" w:rsidR="00690560" w:rsidRDefault="00690560" w:rsidP="009311CA">
      <w:pPr>
        <w:spacing w:after="0" w:line="240" w:lineRule="auto"/>
        <w:rPr>
          <w:rFonts w:ascii="Times New Roman" w:hAnsi="Times New Roman" w:cs="Times New Roman"/>
        </w:rPr>
      </w:pPr>
    </w:p>
    <w:p w14:paraId="405D676C" w14:textId="77777777" w:rsidR="00E953AF" w:rsidRDefault="00E953AF" w:rsidP="009311CA">
      <w:pPr>
        <w:spacing w:after="0" w:line="240" w:lineRule="auto"/>
        <w:rPr>
          <w:rFonts w:ascii="Times New Roman" w:hAnsi="Times New Roman" w:cs="Times New Roman"/>
        </w:rPr>
      </w:pPr>
    </w:p>
    <w:p w14:paraId="18677034" w14:textId="77777777" w:rsidR="00E953AF" w:rsidRDefault="00E953AF" w:rsidP="009311CA">
      <w:pPr>
        <w:spacing w:after="0" w:line="240" w:lineRule="auto"/>
        <w:rPr>
          <w:rFonts w:ascii="Times New Roman" w:hAnsi="Times New Roman" w:cs="Times New Roman"/>
        </w:rPr>
      </w:pPr>
    </w:p>
    <w:p w14:paraId="6F6CD0E6" w14:textId="6221AA87" w:rsidR="00E953AF" w:rsidRPr="00837899" w:rsidRDefault="00E953AF">
      <w:pPr>
        <w:rPr>
          <w:rFonts w:ascii="Times New Roman" w:hAnsi="Times New Roman" w:cs="Times New Roman"/>
        </w:rPr>
        <w:sectPr w:rsidR="00E953AF" w:rsidRPr="00837899" w:rsidSect="009B5477">
          <w:pgSz w:w="15840" w:h="12240" w:orient="landscape"/>
          <w:pgMar w:top="1440" w:right="1440" w:bottom="1350" w:left="1440" w:header="720" w:footer="720" w:gutter="0"/>
          <w:cols w:space="720"/>
          <w:docGrid w:linePitch="360"/>
        </w:sectPr>
      </w:pPr>
    </w:p>
    <w:p w14:paraId="103A1504" w14:textId="2B5185B3" w:rsidR="00860C71" w:rsidRPr="0009600E" w:rsidRDefault="00860C71" w:rsidP="0009600E">
      <w:pPr>
        <w:pStyle w:val="Heading1"/>
        <w:numPr>
          <w:ilvl w:val="0"/>
          <w:numId w:val="23"/>
        </w:numPr>
        <w:rPr>
          <w:rFonts w:ascii="Times New Roman" w:hAnsi="Times New Roman" w:cs="Times New Roman"/>
          <w:b/>
          <w:bCs/>
          <w:color w:val="auto"/>
          <w:sz w:val="24"/>
          <w:szCs w:val="24"/>
          <w:lang w:val="sr-Cyrl-RS"/>
        </w:rPr>
      </w:pPr>
      <w:r w:rsidRPr="0009600E">
        <w:rPr>
          <w:rFonts w:ascii="Times New Roman" w:hAnsi="Times New Roman" w:cs="Times New Roman"/>
          <w:b/>
          <w:bCs/>
          <w:color w:val="auto"/>
          <w:sz w:val="24"/>
          <w:szCs w:val="24"/>
          <w:lang w:val="sr-Cyrl-RS"/>
        </w:rPr>
        <w:lastRenderedPageBreak/>
        <w:t>П</w:t>
      </w:r>
      <w:r w:rsidR="0009600E" w:rsidRPr="0009600E">
        <w:rPr>
          <w:rFonts w:ascii="Times New Roman" w:hAnsi="Times New Roman" w:cs="Times New Roman"/>
          <w:b/>
          <w:bCs/>
          <w:color w:val="auto"/>
          <w:sz w:val="24"/>
          <w:szCs w:val="24"/>
          <w:lang w:val="sr-Cyrl-RS"/>
        </w:rPr>
        <w:t>рилози</w:t>
      </w:r>
    </w:p>
    <w:p w14:paraId="7ADEB706" w14:textId="1A70F59D" w:rsidR="00494A44" w:rsidRDefault="00494A44" w:rsidP="009311CA">
      <w:pPr>
        <w:pStyle w:val="ListParagraph"/>
        <w:spacing w:after="0" w:line="240" w:lineRule="auto"/>
        <w:ind w:left="540"/>
        <w:rPr>
          <w:rFonts w:ascii="Times New Roman" w:hAnsi="Times New Roman" w:cs="Times New Roman"/>
          <w:b/>
          <w:bCs/>
          <w:lang w:val="sr-Cyrl-RS"/>
        </w:rPr>
      </w:pPr>
    </w:p>
    <w:p w14:paraId="5D67C1C6" w14:textId="42ECB770" w:rsidR="00494A44" w:rsidRPr="00E3374E" w:rsidRDefault="00494A44" w:rsidP="00E3374E">
      <w:pPr>
        <w:pStyle w:val="Heading3"/>
        <w:rPr>
          <w:rFonts w:ascii="Times New Roman" w:hAnsi="Times New Roman" w:cs="Times New Roman"/>
          <w:b/>
          <w:bCs/>
          <w:color w:val="auto"/>
          <w:sz w:val="24"/>
          <w:szCs w:val="24"/>
          <w:lang w:val="sr-Cyrl-RS"/>
        </w:rPr>
      </w:pPr>
      <w:r w:rsidRPr="00E3374E">
        <w:rPr>
          <w:rFonts w:ascii="Times New Roman" w:hAnsi="Times New Roman" w:cs="Times New Roman"/>
          <w:b/>
          <w:bCs/>
          <w:color w:val="auto"/>
          <w:sz w:val="24"/>
          <w:szCs w:val="24"/>
          <w:lang w:val="sr-Cyrl-RS"/>
        </w:rPr>
        <w:t>П</w:t>
      </w:r>
      <w:r w:rsidR="00E3374E" w:rsidRPr="00E3374E">
        <w:rPr>
          <w:rFonts w:ascii="Times New Roman" w:hAnsi="Times New Roman" w:cs="Times New Roman"/>
          <w:b/>
          <w:bCs/>
          <w:color w:val="auto"/>
          <w:sz w:val="24"/>
          <w:szCs w:val="24"/>
          <w:lang w:val="sr-Cyrl-RS"/>
        </w:rPr>
        <w:t>рилог</w:t>
      </w:r>
      <w:r w:rsidRPr="00E3374E">
        <w:rPr>
          <w:rFonts w:ascii="Times New Roman" w:hAnsi="Times New Roman" w:cs="Times New Roman"/>
          <w:b/>
          <w:bCs/>
          <w:color w:val="auto"/>
          <w:sz w:val="24"/>
          <w:szCs w:val="24"/>
          <w:lang w:val="sr-Cyrl-RS"/>
        </w:rPr>
        <w:t xml:space="preserve"> 1</w:t>
      </w:r>
      <w:r w:rsidR="009E08E3">
        <w:rPr>
          <w:rFonts w:ascii="Times New Roman" w:hAnsi="Times New Roman" w:cs="Times New Roman"/>
          <w:b/>
          <w:bCs/>
          <w:color w:val="auto"/>
          <w:sz w:val="24"/>
          <w:szCs w:val="24"/>
          <w:lang w:val="sr-Cyrl-RS"/>
        </w:rPr>
        <w:t>.</w:t>
      </w:r>
      <w:r w:rsidRPr="00E3374E">
        <w:rPr>
          <w:rFonts w:ascii="Times New Roman" w:hAnsi="Times New Roman" w:cs="Times New Roman"/>
          <w:b/>
          <w:bCs/>
          <w:color w:val="auto"/>
          <w:sz w:val="24"/>
          <w:szCs w:val="24"/>
          <w:lang w:val="sr-Cyrl-RS"/>
        </w:rPr>
        <w:t xml:space="preserve"> </w:t>
      </w:r>
      <w:r w:rsidR="00690560" w:rsidRPr="00E3374E">
        <w:rPr>
          <w:rFonts w:ascii="Times New Roman" w:hAnsi="Times New Roman" w:cs="Times New Roman"/>
          <w:b/>
          <w:bCs/>
          <w:color w:val="auto"/>
          <w:sz w:val="24"/>
          <w:szCs w:val="24"/>
          <w:lang w:val="sr-Cyrl-RS"/>
        </w:rPr>
        <w:t>–</w:t>
      </w:r>
      <w:r w:rsidRPr="00E3374E">
        <w:rPr>
          <w:rFonts w:ascii="Times New Roman" w:hAnsi="Times New Roman" w:cs="Times New Roman"/>
          <w:b/>
          <w:bCs/>
          <w:color w:val="auto"/>
          <w:sz w:val="24"/>
          <w:szCs w:val="24"/>
          <w:lang w:val="sr-Cyrl-RS"/>
        </w:rPr>
        <w:t xml:space="preserve"> Карта заштићених подручја</w:t>
      </w:r>
      <w:r w:rsidR="00690560" w:rsidRPr="00E3374E">
        <w:rPr>
          <w:rFonts w:ascii="Times New Roman" w:hAnsi="Times New Roman" w:cs="Times New Roman"/>
          <w:b/>
          <w:bCs/>
          <w:color w:val="auto"/>
          <w:sz w:val="24"/>
          <w:szCs w:val="24"/>
          <w:lang w:val="sr-Cyrl-RS"/>
        </w:rPr>
        <w:t xml:space="preserve"> у Републици Србији</w:t>
      </w:r>
    </w:p>
    <w:p w14:paraId="41D72E94" w14:textId="270A6ED4" w:rsidR="00690560" w:rsidRDefault="00690560" w:rsidP="00690560">
      <w:pPr>
        <w:spacing w:after="0" w:line="240" w:lineRule="auto"/>
        <w:rPr>
          <w:rFonts w:ascii="Times New Roman" w:hAnsi="Times New Roman" w:cs="Times New Roman"/>
          <w:highlight w:val="yellow"/>
          <w:lang w:val="sr-Cyrl-RS"/>
        </w:rPr>
      </w:pPr>
    </w:p>
    <w:p w14:paraId="09246841" w14:textId="7A8B3A4F" w:rsidR="00690560" w:rsidRDefault="002A1E4F" w:rsidP="00690560">
      <w:pPr>
        <w:spacing w:after="0" w:line="240" w:lineRule="auto"/>
        <w:rPr>
          <w:rFonts w:ascii="Times New Roman" w:hAnsi="Times New Roman" w:cs="Times New Roman"/>
          <w:highlight w:val="yellow"/>
          <w:lang w:val="sr-Cyrl-RS"/>
        </w:rPr>
      </w:pPr>
      <w:r w:rsidRPr="00690560">
        <w:rPr>
          <w:rFonts w:ascii="Times New Roman" w:hAnsi="Times New Roman" w:cs="Times New Roman"/>
          <w:noProof/>
          <w:lang w:val="en-GB" w:eastAsia="en-GB"/>
        </w:rPr>
        <w:drawing>
          <wp:anchor distT="0" distB="0" distL="114300" distR="114300" simplePos="0" relativeHeight="251656192" behindDoc="0" locked="0" layoutInCell="1" allowOverlap="1" wp14:anchorId="77153088" wp14:editId="41C702D9">
            <wp:simplePos x="0" y="0"/>
            <wp:positionH relativeFrom="margin">
              <wp:align>center</wp:align>
            </wp:positionH>
            <wp:positionV relativeFrom="paragraph">
              <wp:posOffset>7289</wp:posOffset>
            </wp:positionV>
            <wp:extent cx="5462546" cy="7719700"/>
            <wp:effectExtent l="0" t="0" r="5080" b="0"/>
            <wp:wrapNone/>
            <wp:docPr id="1" name="Picture 1" descr="D:\PROGRAM\ZZPS\Prilog 1. Zasticena podrucja u Republici Srbi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ZZPS\Prilog 1. Zasticena podrucja u Republici Srbiji.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62546" cy="771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E77A18" w14:textId="4EF924D6" w:rsidR="00690560" w:rsidRDefault="00690560" w:rsidP="00690560">
      <w:pPr>
        <w:spacing w:after="0" w:line="240" w:lineRule="auto"/>
        <w:rPr>
          <w:rFonts w:ascii="Times New Roman" w:hAnsi="Times New Roman" w:cs="Times New Roman"/>
          <w:highlight w:val="yellow"/>
          <w:lang w:val="sr-Cyrl-RS"/>
        </w:rPr>
      </w:pPr>
    </w:p>
    <w:p w14:paraId="23DF4EED" w14:textId="4C9FF21C" w:rsidR="00690560" w:rsidRDefault="00690560" w:rsidP="00690560">
      <w:pPr>
        <w:spacing w:after="0" w:line="240" w:lineRule="auto"/>
        <w:rPr>
          <w:rFonts w:ascii="Times New Roman" w:hAnsi="Times New Roman" w:cs="Times New Roman"/>
          <w:highlight w:val="yellow"/>
          <w:lang w:val="sr-Cyrl-RS"/>
        </w:rPr>
      </w:pPr>
    </w:p>
    <w:p w14:paraId="5D0B8E74" w14:textId="1F64D13C" w:rsidR="00690560" w:rsidRDefault="00690560" w:rsidP="00690560">
      <w:pPr>
        <w:spacing w:after="0" w:line="240" w:lineRule="auto"/>
        <w:rPr>
          <w:rFonts w:ascii="Times New Roman" w:hAnsi="Times New Roman" w:cs="Times New Roman"/>
          <w:highlight w:val="yellow"/>
          <w:lang w:val="sr-Cyrl-RS"/>
        </w:rPr>
      </w:pPr>
    </w:p>
    <w:p w14:paraId="79BB9D25" w14:textId="2D88970B" w:rsidR="00690560" w:rsidRDefault="00690560" w:rsidP="00690560">
      <w:pPr>
        <w:spacing w:after="0" w:line="240" w:lineRule="auto"/>
        <w:rPr>
          <w:rFonts w:ascii="Times New Roman" w:hAnsi="Times New Roman" w:cs="Times New Roman"/>
          <w:highlight w:val="yellow"/>
          <w:lang w:val="sr-Cyrl-RS"/>
        </w:rPr>
      </w:pPr>
    </w:p>
    <w:p w14:paraId="6C174B8C" w14:textId="2BFA6BB3" w:rsidR="00690560" w:rsidRDefault="00690560" w:rsidP="00690560">
      <w:pPr>
        <w:spacing w:after="0" w:line="240" w:lineRule="auto"/>
        <w:rPr>
          <w:rFonts w:ascii="Times New Roman" w:hAnsi="Times New Roman" w:cs="Times New Roman"/>
          <w:highlight w:val="yellow"/>
          <w:lang w:val="sr-Cyrl-RS"/>
        </w:rPr>
      </w:pPr>
    </w:p>
    <w:p w14:paraId="05C87B5B" w14:textId="4AA90F5D" w:rsidR="00690560" w:rsidRDefault="00690560" w:rsidP="00690560">
      <w:pPr>
        <w:spacing w:after="0" w:line="240" w:lineRule="auto"/>
        <w:rPr>
          <w:rFonts w:ascii="Times New Roman" w:hAnsi="Times New Roman" w:cs="Times New Roman"/>
          <w:highlight w:val="yellow"/>
          <w:lang w:val="sr-Cyrl-RS"/>
        </w:rPr>
      </w:pPr>
    </w:p>
    <w:p w14:paraId="2F12C5EB" w14:textId="3A60DE34" w:rsidR="00690560" w:rsidRDefault="00690560" w:rsidP="00690560">
      <w:pPr>
        <w:spacing w:after="0" w:line="240" w:lineRule="auto"/>
        <w:rPr>
          <w:rFonts w:ascii="Times New Roman" w:hAnsi="Times New Roman" w:cs="Times New Roman"/>
          <w:highlight w:val="yellow"/>
          <w:lang w:val="sr-Cyrl-RS"/>
        </w:rPr>
      </w:pPr>
    </w:p>
    <w:p w14:paraId="65D2363E" w14:textId="6E0B79E5" w:rsidR="00690560" w:rsidRDefault="00690560" w:rsidP="00690560">
      <w:pPr>
        <w:spacing w:after="0" w:line="240" w:lineRule="auto"/>
        <w:rPr>
          <w:rFonts w:ascii="Times New Roman" w:hAnsi="Times New Roman" w:cs="Times New Roman"/>
          <w:highlight w:val="yellow"/>
          <w:lang w:val="sr-Cyrl-RS"/>
        </w:rPr>
      </w:pPr>
    </w:p>
    <w:p w14:paraId="2B3426C4" w14:textId="0ABFFF67" w:rsidR="00690560" w:rsidRDefault="00690560" w:rsidP="00690560">
      <w:pPr>
        <w:spacing w:after="0" w:line="240" w:lineRule="auto"/>
        <w:rPr>
          <w:rFonts w:ascii="Times New Roman" w:hAnsi="Times New Roman" w:cs="Times New Roman"/>
          <w:highlight w:val="yellow"/>
          <w:lang w:val="sr-Cyrl-RS"/>
        </w:rPr>
      </w:pPr>
    </w:p>
    <w:p w14:paraId="02B5CFDD" w14:textId="13F402AA" w:rsidR="00690560" w:rsidRDefault="00690560" w:rsidP="00690560">
      <w:pPr>
        <w:spacing w:after="0" w:line="240" w:lineRule="auto"/>
        <w:rPr>
          <w:rFonts w:ascii="Times New Roman" w:hAnsi="Times New Roman" w:cs="Times New Roman"/>
          <w:highlight w:val="yellow"/>
          <w:lang w:val="sr-Cyrl-RS"/>
        </w:rPr>
      </w:pPr>
    </w:p>
    <w:p w14:paraId="13170223" w14:textId="74B9C30A" w:rsidR="00690560" w:rsidRDefault="00690560" w:rsidP="00690560">
      <w:pPr>
        <w:spacing w:after="0" w:line="240" w:lineRule="auto"/>
        <w:rPr>
          <w:rFonts w:ascii="Times New Roman" w:hAnsi="Times New Roman" w:cs="Times New Roman"/>
          <w:highlight w:val="yellow"/>
          <w:lang w:val="sr-Cyrl-RS"/>
        </w:rPr>
      </w:pPr>
    </w:p>
    <w:p w14:paraId="157C5E08" w14:textId="5F301512" w:rsidR="00690560" w:rsidRDefault="00690560" w:rsidP="00690560">
      <w:pPr>
        <w:spacing w:after="0" w:line="240" w:lineRule="auto"/>
        <w:rPr>
          <w:rFonts w:ascii="Times New Roman" w:hAnsi="Times New Roman" w:cs="Times New Roman"/>
          <w:highlight w:val="yellow"/>
          <w:lang w:val="sr-Cyrl-RS"/>
        </w:rPr>
      </w:pPr>
    </w:p>
    <w:p w14:paraId="52A54E45" w14:textId="2AB89B23" w:rsidR="00690560" w:rsidRDefault="00690560" w:rsidP="00690560">
      <w:pPr>
        <w:spacing w:after="0" w:line="240" w:lineRule="auto"/>
        <w:rPr>
          <w:rFonts w:ascii="Times New Roman" w:hAnsi="Times New Roman" w:cs="Times New Roman"/>
          <w:highlight w:val="yellow"/>
          <w:lang w:val="sr-Cyrl-RS"/>
        </w:rPr>
      </w:pPr>
    </w:p>
    <w:p w14:paraId="0724610A" w14:textId="19AB6F83" w:rsidR="00690560" w:rsidRDefault="00690560" w:rsidP="00690560">
      <w:pPr>
        <w:spacing w:after="0" w:line="240" w:lineRule="auto"/>
        <w:rPr>
          <w:rFonts w:ascii="Times New Roman" w:hAnsi="Times New Roman" w:cs="Times New Roman"/>
          <w:highlight w:val="yellow"/>
          <w:lang w:val="sr-Cyrl-RS"/>
        </w:rPr>
      </w:pPr>
    </w:p>
    <w:p w14:paraId="60E1B4E0" w14:textId="4DE4EFBB" w:rsidR="00690560" w:rsidRDefault="00690560" w:rsidP="00690560">
      <w:pPr>
        <w:spacing w:after="0" w:line="240" w:lineRule="auto"/>
        <w:rPr>
          <w:rFonts w:ascii="Times New Roman" w:hAnsi="Times New Roman" w:cs="Times New Roman"/>
          <w:highlight w:val="yellow"/>
          <w:lang w:val="sr-Cyrl-RS"/>
        </w:rPr>
      </w:pPr>
    </w:p>
    <w:p w14:paraId="62CDCA86" w14:textId="0BDF5E9C" w:rsidR="00690560" w:rsidRDefault="00690560" w:rsidP="00690560">
      <w:pPr>
        <w:spacing w:after="0" w:line="240" w:lineRule="auto"/>
        <w:rPr>
          <w:rFonts w:ascii="Times New Roman" w:hAnsi="Times New Roman" w:cs="Times New Roman"/>
          <w:highlight w:val="yellow"/>
          <w:lang w:val="sr-Cyrl-RS"/>
        </w:rPr>
      </w:pPr>
    </w:p>
    <w:p w14:paraId="133D37AE" w14:textId="2E8DB9BF" w:rsidR="00690560" w:rsidRDefault="00690560" w:rsidP="00690560">
      <w:pPr>
        <w:spacing w:after="0" w:line="240" w:lineRule="auto"/>
        <w:rPr>
          <w:rFonts w:ascii="Times New Roman" w:hAnsi="Times New Roman" w:cs="Times New Roman"/>
          <w:highlight w:val="yellow"/>
          <w:lang w:val="sr-Cyrl-RS"/>
        </w:rPr>
      </w:pPr>
    </w:p>
    <w:p w14:paraId="0E1B9C52" w14:textId="5448B7A6" w:rsidR="00690560" w:rsidRDefault="00690560" w:rsidP="00690560">
      <w:pPr>
        <w:spacing w:after="0" w:line="240" w:lineRule="auto"/>
        <w:rPr>
          <w:rFonts w:ascii="Times New Roman" w:hAnsi="Times New Roman" w:cs="Times New Roman"/>
          <w:highlight w:val="yellow"/>
          <w:lang w:val="sr-Cyrl-RS"/>
        </w:rPr>
      </w:pPr>
    </w:p>
    <w:p w14:paraId="04BA4E8C" w14:textId="7A641245" w:rsidR="00690560" w:rsidRDefault="00690560" w:rsidP="00690560">
      <w:pPr>
        <w:spacing w:after="0" w:line="240" w:lineRule="auto"/>
        <w:rPr>
          <w:rFonts w:ascii="Times New Roman" w:hAnsi="Times New Roman" w:cs="Times New Roman"/>
          <w:highlight w:val="yellow"/>
          <w:lang w:val="sr-Cyrl-RS"/>
        </w:rPr>
      </w:pPr>
    </w:p>
    <w:p w14:paraId="6C1DD0DB" w14:textId="4EE2620F" w:rsidR="00690560" w:rsidRDefault="00690560" w:rsidP="00690560">
      <w:pPr>
        <w:spacing w:after="0" w:line="240" w:lineRule="auto"/>
        <w:rPr>
          <w:rFonts w:ascii="Times New Roman" w:hAnsi="Times New Roman" w:cs="Times New Roman"/>
          <w:highlight w:val="yellow"/>
          <w:lang w:val="sr-Cyrl-RS"/>
        </w:rPr>
      </w:pPr>
    </w:p>
    <w:p w14:paraId="5DD8C711" w14:textId="6059CD69" w:rsidR="00690560" w:rsidRDefault="00690560" w:rsidP="00690560">
      <w:pPr>
        <w:spacing w:after="0" w:line="240" w:lineRule="auto"/>
        <w:rPr>
          <w:rFonts w:ascii="Times New Roman" w:hAnsi="Times New Roman" w:cs="Times New Roman"/>
          <w:highlight w:val="yellow"/>
          <w:lang w:val="sr-Cyrl-RS"/>
        </w:rPr>
      </w:pPr>
    </w:p>
    <w:p w14:paraId="702A271C" w14:textId="1C2B4194" w:rsidR="00690560" w:rsidRDefault="00690560" w:rsidP="00690560">
      <w:pPr>
        <w:spacing w:after="0" w:line="240" w:lineRule="auto"/>
        <w:rPr>
          <w:rFonts w:ascii="Times New Roman" w:hAnsi="Times New Roman" w:cs="Times New Roman"/>
          <w:highlight w:val="yellow"/>
          <w:lang w:val="sr-Cyrl-RS"/>
        </w:rPr>
      </w:pPr>
    </w:p>
    <w:p w14:paraId="427F8D87" w14:textId="326547D0" w:rsidR="00690560" w:rsidRDefault="00690560" w:rsidP="00690560">
      <w:pPr>
        <w:spacing w:after="0" w:line="240" w:lineRule="auto"/>
        <w:rPr>
          <w:rFonts w:ascii="Times New Roman" w:hAnsi="Times New Roman" w:cs="Times New Roman"/>
          <w:highlight w:val="yellow"/>
          <w:lang w:val="sr-Cyrl-RS"/>
        </w:rPr>
      </w:pPr>
    </w:p>
    <w:p w14:paraId="7280D33F" w14:textId="53350C2D" w:rsidR="00690560" w:rsidRDefault="00690560" w:rsidP="00690560">
      <w:pPr>
        <w:spacing w:after="0" w:line="240" w:lineRule="auto"/>
        <w:rPr>
          <w:rFonts w:ascii="Times New Roman" w:hAnsi="Times New Roman" w:cs="Times New Roman"/>
          <w:highlight w:val="yellow"/>
          <w:lang w:val="sr-Cyrl-RS"/>
        </w:rPr>
      </w:pPr>
    </w:p>
    <w:p w14:paraId="3520F097" w14:textId="4BBAAD51" w:rsidR="00690560" w:rsidRDefault="00690560" w:rsidP="00690560">
      <w:pPr>
        <w:spacing w:after="0" w:line="240" w:lineRule="auto"/>
        <w:rPr>
          <w:rFonts w:ascii="Times New Roman" w:hAnsi="Times New Roman" w:cs="Times New Roman"/>
          <w:highlight w:val="yellow"/>
          <w:lang w:val="sr-Cyrl-RS"/>
        </w:rPr>
      </w:pPr>
    </w:p>
    <w:p w14:paraId="5397DBCF" w14:textId="03D876CF" w:rsidR="00690560" w:rsidRDefault="00690560" w:rsidP="00690560">
      <w:pPr>
        <w:spacing w:after="0" w:line="240" w:lineRule="auto"/>
        <w:rPr>
          <w:rFonts w:ascii="Times New Roman" w:hAnsi="Times New Roman" w:cs="Times New Roman"/>
          <w:highlight w:val="yellow"/>
          <w:lang w:val="sr-Cyrl-RS"/>
        </w:rPr>
      </w:pPr>
    </w:p>
    <w:p w14:paraId="2252982D" w14:textId="55A4B9EF" w:rsidR="00690560" w:rsidRDefault="00690560" w:rsidP="00690560">
      <w:pPr>
        <w:spacing w:after="0" w:line="240" w:lineRule="auto"/>
        <w:rPr>
          <w:rFonts w:ascii="Times New Roman" w:hAnsi="Times New Roman" w:cs="Times New Roman"/>
          <w:highlight w:val="yellow"/>
          <w:lang w:val="sr-Cyrl-RS"/>
        </w:rPr>
      </w:pPr>
    </w:p>
    <w:p w14:paraId="2B7DD985" w14:textId="160E990A" w:rsidR="00690560" w:rsidRDefault="00690560" w:rsidP="00690560">
      <w:pPr>
        <w:spacing w:after="0" w:line="240" w:lineRule="auto"/>
        <w:rPr>
          <w:rFonts w:ascii="Times New Roman" w:hAnsi="Times New Roman" w:cs="Times New Roman"/>
          <w:highlight w:val="yellow"/>
          <w:lang w:val="sr-Cyrl-RS"/>
        </w:rPr>
      </w:pPr>
    </w:p>
    <w:p w14:paraId="4911C051" w14:textId="490BB94B" w:rsidR="00690560" w:rsidRDefault="00690560" w:rsidP="00690560">
      <w:pPr>
        <w:spacing w:after="0" w:line="240" w:lineRule="auto"/>
        <w:rPr>
          <w:rFonts w:ascii="Times New Roman" w:hAnsi="Times New Roman" w:cs="Times New Roman"/>
          <w:highlight w:val="yellow"/>
          <w:lang w:val="sr-Cyrl-RS"/>
        </w:rPr>
      </w:pPr>
    </w:p>
    <w:p w14:paraId="7A284AE4" w14:textId="371B57EF" w:rsidR="00690560" w:rsidRPr="00690560" w:rsidRDefault="00690560" w:rsidP="00690560">
      <w:pPr>
        <w:spacing w:after="0" w:line="240" w:lineRule="auto"/>
        <w:rPr>
          <w:rFonts w:ascii="Times New Roman" w:hAnsi="Times New Roman" w:cs="Times New Roman"/>
          <w:lang w:val="sr-Cyrl-RS"/>
        </w:rPr>
      </w:pPr>
    </w:p>
    <w:p w14:paraId="4A754C36" w14:textId="54AA3052" w:rsidR="00690560" w:rsidRDefault="00690560" w:rsidP="00690560">
      <w:pPr>
        <w:spacing w:after="0" w:line="240" w:lineRule="auto"/>
        <w:rPr>
          <w:rFonts w:ascii="Times New Roman" w:hAnsi="Times New Roman" w:cs="Times New Roman"/>
          <w:highlight w:val="yellow"/>
          <w:lang w:val="sr-Cyrl-RS"/>
        </w:rPr>
      </w:pPr>
    </w:p>
    <w:p w14:paraId="7F8CE46C" w14:textId="2E55A2EE" w:rsidR="00690560" w:rsidRDefault="00690560" w:rsidP="00690560">
      <w:pPr>
        <w:spacing w:after="0" w:line="240" w:lineRule="auto"/>
        <w:rPr>
          <w:rFonts w:ascii="Times New Roman" w:hAnsi="Times New Roman" w:cs="Times New Roman"/>
          <w:highlight w:val="yellow"/>
          <w:lang w:val="sr-Cyrl-RS"/>
        </w:rPr>
      </w:pPr>
    </w:p>
    <w:p w14:paraId="0EF27975" w14:textId="072A2A77" w:rsidR="00690560" w:rsidRDefault="00690560" w:rsidP="00690560">
      <w:pPr>
        <w:spacing w:after="0" w:line="240" w:lineRule="auto"/>
        <w:rPr>
          <w:rFonts w:ascii="Times New Roman" w:hAnsi="Times New Roman" w:cs="Times New Roman"/>
          <w:highlight w:val="yellow"/>
          <w:lang w:val="sr-Cyrl-RS"/>
        </w:rPr>
      </w:pPr>
    </w:p>
    <w:p w14:paraId="77ABCA1B" w14:textId="7EA27561" w:rsidR="00690560" w:rsidRDefault="00690560" w:rsidP="00690560">
      <w:pPr>
        <w:spacing w:after="0" w:line="240" w:lineRule="auto"/>
        <w:rPr>
          <w:rFonts w:ascii="Times New Roman" w:hAnsi="Times New Roman" w:cs="Times New Roman"/>
          <w:highlight w:val="yellow"/>
          <w:lang w:val="sr-Cyrl-RS"/>
        </w:rPr>
      </w:pPr>
    </w:p>
    <w:p w14:paraId="74360702" w14:textId="644470A8" w:rsidR="00690560" w:rsidRDefault="00690560" w:rsidP="00690560">
      <w:pPr>
        <w:spacing w:after="0" w:line="240" w:lineRule="auto"/>
        <w:rPr>
          <w:rFonts w:ascii="Times New Roman" w:hAnsi="Times New Roman" w:cs="Times New Roman"/>
          <w:highlight w:val="yellow"/>
          <w:lang w:val="sr-Cyrl-RS"/>
        </w:rPr>
      </w:pPr>
    </w:p>
    <w:p w14:paraId="42C9B872" w14:textId="1DCF23F5" w:rsidR="00690560" w:rsidRDefault="00690560" w:rsidP="00690560">
      <w:pPr>
        <w:spacing w:after="0" w:line="240" w:lineRule="auto"/>
        <w:rPr>
          <w:rFonts w:ascii="Times New Roman" w:hAnsi="Times New Roman" w:cs="Times New Roman"/>
          <w:highlight w:val="yellow"/>
          <w:lang w:val="sr-Cyrl-RS"/>
        </w:rPr>
      </w:pPr>
    </w:p>
    <w:p w14:paraId="0D7E6535" w14:textId="725D9BF1" w:rsidR="00690560" w:rsidRDefault="00690560" w:rsidP="00690560">
      <w:pPr>
        <w:spacing w:after="0" w:line="240" w:lineRule="auto"/>
        <w:rPr>
          <w:rFonts w:ascii="Times New Roman" w:hAnsi="Times New Roman" w:cs="Times New Roman"/>
          <w:highlight w:val="yellow"/>
          <w:lang w:val="sr-Cyrl-RS"/>
        </w:rPr>
      </w:pPr>
    </w:p>
    <w:p w14:paraId="488EF8EC" w14:textId="76911C05" w:rsidR="00690560" w:rsidRDefault="00690560" w:rsidP="00690560">
      <w:pPr>
        <w:spacing w:after="0" w:line="240" w:lineRule="auto"/>
        <w:rPr>
          <w:rFonts w:ascii="Times New Roman" w:hAnsi="Times New Roman" w:cs="Times New Roman"/>
          <w:highlight w:val="yellow"/>
          <w:lang w:val="sr-Cyrl-RS"/>
        </w:rPr>
      </w:pPr>
    </w:p>
    <w:p w14:paraId="2F43C1EE" w14:textId="68878280" w:rsidR="00690560" w:rsidRDefault="00690560" w:rsidP="00690560">
      <w:pPr>
        <w:spacing w:after="0" w:line="240" w:lineRule="auto"/>
        <w:rPr>
          <w:rFonts w:ascii="Times New Roman" w:hAnsi="Times New Roman" w:cs="Times New Roman"/>
          <w:highlight w:val="yellow"/>
          <w:lang w:val="sr-Cyrl-RS"/>
        </w:rPr>
      </w:pPr>
    </w:p>
    <w:p w14:paraId="50D1AF34" w14:textId="243264FF" w:rsidR="00690560" w:rsidRDefault="00690560" w:rsidP="00690560">
      <w:pPr>
        <w:spacing w:after="0" w:line="240" w:lineRule="auto"/>
        <w:rPr>
          <w:rFonts w:ascii="Times New Roman" w:hAnsi="Times New Roman" w:cs="Times New Roman"/>
          <w:highlight w:val="yellow"/>
          <w:lang w:val="sr-Cyrl-RS"/>
        </w:rPr>
      </w:pPr>
    </w:p>
    <w:p w14:paraId="56AD68E8" w14:textId="559E637F" w:rsidR="00690560" w:rsidRDefault="00690560" w:rsidP="00690560">
      <w:pPr>
        <w:spacing w:after="0" w:line="240" w:lineRule="auto"/>
        <w:rPr>
          <w:rFonts w:ascii="Times New Roman" w:hAnsi="Times New Roman" w:cs="Times New Roman"/>
          <w:highlight w:val="yellow"/>
          <w:lang w:val="sr-Cyrl-RS"/>
        </w:rPr>
      </w:pPr>
    </w:p>
    <w:p w14:paraId="4E957689" w14:textId="77777777" w:rsidR="002A1E4F" w:rsidRPr="00433C48" w:rsidRDefault="002A1E4F" w:rsidP="00690560">
      <w:pPr>
        <w:spacing w:after="0" w:line="240" w:lineRule="auto"/>
        <w:rPr>
          <w:rFonts w:ascii="Times New Roman" w:hAnsi="Times New Roman" w:cs="Times New Roman"/>
          <w:lang w:val="sr-Cyrl-RS"/>
        </w:rPr>
      </w:pPr>
    </w:p>
    <w:p w14:paraId="696C5FA0" w14:textId="77777777" w:rsidR="002A1E4F" w:rsidRPr="00433C48" w:rsidRDefault="002A1E4F" w:rsidP="00690560">
      <w:pPr>
        <w:spacing w:after="0" w:line="240" w:lineRule="auto"/>
        <w:rPr>
          <w:rFonts w:ascii="Times New Roman" w:hAnsi="Times New Roman" w:cs="Times New Roman"/>
          <w:lang w:val="sr-Cyrl-RS"/>
        </w:rPr>
      </w:pPr>
    </w:p>
    <w:p w14:paraId="5BE12B87" w14:textId="77777777" w:rsidR="00837899" w:rsidRPr="00433C48" w:rsidRDefault="00837899" w:rsidP="00690560">
      <w:pPr>
        <w:spacing w:after="0" w:line="240" w:lineRule="auto"/>
        <w:rPr>
          <w:rFonts w:ascii="Times New Roman" w:hAnsi="Times New Roman" w:cs="Times New Roman"/>
          <w:b/>
          <w:bCs/>
          <w:sz w:val="24"/>
          <w:szCs w:val="24"/>
          <w:lang w:val="sr-Cyrl-RS"/>
        </w:rPr>
      </w:pPr>
    </w:p>
    <w:p w14:paraId="1D50F787" w14:textId="2FAEB1A1" w:rsidR="002A1E4F" w:rsidRPr="00433C48" w:rsidRDefault="002A1E4F" w:rsidP="00AA15DA">
      <w:pPr>
        <w:pStyle w:val="Heading3"/>
        <w:rPr>
          <w:rFonts w:ascii="Times New Roman" w:hAnsi="Times New Roman" w:cs="Times New Roman"/>
          <w:b/>
          <w:bCs/>
          <w:color w:val="auto"/>
          <w:sz w:val="24"/>
          <w:szCs w:val="24"/>
          <w:lang w:val="sr-Cyrl-RS"/>
        </w:rPr>
      </w:pPr>
      <w:r w:rsidRPr="00433C48">
        <w:rPr>
          <w:rFonts w:ascii="Times New Roman" w:hAnsi="Times New Roman" w:cs="Times New Roman"/>
          <w:b/>
          <w:bCs/>
          <w:color w:val="auto"/>
          <w:sz w:val="24"/>
          <w:szCs w:val="24"/>
          <w:lang w:val="sr-Cyrl-RS"/>
        </w:rPr>
        <w:lastRenderedPageBreak/>
        <w:t>Прилог 2. – Карта еколошки значајних подручја еколошке мреже Републике Србије</w:t>
      </w:r>
    </w:p>
    <w:p w14:paraId="02648216" w14:textId="6700917D" w:rsidR="00690560" w:rsidRDefault="002A1E4F" w:rsidP="00690560">
      <w:pPr>
        <w:spacing w:after="0" w:line="240" w:lineRule="auto"/>
        <w:rPr>
          <w:rFonts w:ascii="Times New Roman" w:hAnsi="Times New Roman" w:cs="Times New Roman"/>
          <w:highlight w:val="yellow"/>
          <w:lang w:val="sr-Cyrl-RS"/>
        </w:rPr>
      </w:pPr>
      <w:r w:rsidRPr="00690560">
        <w:rPr>
          <w:rFonts w:ascii="Times New Roman" w:hAnsi="Times New Roman" w:cs="Times New Roman"/>
          <w:noProof/>
          <w:lang w:val="en-GB" w:eastAsia="en-GB"/>
        </w:rPr>
        <w:drawing>
          <wp:anchor distT="0" distB="0" distL="114300" distR="114300" simplePos="0" relativeHeight="251666432" behindDoc="0" locked="0" layoutInCell="1" allowOverlap="1" wp14:anchorId="61D97BBE" wp14:editId="28236288">
            <wp:simplePos x="0" y="0"/>
            <wp:positionH relativeFrom="page">
              <wp:align>center</wp:align>
            </wp:positionH>
            <wp:positionV relativeFrom="paragraph">
              <wp:posOffset>35560</wp:posOffset>
            </wp:positionV>
            <wp:extent cx="5553075" cy="7848117"/>
            <wp:effectExtent l="0" t="0" r="0" b="635"/>
            <wp:wrapNone/>
            <wp:docPr id="2" name="Picture 2" descr="D:\PROGRAM\ZZPS\Prilog 2. Ekoloski znacajna podrucja ekoloske mreze Republike Srbi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GRAM\ZZPS\Prilog 2. Ekoloski znacajna podrucja ekoloske mreze Republike Srbij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53075" cy="78481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36A792" w14:textId="65C76594" w:rsidR="00690560" w:rsidRDefault="00690560" w:rsidP="00690560">
      <w:pPr>
        <w:spacing w:after="0" w:line="240" w:lineRule="auto"/>
        <w:rPr>
          <w:rFonts w:ascii="Times New Roman" w:hAnsi="Times New Roman" w:cs="Times New Roman"/>
          <w:highlight w:val="yellow"/>
          <w:lang w:val="sr-Cyrl-RS"/>
        </w:rPr>
      </w:pPr>
    </w:p>
    <w:p w14:paraId="2D90BAEE" w14:textId="245FFFF9" w:rsidR="00690560" w:rsidRDefault="00690560" w:rsidP="00690560">
      <w:pPr>
        <w:spacing w:after="0" w:line="240" w:lineRule="auto"/>
        <w:rPr>
          <w:rFonts w:ascii="Times New Roman" w:hAnsi="Times New Roman" w:cs="Times New Roman"/>
          <w:highlight w:val="yellow"/>
          <w:lang w:val="sr-Cyrl-RS"/>
        </w:rPr>
      </w:pPr>
    </w:p>
    <w:p w14:paraId="11EBC030" w14:textId="1C38A4EA" w:rsidR="00690560" w:rsidRDefault="00690560" w:rsidP="00690560">
      <w:pPr>
        <w:spacing w:after="0" w:line="240" w:lineRule="auto"/>
        <w:rPr>
          <w:rFonts w:ascii="Times New Roman" w:hAnsi="Times New Roman" w:cs="Times New Roman"/>
          <w:highlight w:val="yellow"/>
          <w:lang w:val="sr-Cyrl-RS"/>
        </w:rPr>
      </w:pPr>
    </w:p>
    <w:p w14:paraId="441B76AE" w14:textId="6CA4CA99" w:rsidR="00690560" w:rsidRDefault="00690560" w:rsidP="00690560">
      <w:pPr>
        <w:spacing w:after="0" w:line="240" w:lineRule="auto"/>
        <w:rPr>
          <w:rFonts w:ascii="Times New Roman" w:hAnsi="Times New Roman" w:cs="Times New Roman"/>
          <w:highlight w:val="yellow"/>
          <w:lang w:val="sr-Cyrl-RS"/>
        </w:rPr>
      </w:pPr>
    </w:p>
    <w:p w14:paraId="08FD442D" w14:textId="772D17BC" w:rsidR="00690560" w:rsidRDefault="00690560" w:rsidP="00690560">
      <w:pPr>
        <w:spacing w:after="0" w:line="240" w:lineRule="auto"/>
        <w:rPr>
          <w:rFonts w:ascii="Times New Roman" w:hAnsi="Times New Roman" w:cs="Times New Roman"/>
          <w:highlight w:val="yellow"/>
          <w:lang w:val="sr-Cyrl-RS"/>
        </w:rPr>
      </w:pPr>
    </w:p>
    <w:p w14:paraId="17F479A4" w14:textId="18EB4340" w:rsidR="00690560" w:rsidRDefault="00690560" w:rsidP="00690560">
      <w:pPr>
        <w:spacing w:after="0" w:line="240" w:lineRule="auto"/>
        <w:rPr>
          <w:rFonts w:ascii="Times New Roman" w:hAnsi="Times New Roman" w:cs="Times New Roman"/>
          <w:highlight w:val="yellow"/>
          <w:lang w:val="sr-Cyrl-RS"/>
        </w:rPr>
      </w:pPr>
    </w:p>
    <w:p w14:paraId="147FAA58" w14:textId="00B6BF60" w:rsidR="00690560" w:rsidRDefault="00690560" w:rsidP="00690560">
      <w:pPr>
        <w:spacing w:after="0" w:line="240" w:lineRule="auto"/>
        <w:rPr>
          <w:rFonts w:ascii="Times New Roman" w:hAnsi="Times New Roman" w:cs="Times New Roman"/>
          <w:highlight w:val="yellow"/>
          <w:lang w:val="sr-Cyrl-RS"/>
        </w:rPr>
      </w:pPr>
    </w:p>
    <w:p w14:paraId="7DD86B56" w14:textId="729ABB8D" w:rsidR="00690560" w:rsidRDefault="00690560" w:rsidP="00690560">
      <w:pPr>
        <w:spacing w:after="0" w:line="240" w:lineRule="auto"/>
        <w:rPr>
          <w:rFonts w:ascii="Times New Roman" w:hAnsi="Times New Roman" w:cs="Times New Roman"/>
          <w:highlight w:val="yellow"/>
          <w:lang w:val="sr-Cyrl-RS"/>
        </w:rPr>
      </w:pPr>
    </w:p>
    <w:p w14:paraId="3519F899" w14:textId="4062E078" w:rsidR="00690560" w:rsidRDefault="00690560" w:rsidP="00690560">
      <w:pPr>
        <w:spacing w:after="0" w:line="240" w:lineRule="auto"/>
        <w:rPr>
          <w:rFonts w:ascii="Times New Roman" w:hAnsi="Times New Roman" w:cs="Times New Roman"/>
          <w:highlight w:val="yellow"/>
          <w:lang w:val="sr-Cyrl-RS"/>
        </w:rPr>
      </w:pPr>
    </w:p>
    <w:p w14:paraId="2C4A4219" w14:textId="37D67F24" w:rsidR="00690560" w:rsidRDefault="00690560" w:rsidP="00690560">
      <w:pPr>
        <w:spacing w:after="0" w:line="240" w:lineRule="auto"/>
        <w:rPr>
          <w:rFonts w:ascii="Times New Roman" w:hAnsi="Times New Roman" w:cs="Times New Roman"/>
          <w:highlight w:val="yellow"/>
          <w:lang w:val="sr-Cyrl-RS"/>
        </w:rPr>
      </w:pPr>
    </w:p>
    <w:p w14:paraId="3AD85B8D" w14:textId="193CF10A" w:rsidR="00690560" w:rsidRDefault="00690560" w:rsidP="00690560">
      <w:pPr>
        <w:spacing w:after="0" w:line="240" w:lineRule="auto"/>
        <w:rPr>
          <w:rFonts w:ascii="Times New Roman" w:hAnsi="Times New Roman" w:cs="Times New Roman"/>
          <w:highlight w:val="yellow"/>
          <w:lang w:val="sr-Cyrl-RS"/>
        </w:rPr>
      </w:pPr>
    </w:p>
    <w:p w14:paraId="51F7C4AE" w14:textId="29411BF5" w:rsidR="00690560" w:rsidRDefault="00690560" w:rsidP="00690560">
      <w:pPr>
        <w:spacing w:after="0" w:line="240" w:lineRule="auto"/>
        <w:rPr>
          <w:rFonts w:ascii="Times New Roman" w:hAnsi="Times New Roman" w:cs="Times New Roman"/>
          <w:highlight w:val="yellow"/>
          <w:lang w:val="sr-Cyrl-RS"/>
        </w:rPr>
      </w:pPr>
    </w:p>
    <w:p w14:paraId="41DA4A30" w14:textId="6E5CF883" w:rsidR="00690560" w:rsidRDefault="00690560" w:rsidP="00690560">
      <w:pPr>
        <w:spacing w:after="0" w:line="240" w:lineRule="auto"/>
        <w:rPr>
          <w:rFonts w:ascii="Times New Roman" w:hAnsi="Times New Roman" w:cs="Times New Roman"/>
          <w:highlight w:val="yellow"/>
          <w:lang w:val="sr-Cyrl-RS"/>
        </w:rPr>
      </w:pPr>
    </w:p>
    <w:p w14:paraId="7FB6BB10" w14:textId="20335039" w:rsidR="00690560" w:rsidRDefault="00690560" w:rsidP="00690560">
      <w:pPr>
        <w:spacing w:after="0" w:line="240" w:lineRule="auto"/>
        <w:rPr>
          <w:rFonts w:ascii="Times New Roman" w:hAnsi="Times New Roman" w:cs="Times New Roman"/>
          <w:highlight w:val="yellow"/>
          <w:lang w:val="sr-Cyrl-RS"/>
        </w:rPr>
      </w:pPr>
    </w:p>
    <w:p w14:paraId="6B995479" w14:textId="744AA7E1" w:rsidR="00690560" w:rsidRDefault="00690560" w:rsidP="00690560">
      <w:pPr>
        <w:spacing w:after="0" w:line="240" w:lineRule="auto"/>
        <w:rPr>
          <w:rFonts w:ascii="Times New Roman" w:hAnsi="Times New Roman" w:cs="Times New Roman"/>
          <w:highlight w:val="yellow"/>
          <w:lang w:val="sr-Cyrl-RS"/>
        </w:rPr>
      </w:pPr>
    </w:p>
    <w:p w14:paraId="6F1761BD" w14:textId="6F0D8B5D" w:rsidR="00690560" w:rsidRDefault="00690560" w:rsidP="00690560">
      <w:pPr>
        <w:spacing w:after="0" w:line="240" w:lineRule="auto"/>
        <w:rPr>
          <w:rFonts w:ascii="Times New Roman" w:hAnsi="Times New Roman" w:cs="Times New Roman"/>
          <w:highlight w:val="yellow"/>
          <w:lang w:val="sr-Cyrl-RS"/>
        </w:rPr>
      </w:pPr>
    </w:p>
    <w:p w14:paraId="75A86ACA" w14:textId="5915B8E6" w:rsidR="00690560" w:rsidRPr="00433C48" w:rsidRDefault="00690560" w:rsidP="00690560">
      <w:pPr>
        <w:spacing w:after="0" w:line="240" w:lineRule="auto"/>
        <w:rPr>
          <w:rFonts w:ascii="Times New Roman" w:hAnsi="Times New Roman" w:cs="Times New Roman"/>
          <w:highlight w:val="yellow"/>
          <w:lang w:val="sr-Cyrl-RS"/>
        </w:rPr>
      </w:pPr>
    </w:p>
    <w:p w14:paraId="39C0BE6E" w14:textId="77777777" w:rsidR="00E953AF" w:rsidRPr="00433C48" w:rsidRDefault="00E953AF" w:rsidP="00690560">
      <w:pPr>
        <w:spacing w:after="0" w:line="240" w:lineRule="auto"/>
        <w:rPr>
          <w:rFonts w:ascii="Times New Roman" w:hAnsi="Times New Roman" w:cs="Times New Roman"/>
          <w:highlight w:val="yellow"/>
          <w:lang w:val="sr-Cyrl-RS"/>
        </w:rPr>
      </w:pPr>
    </w:p>
    <w:p w14:paraId="3496E9F5" w14:textId="77777777" w:rsidR="00E953AF" w:rsidRPr="00433C48" w:rsidRDefault="00E953AF" w:rsidP="00690560">
      <w:pPr>
        <w:spacing w:after="0" w:line="240" w:lineRule="auto"/>
        <w:rPr>
          <w:rFonts w:ascii="Times New Roman" w:hAnsi="Times New Roman" w:cs="Times New Roman"/>
          <w:highlight w:val="yellow"/>
          <w:lang w:val="sr-Cyrl-RS"/>
        </w:rPr>
      </w:pPr>
    </w:p>
    <w:p w14:paraId="62CB743E" w14:textId="77777777" w:rsidR="00E953AF" w:rsidRPr="00433C48" w:rsidRDefault="00E953AF" w:rsidP="00690560">
      <w:pPr>
        <w:spacing w:after="0" w:line="240" w:lineRule="auto"/>
        <w:rPr>
          <w:rFonts w:ascii="Times New Roman" w:hAnsi="Times New Roman" w:cs="Times New Roman"/>
          <w:highlight w:val="yellow"/>
          <w:lang w:val="sr-Cyrl-RS"/>
        </w:rPr>
      </w:pPr>
    </w:p>
    <w:p w14:paraId="112183F5" w14:textId="77777777" w:rsidR="00E953AF" w:rsidRPr="00433C48" w:rsidRDefault="00E953AF" w:rsidP="00690560">
      <w:pPr>
        <w:spacing w:after="0" w:line="240" w:lineRule="auto"/>
        <w:rPr>
          <w:rFonts w:ascii="Times New Roman" w:hAnsi="Times New Roman" w:cs="Times New Roman"/>
          <w:highlight w:val="yellow"/>
          <w:lang w:val="sr-Cyrl-RS"/>
        </w:rPr>
      </w:pPr>
    </w:p>
    <w:p w14:paraId="3EE42838" w14:textId="77777777" w:rsidR="00E953AF" w:rsidRPr="00433C48" w:rsidRDefault="00E953AF" w:rsidP="00690560">
      <w:pPr>
        <w:spacing w:after="0" w:line="240" w:lineRule="auto"/>
        <w:rPr>
          <w:rFonts w:ascii="Times New Roman" w:hAnsi="Times New Roman" w:cs="Times New Roman"/>
          <w:highlight w:val="yellow"/>
          <w:lang w:val="sr-Cyrl-RS"/>
        </w:rPr>
      </w:pPr>
    </w:p>
    <w:p w14:paraId="43BC09F8" w14:textId="77777777" w:rsidR="00E953AF" w:rsidRPr="00433C48" w:rsidRDefault="00E953AF" w:rsidP="00690560">
      <w:pPr>
        <w:spacing w:after="0" w:line="240" w:lineRule="auto"/>
        <w:rPr>
          <w:rFonts w:ascii="Times New Roman" w:hAnsi="Times New Roman" w:cs="Times New Roman"/>
          <w:highlight w:val="yellow"/>
          <w:lang w:val="sr-Cyrl-RS"/>
        </w:rPr>
      </w:pPr>
    </w:p>
    <w:p w14:paraId="230FB3BD" w14:textId="77777777" w:rsidR="00E953AF" w:rsidRPr="00433C48" w:rsidRDefault="00E953AF" w:rsidP="00690560">
      <w:pPr>
        <w:spacing w:after="0" w:line="240" w:lineRule="auto"/>
        <w:rPr>
          <w:rFonts w:ascii="Times New Roman" w:hAnsi="Times New Roman" w:cs="Times New Roman"/>
          <w:highlight w:val="yellow"/>
          <w:lang w:val="sr-Cyrl-RS"/>
        </w:rPr>
      </w:pPr>
    </w:p>
    <w:p w14:paraId="3BD083F5" w14:textId="77777777" w:rsidR="00E953AF" w:rsidRPr="00433C48" w:rsidRDefault="00E953AF" w:rsidP="00690560">
      <w:pPr>
        <w:spacing w:after="0" w:line="240" w:lineRule="auto"/>
        <w:rPr>
          <w:rFonts w:ascii="Times New Roman" w:hAnsi="Times New Roman" w:cs="Times New Roman"/>
          <w:highlight w:val="yellow"/>
          <w:lang w:val="sr-Cyrl-RS"/>
        </w:rPr>
      </w:pPr>
    </w:p>
    <w:p w14:paraId="78F9FDCC" w14:textId="77777777" w:rsidR="00E953AF" w:rsidRPr="00433C48" w:rsidRDefault="00E953AF" w:rsidP="00690560">
      <w:pPr>
        <w:spacing w:after="0" w:line="240" w:lineRule="auto"/>
        <w:rPr>
          <w:rFonts w:ascii="Times New Roman" w:hAnsi="Times New Roman" w:cs="Times New Roman"/>
          <w:highlight w:val="yellow"/>
          <w:lang w:val="sr-Cyrl-RS"/>
        </w:rPr>
      </w:pPr>
    </w:p>
    <w:p w14:paraId="3F61CC8E" w14:textId="77777777" w:rsidR="00E953AF" w:rsidRPr="00433C48" w:rsidRDefault="00E953AF" w:rsidP="00690560">
      <w:pPr>
        <w:spacing w:after="0" w:line="240" w:lineRule="auto"/>
        <w:rPr>
          <w:rFonts w:ascii="Times New Roman" w:hAnsi="Times New Roman" w:cs="Times New Roman"/>
          <w:highlight w:val="yellow"/>
          <w:lang w:val="sr-Cyrl-RS"/>
        </w:rPr>
      </w:pPr>
    </w:p>
    <w:p w14:paraId="2F72D6F0" w14:textId="77777777" w:rsidR="00E953AF" w:rsidRPr="00433C48" w:rsidRDefault="00E953AF" w:rsidP="00690560">
      <w:pPr>
        <w:spacing w:after="0" w:line="240" w:lineRule="auto"/>
        <w:rPr>
          <w:rFonts w:ascii="Times New Roman" w:hAnsi="Times New Roman" w:cs="Times New Roman"/>
          <w:highlight w:val="yellow"/>
          <w:lang w:val="sr-Cyrl-RS"/>
        </w:rPr>
      </w:pPr>
    </w:p>
    <w:p w14:paraId="6E95EA19" w14:textId="77777777" w:rsidR="00E953AF" w:rsidRPr="00433C48" w:rsidRDefault="00E953AF" w:rsidP="00690560">
      <w:pPr>
        <w:spacing w:after="0" w:line="240" w:lineRule="auto"/>
        <w:rPr>
          <w:rFonts w:ascii="Times New Roman" w:hAnsi="Times New Roman" w:cs="Times New Roman"/>
          <w:highlight w:val="yellow"/>
          <w:lang w:val="sr-Cyrl-RS"/>
        </w:rPr>
      </w:pPr>
    </w:p>
    <w:p w14:paraId="0473B9E5" w14:textId="77777777" w:rsidR="00E953AF" w:rsidRPr="00433C48" w:rsidRDefault="00E953AF" w:rsidP="00690560">
      <w:pPr>
        <w:spacing w:after="0" w:line="240" w:lineRule="auto"/>
        <w:rPr>
          <w:rFonts w:ascii="Times New Roman" w:hAnsi="Times New Roman" w:cs="Times New Roman"/>
          <w:highlight w:val="yellow"/>
          <w:lang w:val="sr-Cyrl-RS"/>
        </w:rPr>
      </w:pPr>
    </w:p>
    <w:p w14:paraId="68DFE256" w14:textId="77777777" w:rsidR="00E953AF" w:rsidRPr="00433C48" w:rsidRDefault="00E953AF" w:rsidP="00690560">
      <w:pPr>
        <w:spacing w:after="0" w:line="240" w:lineRule="auto"/>
        <w:rPr>
          <w:rFonts w:ascii="Times New Roman" w:hAnsi="Times New Roman" w:cs="Times New Roman"/>
          <w:highlight w:val="yellow"/>
          <w:lang w:val="sr-Cyrl-RS"/>
        </w:rPr>
      </w:pPr>
    </w:p>
    <w:p w14:paraId="0A1938C1" w14:textId="77777777" w:rsidR="00E953AF" w:rsidRPr="00433C48" w:rsidRDefault="00E953AF" w:rsidP="00690560">
      <w:pPr>
        <w:spacing w:after="0" w:line="240" w:lineRule="auto"/>
        <w:rPr>
          <w:rFonts w:ascii="Times New Roman" w:hAnsi="Times New Roman" w:cs="Times New Roman"/>
          <w:highlight w:val="yellow"/>
          <w:lang w:val="sr-Cyrl-RS"/>
        </w:rPr>
      </w:pPr>
    </w:p>
    <w:p w14:paraId="7C15211C" w14:textId="77777777" w:rsidR="00E953AF" w:rsidRPr="00433C48" w:rsidRDefault="00E953AF" w:rsidP="00690560">
      <w:pPr>
        <w:spacing w:after="0" w:line="240" w:lineRule="auto"/>
        <w:rPr>
          <w:rFonts w:ascii="Times New Roman" w:hAnsi="Times New Roman" w:cs="Times New Roman"/>
          <w:highlight w:val="yellow"/>
          <w:lang w:val="sr-Cyrl-RS"/>
        </w:rPr>
      </w:pPr>
    </w:p>
    <w:p w14:paraId="20DD1D18" w14:textId="77777777" w:rsidR="00E953AF" w:rsidRPr="00433C48" w:rsidRDefault="00E953AF" w:rsidP="00690560">
      <w:pPr>
        <w:spacing w:after="0" w:line="240" w:lineRule="auto"/>
        <w:rPr>
          <w:rFonts w:ascii="Times New Roman" w:hAnsi="Times New Roman" w:cs="Times New Roman"/>
          <w:highlight w:val="yellow"/>
          <w:lang w:val="sr-Cyrl-RS"/>
        </w:rPr>
      </w:pPr>
    </w:p>
    <w:p w14:paraId="0A4F90B6" w14:textId="77777777" w:rsidR="00E953AF" w:rsidRPr="00433C48" w:rsidRDefault="00E953AF" w:rsidP="00690560">
      <w:pPr>
        <w:spacing w:after="0" w:line="240" w:lineRule="auto"/>
        <w:rPr>
          <w:rFonts w:ascii="Times New Roman" w:hAnsi="Times New Roman" w:cs="Times New Roman"/>
          <w:highlight w:val="yellow"/>
          <w:lang w:val="sr-Cyrl-RS"/>
        </w:rPr>
      </w:pPr>
    </w:p>
    <w:p w14:paraId="2CB7C5C8" w14:textId="77777777" w:rsidR="00E953AF" w:rsidRPr="00433C48" w:rsidRDefault="00E953AF" w:rsidP="00690560">
      <w:pPr>
        <w:spacing w:after="0" w:line="240" w:lineRule="auto"/>
        <w:rPr>
          <w:rFonts w:ascii="Times New Roman" w:hAnsi="Times New Roman" w:cs="Times New Roman"/>
          <w:highlight w:val="yellow"/>
          <w:lang w:val="sr-Cyrl-RS"/>
        </w:rPr>
      </w:pPr>
    </w:p>
    <w:p w14:paraId="15F14F34" w14:textId="77777777" w:rsidR="00E953AF" w:rsidRPr="00433C48" w:rsidRDefault="00E953AF" w:rsidP="00690560">
      <w:pPr>
        <w:spacing w:after="0" w:line="240" w:lineRule="auto"/>
        <w:rPr>
          <w:rFonts w:ascii="Times New Roman" w:hAnsi="Times New Roman" w:cs="Times New Roman"/>
          <w:highlight w:val="yellow"/>
          <w:lang w:val="sr-Cyrl-RS"/>
        </w:rPr>
      </w:pPr>
    </w:p>
    <w:p w14:paraId="5060C56E" w14:textId="77777777" w:rsidR="00E953AF" w:rsidRPr="00433C48" w:rsidRDefault="00E953AF" w:rsidP="00690560">
      <w:pPr>
        <w:spacing w:after="0" w:line="240" w:lineRule="auto"/>
        <w:rPr>
          <w:rFonts w:ascii="Times New Roman" w:hAnsi="Times New Roman" w:cs="Times New Roman"/>
          <w:highlight w:val="yellow"/>
          <w:lang w:val="sr-Cyrl-RS"/>
        </w:rPr>
      </w:pPr>
    </w:p>
    <w:p w14:paraId="590AEA90" w14:textId="77777777" w:rsidR="00E953AF" w:rsidRPr="00433C48" w:rsidRDefault="00E953AF" w:rsidP="00690560">
      <w:pPr>
        <w:spacing w:after="0" w:line="240" w:lineRule="auto"/>
        <w:rPr>
          <w:rFonts w:ascii="Times New Roman" w:hAnsi="Times New Roman" w:cs="Times New Roman"/>
          <w:highlight w:val="yellow"/>
          <w:lang w:val="sr-Cyrl-RS"/>
        </w:rPr>
      </w:pPr>
    </w:p>
    <w:p w14:paraId="254FCAE5" w14:textId="77777777" w:rsidR="00E953AF" w:rsidRPr="00433C48" w:rsidRDefault="00E953AF" w:rsidP="00690560">
      <w:pPr>
        <w:spacing w:after="0" w:line="240" w:lineRule="auto"/>
        <w:rPr>
          <w:rFonts w:ascii="Times New Roman" w:hAnsi="Times New Roman" w:cs="Times New Roman"/>
          <w:highlight w:val="yellow"/>
          <w:lang w:val="sr-Cyrl-RS"/>
        </w:rPr>
      </w:pPr>
    </w:p>
    <w:p w14:paraId="65519DF7" w14:textId="77777777" w:rsidR="00E953AF" w:rsidRPr="00433C48" w:rsidRDefault="00E953AF" w:rsidP="00690560">
      <w:pPr>
        <w:spacing w:after="0" w:line="240" w:lineRule="auto"/>
        <w:rPr>
          <w:rFonts w:ascii="Times New Roman" w:hAnsi="Times New Roman" w:cs="Times New Roman"/>
          <w:highlight w:val="yellow"/>
          <w:lang w:val="sr-Cyrl-RS"/>
        </w:rPr>
      </w:pPr>
    </w:p>
    <w:p w14:paraId="44DD53EA" w14:textId="77777777" w:rsidR="00E953AF" w:rsidRPr="00433C48" w:rsidRDefault="00E953AF" w:rsidP="00690560">
      <w:pPr>
        <w:spacing w:after="0" w:line="240" w:lineRule="auto"/>
        <w:rPr>
          <w:rFonts w:ascii="Times New Roman" w:hAnsi="Times New Roman" w:cs="Times New Roman"/>
          <w:highlight w:val="yellow"/>
          <w:lang w:val="sr-Cyrl-RS"/>
        </w:rPr>
      </w:pPr>
    </w:p>
    <w:p w14:paraId="7E025C21" w14:textId="77777777" w:rsidR="00527091" w:rsidRPr="00433C48" w:rsidRDefault="00527091" w:rsidP="00690560">
      <w:pPr>
        <w:spacing w:after="0" w:line="240" w:lineRule="auto"/>
        <w:rPr>
          <w:rFonts w:ascii="Times New Roman" w:hAnsi="Times New Roman" w:cs="Times New Roman"/>
          <w:highlight w:val="yellow"/>
          <w:lang w:val="sr-Cyrl-RS"/>
        </w:rPr>
      </w:pPr>
    </w:p>
    <w:p w14:paraId="6B87D857" w14:textId="77777777" w:rsidR="00527091" w:rsidRPr="00433C48" w:rsidRDefault="00527091" w:rsidP="00690560">
      <w:pPr>
        <w:spacing w:after="0" w:line="240" w:lineRule="auto"/>
        <w:rPr>
          <w:rFonts w:ascii="Times New Roman" w:hAnsi="Times New Roman" w:cs="Times New Roman"/>
          <w:highlight w:val="yellow"/>
          <w:lang w:val="sr-Cyrl-RS"/>
        </w:rPr>
      </w:pPr>
    </w:p>
    <w:p w14:paraId="2E1276D0" w14:textId="77777777" w:rsidR="00527091" w:rsidRPr="00433C48" w:rsidRDefault="00527091" w:rsidP="00690560">
      <w:pPr>
        <w:spacing w:after="0" w:line="240" w:lineRule="auto"/>
        <w:rPr>
          <w:rFonts w:ascii="Times New Roman" w:hAnsi="Times New Roman" w:cs="Times New Roman"/>
          <w:highlight w:val="yellow"/>
          <w:lang w:val="sr-Cyrl-RS"/>
        </w:rPr>
      </w:pPr>
    </w:p>
    <w:p w14:paraId="562209E1" w14:textId="77777777" w:rsidR="00527091" w:rsidRPr="00433C48" w:rsidRDefault="00527091" w:rsidP="00690560">
      <w:pPr>
        <w:spacing w:after="0" w:line="240" w:lineRule="auto"/>
        <w:rPr>
          <w:rFonts w:ascii="Times New Roman" w:hAnsi="Times New Roman" w:cs="Times New Roman"/>
          <w:highlight w:val="yellow"/>
          <w:lang w:val="sr-Cyrl-RS"/>
        </w:rPr>
      </w:pPr>
    </w:p>
    <w:p w14:paraId="072783B5" w14:textId="77777777" w:rsidR="00527091" w:rsidRPr="00433C48" w:rsidRDefault="00527091" w:rsidP="00690560">
      <w:pPr>
        <w:spacing w:after="0" w:line="240" w:lineRule="auto"/>
        <w:rPr>
          <w:rFonts w:ascii="Times New Roman" w:hAnsi="Times New Roman" w:cs="Times New Roman"/>
          <w:highlight w:val="yellow"/>
          <w:lang w:val="sr-Cyrl-RS"/>
        </w:rPr>
        <w:sectPr w:rsidR="00527091" w:rsidRPr="00433C48" w:rsidSect="00E953AF">
          <w:pgSz w:w="12240" w:h="15840"/>
          <w:pgMar w:top="1440" w:right="1350" w:bottom="1440" w:left="1440" w:header="720" w:footer="720" w:gutter="0"/>
          <w:cols w:space="720"/>
          <w:docGrid w:linePitch="360"/>
        </w:sectPr>
      </w:pPr>
    </w:p>
    <w:p w14:paraId="11F46D4E" w14:textId="77777777" w:rsidR="00E953AF" w:rsidRPr="00433C48" w:rsidRDefault="00E953AF" w:rsidP="00690560">
      <w:pPr>
        <w:spacing w:after="0" w:line="240" w:lineRule="auto"/>
        <w:rPr>
          <w:rFonts w:ascii="Times New Roman" w:hAnsi="Times New Roman" w:cs="Times New Roman"/>
          <w:highlight w:val="yellow"/>
          <w:lang w:val="sr-Cyrl-RS"/>
        </w:rPr>
        <w:sectPr w:rsidR="00E953AF" w:rsidRPr="00433C48" w:rsidSect="00E953AF">
          <w:type w:val="continuous"/>
          <w:pgSz w:w="12240" w:h="15840"/>
          <w:pgMar w:top="1440" w:right="1350" w:bottom="1440" w:left="1440" w:header="720" w:footer="720" w:gutter="0"/>
          <w:cols w:space="720"/>
          <w:docGrid w:linePitch="360"/>
        </w:sectPr>
      </w:pPr>
    </w:p>
    <w:p w14:paraId="3911A872" w14:textId="78ECDB81" w:rsidR="00494A44" w:rsidRPr="00527091" w:rsidRDefault="00494A44" w:rsidP="00527091">
      <w:pPr>
        <w:pStyle w:val="Heading3"/>
        <w:rPr>
          <w:rFonts w:ascii="Times New Roman" w:hAnsi="Times New Roman" w:cs="Times New Roman"/>
          <w:b/>
          <w:bCs/>
          <w:color w:val="auto"/>
          <w:sz w:val="24"/>
          <w:szCs w:val="24"/>
          <w:lang w:val="sr-Cyrl-RS"/>
        </w:rPr>
      </w:pPr>
      <w:r w:rsidRPr="00527091">
        <w:rPr>
          <w:rFonts w:ascii="Times New Roman" w:hAnsi="Times New Roman" w:cs="Times New Roman"/>
          <w:b/>
          <w:bCs/>
          <w:color w:val="auto"/>
          <w:sz w:val="24"/>
          <w:szCs w:val="24"/>
          <w:lang w:val="sr-Cyrl-RS"/>
        </w:rPr>
        <w:lastRenderedPageBreak/>
        <w:t>П</w:t>
      </w:r>
      <w:r w:rsidR="009E08E3" w:rsidRPr="00527091">
        <w:rPr>
          <w:rFonts w:ascii="Times New Roman" w:hAnsi="Times New Roman" w:cs="Times New Roman"/>
          <w:b/>
          <w:bCs/>
          <w:color w:val="auto"/>
          <w:sz w:val="24"/>
          <w:szCs w:val="24"/>
          <w:lang w:val="sr-Cyrl-RS"/>
        </w:rPr>
        <w:t>рилог</w:t>
      </w:r>
      <w:r w:rsidRPr="00527091">
        <w:rPr>
          <w:rFonts w:ascii="Times New Roman" w:hAnsi="Times New Roman" w:cs="Times New Roman"/>
          <w:b/>
          <w:bCs/>
          <w:color w:val="auto"/>
          <w:sz w:val="24"/>
          <w:szCs w:val="24"/>
          <w:lang w:val="sr-Cyrl-RS"/>
        </w:rPr>
        <w:t xml:space="preserve"> 3</w:t>
      </w:r>
      <w:r w:rsidR="009E08E3" w:rsidRPr="00527091">
        <w:rPr>
          <w:rFonts w:ascii="Times New Roman" w:hAnsi="Times New Roman" w:cs="Times New Roman"/>
          <w:b/>
          <w:bCs/>
          <w:color w:val="auto"/>
          <w:sz w:val="24"/>
          <w:szCs w:val="24"/>
          <w:lang w:val="sr-Cyrl-RS"/>
        </w:rPr>
        <w:t>.</w:t>
      </w:r>
      <w:r w:rsidRPr="00527091">
        <w:rPr>
          <w:rFonts w:ascii="Times New Roman" w:hAnsi="Times New Roman" w:cs="Times New Roman"/>
          <w:b/>
          <w:bCs/>
          <w:color w:val="auto"/>
          <w:sz w:val="24"/>
          <w:szCs w:val="24"/>
          <w:lang w:val="sr-Cyrl-RS"/>
        </w:rPr>
        <w:t xml:space="preserve"> </w:t>
      </w:r>
      <w:r w:rsidR="00690560" w:rsidRPr="00527091">
        <w:rPr>
          <w:rFonts w:ascii="Times New Roman" w:hAnsi="Times New Roman" w:cs="Times New Roman"/>
          <w:b/>
          <w:bCs/>
          <w:color w:val="auto"/>
          <w:sz w:val="24"/>
          <w:szCs w:val="24"/>
          <w:lang w:val="sr-Cyrl-RS"/>
        </w:rPr>
        <w:t>–</w:t>
      </w:r>
      <w:r w:rsidRPr="00527091">
        <w:rPr>
          <w:rFonts w:ascii="Times New Roman" w:hAnsi="Times New Roman" w:cs="Times New Roman"/>
          <w:b/>
          <w:bCs/>
          <w:color w:val="auto"/>
          <w:sz w:val="24"/>
          <w:szCs w:val="24"/>
          <w:lang w:val="sr-Cyrl-RS"/>
        </w:rPr>
        <w:t xml:space="preserve"> Упоредни преглед строго заштићених и заштићених врста на националном нивоу са статусом заштите на међународном нивоу</w:t>
      </w:r>
    </w:p>
    <w:p w14:paraId="1752B219" w14:textId="4850CE2C" w:rsidR="009311CA" w:rsidRPr="00433C48" w:rsidRDefault="009311CA" w:rsidP="00177752">
      <w:pPr>
        <w:spacing w:after="0" w:line="240" w:lineRule="auto"/>
        <w:rPr>
          <w:rFonts w:ascii="Times New Roman" w:hAnsi="Times New Roman" w:cs="Times New Roman"/>
          <w:lang w:val="sr-Cyrl-RS"/>
        </w:rPr>
      </w:pPr>
    </w:p>
    <w:p w14:paraId="25A475CF" w14:textId="77777777" w:rsidR="00E953AF" w:rsidRPr="00433C48" w:rsidRDefault="00E953AF" w:rsidP="00177752">
      <w:pPr>
        <w:spacing w:after="0" w:line="240" w:lineRule="auto"/>
        <w:rPr>
          <w:rFonts w:ascii="Times New Roman" w:hAnsi="Times New Roman" w:cs="Times New Roman"/>
          <w:lang w:val="sr-Cyrl-RS"/>
        </w:rPr>
      </w:pPr>
    </w:p>
    <w:tbl>
      <w:tblPr>
        <w:tblW w:w="1244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883"/>
        <w:gridCol w:w="621"/>
        <w:gridCol w:w="621"/>
        <w:gridCol w:w="621"/>
        <w:gridCol w:w="621"/>
        <w:gridCol w:w="621"/>
        <w:gridCol w:w="621"/>
        <w:gridCol w:w="621"/>
        <w:gridCol w:w="621"/>
        <w:gridCol w:w="621"/>
        <w:gridCol w:w="621"/>
        <w:gridCol w:w="621"/>
        <w:gridCol w:w="621"/>
        <w:gridCol w:w="621"/>
        <w:gridCol w:w="621"/>
        <w:gridCol w:w="621"/>
        <w:gridCol w:w="621"/>
        <w:gridCol w:w="621"/>
      </w:tblGrid>
      <w:tr w:rsidR="009311CA" w:rsidRPr="00703712" w14:paraId="388E3639" w14:textId="77777777" w:rsidTr="00E953AF">
        <w:trPr>
          <w:cantSplit/>
          <w:trHeight w:val="1416"/>
          <w:jc w:val="center"/>
        </w:trPr>
        <w:tc>
          <w:tcPr>
            <w:tcW w:w="1883" w:type="dxa"/>
            <w:shd w:val="clear" w:color="auto" w:fill="F1A983" w:themeFill="accent2" w:themeFillTint="99"/>
            <w:vAlign w:val="bottom"/>
          </w:tcPr>
          <w:p w14:paraId="64BC6612" w14:textId="77777777" w:rsidR="009311CA" w:rsidRPr="00703712" w:rsidRDefault="009311CA" w:rsidP="009311CA">
            <w:pPr>
              <w:spacing w:after="0" w:line="240" w:lineRule="auto"/>
              <w:jc w:val="right"/>
              <w:rPr>
                <w:rFonts w:ascii="Times New Roman" w:hAnsi="Times New Roman" w:cs="Times New Roman"/>
                <w:sz w:val="18"/>
                <w:szCs w:val="18"/>
              </w:rPr>
            </w:pPr>
            <w:proofErr w:type="spellStart"/>
            <w:r w:rsidRPr="00703712">
              <w:rPr>
                <w:rFonts w:ascii="Times New Roman" w:hAnsi="Times New Roman" w:cs="Times New Roman"/>
                <w:sz w:val="18"/>
                <w:szCs w:val="18"/>
              </w:rPr>
              <w:t>Група</w:t>
            </w:r>
            <w:proofErr w:type="spellEnd"/>
          </w:p>
          <w:p w14:paraId="2AA4BE58" w14:textId="77777777" w:rsidR="009311CA" w:rsidRPr="00703712" w:rsidRDefault="009311CA" w:rsidP="009311CA">
            <w:pPr>
              <w:spacing w:after="0" w:line="240" w:lineRule="auto"/>
              <w:jc w:val="right"/>
              <w:rPr>
                <w:rFonts w:ascii="Times New Roman" w:hAnsi="Times New Roman" w:cs="Times New Roman"/>
                <w:sz w:val="18"/>
                <w:szCs w:val="18"/>
              </w:rPr>
            </w:pPr>
            <w:proofErr w:type="spellStart"/>
            <w:r w:rsidRPr="00703712">
              <w:rPr>
                <w:rFonts w:ascii="Times New Roman" w:hAnsi="Times New Roman" w:cs="Times New Roman"/>
                <w:sz w:val="18"/>
                <w:szCs w:val="18"/>
              </w:rPr>
              <w:t>организама</w:t>
            </w:r>
            <w:proofErr w:type="spellEnd"/>
          </w:p>
          <w:p w14:paraId="0D270ED6" w14:textId="77777777" w:rsidR="009311CA" w:rsidRPr="00703712" w:rsidRDefault="009311CA" w:rsidP="009311CA">
            <w:pPr>
              <w:spacing w:after="0" w:line="240" w:lineRule="auto"/>
              <w:jc w:val="right"/>
              <w:rPr>
                <w:rFonts w:ascii="Times New Roman" w:hAnsi="Times New Roman" w:cs="Times New Roman"/>
                <w:sz w:val="18"/>
                <w:szCs w:val="18"/>
              </w:rPr>
            </w:pPr>
          </w:p>
          <w:p w14:paraId="2E70EB8E" w14:textId="77777777" w:rsidR="009311CA" w:rsidRPr="00703712" w:rsidRDefault="009311CA" w:rsidP="009311CA">
            <w:pPr>
              <w:spacing w:after="0" w:line="240" w:lineRule="auto"/>
              <w:rPr>
                <w:rFonts w:ascii="Times New Roman" w:hAnsi="Times New Roman" w:cs="Times New Roman"/>
                <w:sz w:val="18"/>
                <w:szCs w:val="18"/>
              </w:rPr>
            </w:pPr>
            <w:proofErr w:type="spellStart"/>
            <w:r w:rsidRPr="00703712">
              <w:rPr>
                <w:rFonts w:ascii="Times New Roman" w:hAnsi="Times New Roman" w:cs="Times New Roman"/>
                <w:sz w:val="18"/>
                <w:szCs w:val="18"/>
              </w:rPr>
              <w:t>Статус</w:t>
            </w:r>
            <w:proofErr w:type="spellEnd"/>
          </w:p>
          <w:p w14:paraId="3D0968D3" w14:textId="77777777" w:rsidR="009311CA" w:rsidRPr="00703712" w:rsidRDefault="009311CA" w:rsidP="009311CA">
            <w:pPr>
              <w:spacing w:after="0" w:line="240" w:lineRule="auto"/>
              <w:rPr>
                <w:rFonts w:ascii="Times New Roman" w:hAnsi="Times New Roman" w:cs="Times New Roman"/>
                <w:sz w:val="18"/>
                <w:szCs w:val="18"/>
              </w:rPr>
            </w:pPr>
            <w:proofErr w:type="spellStart"/>
            <w:r w:rsidRPr="00703712">
              <w:rPr>
                <w:rFonts w:ascii="Times New Roman" w:hAnsi="Times New Roman" w:cs="Times New Roman"/>
                <w:sz w:val="18"/>
                <w:szCs w:val="18"/>
              </w:rPr>
              <w:t>заштите</w:t>
            </w:r>
            <w:proofErr w:type="spellEnd"/>
          </w:p>
        </w:tc>
        <w:tc>
          <w:tcPr>
            <w:tcW w:w="621" w:type="dxa"/>
            <w:textDirection w:val="btLr"/>
            <w:vAlign w:val="center"/>
          </w:tcPr>
          <w:p w14:paraId="2D073002"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Mammalia</w:t>
            </w:r>
          </w:p>
        </w:tc>
        <w:tc>
          <w:tcPr>
            <w:tcW w:w="621" w:type="dxa"/>
            <w:textDirection w:val="btLr"/>
            <w:vAlign w:val="center"/>
          </w:tcPr>
          <w:p w14:paraId="07C98FE7" w14:textId="579983B8"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Aves</w:t>
            </w:r>
          </w:p>
        </w:tc>
        <w:tc>
          <w:tcPr>
            <w:tcW w:w="621" w:type="dxa"/>
            <w:textDirection w:val="btLr"/>
            <w:vAlign w:val="center"/>
          </w:tcPr>
          <w:p w14:paraId="5AA235DB"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Reptilia</w:t>
            </w:r>
          </w:p>
        </w:tc>
        <w:tc>
          <w:tcPr>
            <w:tcW w:w="621" w:type="dxa"/>
            <w:textDirection w:val="btLr"/>
            <w:vAlign w:val="center"/>
          </w:tcPr>
          <w:p w14:paraId="1BF90174"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Amphibia</w:t>
            </w:r>
          </w:p>
        </w:tc>
        <w:tc>
          <w:tcPr>
            <w:tcW w:w="621" w:type="dxa"/>
            <w:textDirection w:val="btLr"/>
            <w:vAlign w:val="center"/>
          </w:tcPr>
          <w:p w14:paraId="3AB99263" w14:textId="0A3DB93F"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Pisces</w:t>
            </w:r>
          </w:p>
        </w:tc>
        <w:tc>
          <w:tcPr>
            <w:tcW w:w="621" w:type="dxa"/>
            <w:textDirection w:val="btLr"/>
            <w:vAlign w:val="center"/>
          </w:tcPr>
          <w:p w14:paraId="7C31B23C" w14:textId="65661E13"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Invertebrata</w:t>
            </w:r>
            <w:proofErr w:type="spellEnd"/>
          </w:p>
        </w:tc>
        <w:tc>
          <w:tcPr>
            <w:tcW w:w="621" w:type="dxa"/>
            <w:shd w:val="clear" w:color="auto" w:fill="F6C5AC" w:themeFill="accent2" w:themeFillTint="66"/>
            <w:textDirection w:val="btLr"/>
            <w:vAlign w:val="center"/>
          </w:tcPr>
          <w:p w14:paraId="198F9293" w14:textId="77777777"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Укупно</w:t>
            </w:r>
            <w:proofErr w:type="spellEnd"/>
          </w:p>
        </w:tc>
        <w:tc>
          <w:tcPr>
            <w:tcW w:w="621" w:type="dxa"/>
            <w:textDirection w:val="btLr"/>
            <w:vAlign w:val="center"/>
          </w:tcPr>
          <w:p w14:paraId="33F6BEBC"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Fungi</w:t>
            </w:r>
          </w:p>
        </w:tc>
        <w:tc>
          <w:tcPr>
            <w:tcW w:w="621" w:type="dxa"/>
            <w:textDirection w:val="btLr"/>
            <w:vAlign w:val="center"/>
          </w:tcPr>
          <w:p w14:paraId="1C000804"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Lichen</w:t>
            </w:r>
          </w:p>
        </w:tc>
        <w:tc>
          <w:tcPr>
            <w:tcW w:w="621" w:type="dxa"/>
            <w:shd w:val="clear" w:color="auto" w:fill="F6C5AC" w:themeFill="accent2" w:themeFillTint="66"/>
            <w:textDirection w:val="btLr"/>
            <w:vAlign w:val="center"/>
          </w:tcPr>
          <w:p w14:paraId="48405380" w14:textId="77777777"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Укупно</w:t>
            </w:r>
            <w:proofErr w:type="spellEnd"/>
          </w:p>
        </w:tc>
        <w:tc>
          <w:tcPr>
            <w:tcW w:w="621" w:type="dxa"/>
            <w:textDirection w:val="btLr"/>
            <w:vAlign w:val="center"/>
          </w:tcPr>
          <w:p w14:paraId="66D02B5E"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Briophyta</w:t>
            </w:r>
          </w:p>
        </w:tc>
        <w:tc>
          <w:tcPr>
            <w:tcW w:w="621" w:type="dxa"/>
            <w:textDirection w:val="btLr"/>
            <w:vAlign w:val="center"/>
          </w:tcPr>
          <w:p w14:paraId="5B1C9521"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Pteridophyta</w:t>
            </w:r>
          </w:p>
        </w:tc>
        <w:tc>
          <w:tcPr>
            <w:tcW w:w="621" w:type="dxa"/>
            <w:textDirection w:val="btLr"/>
            <w:vAlign w:val="center"/>
          </w:tcPr>
          <w:p w14:paraId="729206F9" w14:textId="5112276E"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Gymnosperma</w:t>
            </w:r>
            <w:proofErr w:type="spellEnd"/>
          </w:p>
          <w:p w14:paraId="6722858D" w14:textId="77777777"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Angiosperma</w:t>
            </w:r>
            <w:proofErr w:type="spellEnd"/>
          </w:p>
        </w:tc>
        <w:tc>
          <w:tcPr>
            <w:tcW w:w="621" w:type="dxa"/>
            <w:shd w:val="clear" w:color="auto" w:fill="F6C5AC" w:themeFill="accent2" w:themeFillTint="66"/>
            <w:textDirection w:val="btLr"/>
            <w:vAlign w:val="center"/>
          </w:tcPr>
          <w:p w14:paraId="326A5F3F" w14:textId="77777777"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Укупно</w:t>
            </w:r>
            <w:proofErr w:type="spellEnd"/>
          </w:p>
        </w:tc>
        <w:tc>
          <w:tcPr>
            <w:tcW w:w="621" w:type="dxa"/>
            <w:textDirection w:val="btLr"/>
            <w:vAlign w:val="center"/>
          </w:tcPr>
          <w:p w14:paraId="35D4B261"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Charophyta</w:t>
            </w:r>
          </w:p>
        </w:tc>
        <w:tc>
          <w:tcPr>
            <w:tcW w:w="621" w:type="dxa"/>
            <w:textDirection w:val="btLr"/>
            <w:vAlign w:val="center"/>
          </w:tcPr>
          <w:p w14:paraId="3BCBF972"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Rhodophyta</w:t>
            </w:r>
          </w:p>
        </w:tc>
        <w:tc>
          <w:tcPr>
            <w:tcW w:w="621" w:type="dxa"/>
            <w:shd w:val="clear" w:color="auto" w:fill="F6C5AC" w:themeFill="accent2" w:themeFillTint="66"/>
            <w:textDirection w:val="btLr"/>
          </w:tcPr>
          <w:p w14:paraId="1B2D6BD3" w14:textId="77777777"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Укупно</w:t>
            </w:r>
            <w:proofErr w:type="spellEnd"/>
          </w:p>
        </w:tc>
      </w:tr>
      <w:tr w:rsidR="009311CA" w:rsidRPr="00703712" w14:paraId="7A51B982" w14:textId="77777777" w:rsidTr="00E953AF">
        <w:trPr>
          <w:jc w:val="center"/>
        </w:trPr>
        <w:tc>
          <w:tcPr>
            <w:tcW w:w="1883" w:type="dxa"/>
            <w:shd w:val="clear" w:color="auto" w:fill="F1A983" w:themeFill="accent2" w:themeFillTint="99"/>
          </w:tcPr>
          <w:p w14:paraId="42C307DE"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lang w:val="sr-Cyrl-CS"/>
              </w:rPr>
              <w:t>Ред</w:t>
            </w:r>
          </w:p>
        </w:tc>
        <w:tc>
          <w:tcPr>
            <w:tcW w:w="621" w:type="dxa"/>
            <w:vAlign w:val="center"/>
          </w:tcPr>
          <w:p w14:paraId="4F119D5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21" w:type="dxa"/>
            <w:vAlign w:val="center"/>
          </w:tcPr>
          <w:p w14:paraId="71CE470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17</w:t>
            </w:r>
          </w:p>
        </w:tc>
        <w:tc>
          <w:tcPr>
            <w:tcW w:w="621" w:type="dxa"/>
            <w:vAlign w:val="center"/>
          </w:tcPr>
          <w:p w14:paraId="1187E6B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1" w:type="dxa"/>
            <w:vAlign w:val="center"/>
          </w:tcPr>
          <w:p w14:paraId="25AB7245"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1" w:type="dxa"/>
            <w:vAlign w:val="center"/>
          </w:tcPr>
          <w:p w14:paraId="3D4B8ED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8</w:t>
            </w:r>
          </w:p>
        </w:tc>
        <w:tc>
          <w:tcPr>
            <w:tcW w:w="621" w:type="dxa"/>
            <w:vAlign w:val="center"/>
          </w:tcPr>
          <w:p w14:paraId="16B3BCC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27</w:t>
            </w:r>
          </w:p>
        </w:tc>
        <w:tc>
          <w:tcPr>
            <w:tcW w:w="621" w:type="dxa"/>
            <w:shd w:val="clear" w:color="auto" w:fill="F6C5AC" w:themeFill="accent2" w:themeFillTint="66"/>
            <w:vAlign w:val="center"/>
          </w:tcPr>
          <w:p w14:paraId="085DDCA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60</w:t>
            </w:r>
          </w:p>
        </w:tc>
        <w:tc>
          <w:tcPr>
            <w:tcW w:w="621" w:type="dxa"/>
            <w:vAlign w:val="center"/>
          </w:tcPr>
          <w:p w14:paraId="13E6117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7</w:t>
            </w:r>
          </w:p>
        </w:tc>
        <w:tc>
          <w:tcPr>
            <w:tcW w:w="621" w:type="dxa"/>
            <w:vAlign w:val="center"/>
          </w:tcPr>
          <w:p w14:paraId="7C39ABB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8</w:t>
            </w:r>
          </w:p>
        </w:tc>
        <w:tc>
          <w:tcPr>
            <w:tcW w:w="621" w:type="dxa"/>
            <w:shd w:val="clear" w:color="auto" w:fill="F6C5AC" w:themeFill="accent2" w:themeFillTint="66"/>
            <w:vAlign w:val="center"/>
          </w:tcPr>
          <w:p w14:paraId="4B7CA9D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15</w:t>
            </w:r>
          </w:p>
        </w:tc>
        <w:tc>
          <w:tcPr>
            <w:tcW w:w="621" w:type="dxa"/>
            <w:vAlign w:val="center"/>
          </w:tcPr>
          <w:p w14:paraId="088CD01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12</w:t>
            </w:r>
          </w:p>
        </w:tc>
        <w:tc>
          <w:tcPr>
            <w:tcW w:w="621" w:type="dxa"/>
            <w:vAlign w:val="center"/>
          </w:tcPr>
          <w:p w14:paraId="1D1899B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c>
          <w:tcPr>
            <w:tcW w:w="621" w:type="dxa"/>
            <w:vAlign w:val="center"/>
          </w:tcPr>
          <w:p w14:paraId="53CCD4C5"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39</w:t>
            </w:r>
          </w:p>
        </w:tc>
        <w:tc>
          <w:tcPr>
            <w:tcW w:w="621" w:type="dxa"/>
            <w:shd w:val="clear" w:color="auto" w:fill="F6C5AC" w:themeFill="accent2" w:themeFillTint="66"/>
            <w:vAlign w:val="center"/>
          </w:tcPr>
          <w:p w14:paraId="740B6F9E"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56</w:t>
            </w:r>
          </w:p>
        </w:tc>
        <w:tc>
          <w:tcPr>
            <w:tcW w:w="621" w:type="dxa"/>
            <w:vAlign w:val="center"/>
          </w:tcPr>
          <w:p w14:paraId="75C5E95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vAlign w:val="center"/>
          </w:tcPr>
          <w:p w14:paraId="4496CDC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21" w:type="dxa"/>
            <w:shd w:val="clear" w:color="auto" w:fill="F6C5AC" w:themeFill="accent2" w:themeFillTint="66"/>
          </w:tcPr>
          <w:p w14:paraId="68615DA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r>
      <w:tr w:rsidR="009311CA" w:rsidRPr="00703712" w14:paraId="4D209AAE" w14:textId="77777777" w:rsidTr="00E953AF">
        <w:trPr>
          <w:jc w:val="center"/>
        </w:trPr>
        <w:tc>
          <w:tcPr>
            <w:tcW w:w="1883" w:type="dxa"/>
            <w:shd w:val="clear" w:color="auto" w:fill="F1A983" w:themeFill="accent2" w:themeFillTint="99"/>
          </w:tcPr>
          <w:p w14:paraId="2C46B021"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lang w:val="sr-Cyrl-CS"/>
              </w:rPr>
              <w:t>Фамилија</w:t>
            </w:r>
          </w:p>
        </w:tc>
        <w:tc>
          <w:tcPr>
            <w:tcW w:w="621" w:type="dxa"/>
            <w:vAlign w:val="center"/>
          </w:tcPr>
          <w:p w14:paraId="2EDFBE3A"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15</w:t>
            </w:r>
          </w:p>
        </w:tc>
        <w:tc>
          <w:tcPr>
            <w:tcW w:w="621" w:type="dxa"/>
            <w:vAlign w:val="center"/>
          </w:tcPr>
          <w:p w14:paraId="5891818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57</w:t>
            </w:r>
          </w:p>
        </w:tc>
        <w:tc>
          <w:tcPr>
            <w:tcW w:w="621" w:type="dxa"/>
            <w:vAlign w:val="center"/>
          </w:tcPr>
          <w:p w14:paraId="6123C6D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w:t>
            </w:r>
          </w:p>
        </w:tc>
        <w:tc>
          <w:tcPr>
            <w:tcW w:w="621" w:type="dxa"/>
            <w:vAlign w:val="center"/>
          </w:tcPr>
          <w:p w14:paraId="348F8D3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w:t>
            </w:r>
          </w:p>
        </w:tc>
        <w:tc>
          <w:tcPr>
            <w:tcW w:w="621" w:type="dxa"/>
            <w:vAlign w:val="center"/>
          </w:tcPr>
          <w:p w14:paraId="0229DE9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10</w:t>
            </w:r>
          </w:p>
        </w:tc>
        <w:tc>
          <w:tcPr>
            <w:tcW w:w="621" w:type="dxa"/>
            <w:vAlign w:val="center"/>
          </w:tcPr>
          <w:p w14:paraId="1B4CE54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95</w:t>
            </w:r>
          </w:p>
        </w:tc>
        <w:tc>
          <w:tcPr>
            <w:tcW w:w="621" w:type="dxa"/>
            <w:shd w:val="clear" w:color="auto" w:fill="F6C5AC" w:themeFill="accent2" w:themeFillTint="66"/>
            <w:vAlign w:val="center"/>
          </w:tcPr>
          <w:p w14:paraId="7004A4E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189</w:t>
            </w:r>
          </w:p>
        </w:tc>
        <w:tc>
          <w:tcPr>
            <w:tcW w:w="621" w:type="dxa"/>
            <w:vAlign w:val="center"/>
          </w:tcPr>
          <w:p w14:paraId="7D36B65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17</w:t>
            </w:r>
          </w:p>
        </w:tc>
        <w:tc>
          <w:tcPr>
            <w:tcW w:w="621" w:type="dxa"/>
            <w:vAlign w:val="center"/>
          </w:tcPr>
          <w:p w14:paraId="36FDF6A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14</w:t>
            </w:r>
          </w:p>
        </w:tc>
        <w:tc>
          <w:tcPr>
            <w:tcW w:w="621" w:type="dxa"/>
            <w:shd w:val="clear" w:color="auto" w:fill="F6C5AC" w:themeFill="accent2" w:themeFillTint="66"/>
            <w:vAlign w:val="center"/>
          </w:tcPr>
          <w:p w14:paraId="47EC56C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31</w:t>
            </w:r>
          </w:p>
        </w:tc>
        <w:tc>
          <w:tcPr>
            <w:tcW w:w="621" w:type="dxa"/>
            <w:vAlign w:val="center"/>
          </w:tcPr>
          <w:p w14:paraId="50CA28F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15</w:t>
            </w:r>
          </w:p>
        </w:tc>
        <w:tc>
          <w:tcPr>
            <w:tcW w:w="621" w:type="dxa"/>
            <w:vAlign w:val="center"/>
          </w:tcPr>
          <w:p w14:paraId="76939F8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9</w:t>
            </w:r>
          </w:p>
        </w:tc>
        <w:tc>
          <w:tcPr>
            <w:tcW w:w="621" w:type="dxa"/>
            <w:vAlign w:val="center"/>
          </w:tcPr>
          <w:p w14:paraId="185B85D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76</w:t>
            </w:r>
          </w:p>
        </w:tc>
        <w:tc>
          <w:tcPr>
            <w:tcW w:w="621" w:type="dxa"/>
            <w:shd w:val="clear" w:color="auto" w:fill="F6C5AC" w:themeFill="accent2" w:themeFillTint="66"/>
            <w:vAlign w:val="center"/>
          </w:tcPr>
          <w:p w14:paraId="0A2A386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100</w:t>
            </w:r>
          </w:p>
        </w:tc>
        <w:tc>
          <w:tcPr>
            <w:tcW w:w="621" w:type="dxa"/>
            <w:vAlign w:val="center"/>
          </w:tcPr>
          <w:p w14:paraId="10C1F90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1" w:type="dxa"/>
            <w:vAlign w:val="center"/>
          </w:tcPr>
          <w:p w14:paraId="7C7BF4F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c>
          <w:tcPr>
            <w:tcW w:w="621" w:type="dxa"/>
            <w:shd w:val="clear" w:color="auto" w:fill="F6C5AC" w:themeFill="accent2" w:themeFillTint="66"/>
          </w:tcPr>
          <w:p w14:paraId="3A72472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7</w:t>
            </w:r>
          </w:p>
        </w:tc>
      </w:tr>
      <w:tr w:rsidR="009311CA" w:rsidRPr="00703712" w14:paraId="64307478" w14:textId="77777777" w:rsidTr="00E953AF">
        <w:trPr>
          <w:jc w:val="center"/>
        </w:trPr>
        <w:tc>
          <w:tcPr>
            <w:tcW w:w="1883" w:type="dxa"/>
            <w:shd w:val="clear" w:color="auto" w:fill="84E290" w:themeFill="accent3" w:themeFillTint="66"/>
          </w:tcPr>
          <w:p w14:paraId="76DAD42F" w14:textId="77777777" w:rsidR="009311CA" w:rsidRPr="00703712" w:rsidRDefault="009311CA" w:rsidP="009311CA">
            <w:pPr>
              <w:spacing w:after="0" w:line="240" w:lineRule="auto"/>
              <w:rPr>
                <w:rFonts w:ascii="Times New Roman" w:hAnsi="Times New Roman" w:cs="Times New Roman"/>
                <w:sz w:val="18"/>
                <w:szCs w:val="18"/>
                <w:lang w:val="sr-Cyrl-CS"/>
              </w:rPr>
            </w:pPr>
            <w:r w:rsidRPr="00703712">
              <w:rPr>
                <w:rFonts w:ascii="Times New Roman" w:hAnsi="Times New Roman" w:cs="Times New Roman"/>
                <w:sz w:val="18"/>
                <w:szCs w:val="18"/>
                <w:lang w:val="sr-Cyrl-CS"/>
              </w:rPr>
              <w:t>Врста</w:t>
            </w:r>
          </w:p>
        </w:tc>
        <w:tc>
          <w:tcPr>
            <w:tcW w:w="621" w:type="dxa"/>
            <w:shd w:val="clear" w:color="auto" w:fill="84E290" w:themeFill="accent3" w:themeFillTint="66"/>
            <w:vAlign w:val="center"/>
          </w:tcPr>
          <w:p w14:paraId="440AFA2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50</w:t>
            </w:r>
          </w:p>
        </w:tc>
        <w:tc>
          <w:tcPr>
            <w:tcW w:w="621" w:type="dxa"/>
            <w:shd w:val="clear" w:color="auto" w:fill="84E290" w:themeFill="accent3" w:themeFillTint="66"/>
            <w:vAlign w:val="center"/>
          </w:tcPr>
          <w:p w14:paraId="742B4D02"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307</w:t>
            </w:r>
          </w:p>
        </w:tc>
        <w:tc>
          <w:tcPr>
            <w:tcW w:w="621" w:type="dxa"/>
            <w:shd w:val="clear" w:color="auto" w:fill="84E290" w:themeFill="accent3" w:themeFillTint="66"/>
            <w:vAlign w:val="center"/>
          </w:tcPr>
          <w:p w14:paraId="3C36315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18</w:t>
            </w:r>
          </w:p>
        </w:tc>
        <w:tc>
          <w:tcPr>
            <w:tcW w:w="621" w:type="dxa"/>
            <w:shd w:val="clear" w:color="auto" w:fill="84E290" w:themeFill="accent3" w:themeFillTint="66"/>
            <w:vAlign w:val="center"/>
          </w:tcPr>
          <w:p w14:paraId="060F10B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18</w:t>
            </w:r>
          </w:p>
        </w:tc>
        <w:tc>
          <w:tcPr>
            <w:tcW w:w="621" w:type="dxa"/>
            <w:shd w:val="clear" w:color="auto" w:fill="84E290" w:themeFill="accent3" w:themeFillTint="66"/>
            <w:vAlign w:val="center"/>
          </w:tcPr>
          <w:p w14:paraId="0B006AD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30</w:t>
            </w:r>
          </w:p>
        </w:tc>
        <w:tc>
          <w:tcPr>
            <w:tcW w:w="621" w:type="dxa"/>
            <w:shd w:val="clear" w:color="auto" w:fill="84E290" w:themeFill="accent3" w:themeFillTint="66"/>
            <w:vAlign w:val="center"/>
          </w:tcPr>
          <w:p w14:paraId="2A0E617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609</w:t>
            </w:r>
          </w:p>
        </w:tc>
        <w:tc>
          <w:tcPr>
            <w:tcW w:w="621" w:type="dxa"/>
            <w:shd w:val="clear" w:color="auto" w:fill="84E290" w:themeFill="accent3" w:themeFillTint="66"/>
            <w:vAlign w:val="center"/>
          </w:tcPr>
          <w:p w14:paraId="04BECD8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1032</w:t>
            </w:r>
          </w:p>
        </w:tc>
        <w:tc>
          <w:tcPr>
            <w:tcW w:w="621" w:type="dxa"/>
            <w:shd w:val="clear" w:color="auto" w:fill="84E290" w:themeFill="accent3" w:themeFillTint="66"/>
            <w:vAlign w:val="center"/>
          </w:tcPr>
          <w:p w14:paraId="26DF9B12"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38</w:t>
            </w:r>
          </w:p>
        </w:tc>
        <w:tc>
          <w:tcPr>
            <w:tcW w:w="621" w:type="dxa"/>
            <w:shd w:val="clear" w:color="auto" w:fill="84E290" w:themeFill="accent3" w:themeFillTint="66"/>
            <w:vAlign w:val="center"/>
          </w:tcPr>
          <w:p w14:paraId="6B4CD202"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37</w:t>
            </w:r>
          </w:p>
        </w:tc>
        <w:tc>
          <w:tcPr>
            <w:tcW w:w="621" w:type="dxa"/>
            <w:shd w:val="clear" w:color="auto" w:fill="84E290" w:themeFill="accent3" w:themeFillTint="66"/>
            <w:vAlign w:val="center"/>
          </w:tcPr>
          <w:p w14:paraId="7D219A1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75</w:t>
            </w:r>
          </w:p>
        </w:tc>
        <w:tc>
          <w:tcPr>
            <w:tcW w:w="621" w:type="dxa"/>
            <w:shd w:val="clear" w:color="auto" w:fill="84E290" w:themeFill="accent3" w:themeFillTint="66"/>
            <w:vAlign w:val="center"/>
          </w:tcPr>
          <w:p w14:paraId="0D20B4C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47</w:t>
            </w:r>
          </w:p>
        </w:tc>
        <w:tc>
          <w:tcPr>
            <w:tcW w:w="621" w:type="dxa"/>
            <w:shd w:val="clear" w:color="auto" w:fill="84E290" w:themeFill="accent3" w:themeFillTint="66"/>
            <w:vAlign w:val="center"/>
          </w:tcPr>
          <w:p w14:paraId="3AC4031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22</w:t>
            </w:r>
          </w:p>
        </w:tc>
        <w:tc>
          <w:tcPr>
            <w:tcW w:w="621" w:type="dxa"/>
            <w:shd w:val="clear" w:color="auto" w:fill="84E290" w:themeFill="accent3" w:themeFillTint="66"/>
            <w:vAlign w:val="center"/>
          </w:tcPr>
          <w:p w14:paraId="0CB7908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558</w:t>
            </w:r>
          </w:p>
        </w:tc>
        <w:tc>
          <w:tcPr>
            <w:tcW w:w="621" w:type="dxa"/>
            <w:shd w:val="clear" w:color="auto" w:fill="84E290" w:themeFill="accent3" w:themeFillTint="66"/>
            <w:vAlign w:val="center"/>
          </w:tcPr>
          <w:p w14:paraId="7930589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627</w:t>
            </w:r>
          </w:p>
        </w:tc>
        <w:tc>
          <w:tcPr>
            <w:tcW w:w="621" w:type="dxa"/>
            <w:shd w:val="clear" w:color="auto" w:fill="84E290" w:themeFill="accent3" w:themeFillTint="66"/>
            <w:vAlign w:val="center"/>
          </w:tcPr>
          <w:p w14:paraId="4EC398F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15</w:t>
            </w:r>
          </w:p>
        </w:tc>
        <w:tc>
          <w:tcPr>
            <w:tcW w:w="621" w:type="dxa"/>
            <w:shd w:val="clear" w:color="auto" w:fill="84E290" w:themeFill="accent3" w:themeFillTint="66"/>
            <w:vAlign w:val="center"/>
          </w:tcPr>
          <w:p w14:paraId="40D0C66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10</w:t>
            </w:r>
          </w:p>
        </w:tc>
        <w:tc>
          <w:tcPr>
            <w:tcW w:w="621" w:type="dxa"/>
            <w:shd w:val="clear" w:color="auto" w:fill="84E290" w:themeFill="accent3" w:themeFillTint="66"/>
          </w:tcPr>
          <w:p w14:paraId="2458228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25</w:t>
            </w:r>
          </w:p>
        </w:tc>
      </w:tr>
      <w:tr w:rsidR="009311CA" w:rsidRPr="00703712" w14:paraId="3212C205" w14:textId="77777777" w:rsidTr="00E953AF">
        <w:trPr>
          <w:jc w:val="center"/>
        </w:trPr>
        <w:tc>
          <w:tcPr>
            <w:tcW w:w="1883" w:type="dxa"/>
            <w:shd w:val="clear" w:color="auto" w:fill="F1A983" w:themeFill="accent2" w:themeFillTint="99"/>
          </w:tcPr>
          <w:p w14:paraId="31F115FB"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w:t>
            </w:r>
          </w:p>
        </w:tc>
        <w:tc>
          <w:tcPr>
            <w:tcW w:w="621" w:type="dxa"/>
            <w:vAlign w:val="center"/>
          </w:tcPr>
          <w:p w14:paraId="08E517BA"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vAlign w:val="center"/>
          </w:tcPr>
          <w:p w14:paraId="57CBF05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5D1300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52C22E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943F82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F928EF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0482403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vAlign w:val="center"/>
          </w:tcPr>
          <w:p w14:paraId="13E64C3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506590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5F916DB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92A734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C9518F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EEAF7E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3735E3D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9717C8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1C40CD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592D1886"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68A9EAB9" w14:textId="77777777" w:rsidTr="00E953AF">
        <w:trPr>
          <w:jc w:val="center"/>
        </w:trPr>
        <w:tc>
          <w:tcPr>
            <w:tcW w:w="1883" w:type="dxa"/>
            <w:shd w:val="clear" w:color="auto" w:fill="F1A983" w:themeFill="accent2" w:themeFillTint="99"/>
          </w:tcPr>
          <w:p w14:paraId="14AA1588"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w:t>
            </w:r>
          </w:p>
        </w:tc>
        <w:tc>
          <w:tcPr>
            <w:tcW w:w="621" w:type="dxa"/>
            <w:vAlign w:val="center"/>
          </w:tcPr>
          <w:p w14:paraId="5C08C27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vAlign w:val="center"/>
          </w:tcPr>
          <w:p w14:paraId="57195B0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2C6B2F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BCBFB1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B6C1032"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vAlign w:val="center"/>
          </w:tcPr>
          <w:p w14:paraId="7BB64E8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1BEEFDA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1" w:type="dxa"/>
            <w:vAlign w:val="center"/>
          </w:tcPr>
          <w:p w14:paraId="3A852E6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2521D9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4346844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34D376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453AA0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8ADFA0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255DAD3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5CB0C8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9AD0A1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6E69B74D"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54C28C97" w14:textId="77777777" w:rsidTr="00E953AF">
        <w:trPr>
          <w:jc w:val="center"/>
        </w:trPr>
        <w:tc>
          <w:tcPr>
            <w:tcW w:w="1883" w:type="dxa"/>
            <w:shd w:val="clear" w:color="auto" w:fill="F1A983" w:themeFill="accent2" w:themeFillTint="99"/>
          </w:tcPr>
          <w:p w14:paraId="599EAED2"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w:t>
            </w:r>
          </w:p>
        </w:tc>
        <w:tc>
          <w:tcPr>
            <w:tcW w:w="621" w:type="dxa"/>
            <w:vAlign w:val="center"/>
          </w:tcPr>
          <w:p w14:paraId="37A5928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5F3B9A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vAlign w:val="center"/>
          </w:tcPr>
          <w:p w14:paraId="52274A9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865386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E32A8E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8878B8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7301790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vAlign w:val="center"/>
          </w:tcPr>
          <w:p w14:paraId="1A8C4B4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33168F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6994BB1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9D99E9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CA60D2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95271A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3ADEABD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B74573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941A9B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3718FD84"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5D1B833A" w14:textId="77777777" w:rsidTr="00E953AF">
        <w:trPr>
          <w:jc w:val="center"/>
        </w:trPr>
        <w:tc>
          <w:tcPr>
            <w:tcW w:w="1883" w:type="dxa"/>
            <w:shd w:val="clear" w:color="auto" w:fill="F1A983" w:themeFill="accent2" w:themeFillTint="99"/>
          </w:tcPr>
          <w:p w14:paraId="46985C50"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1-</w:t>
            </w:r>
            <w:r w:rsidRPr="00703712">
              <w:rPr>
                <w:rFonts w:ascii="Times New Roman" w:hAnsi="Times New Roman" w:cs="Times New Roman"/>
                <w:sz w:val="18"/>
                <w:szCs w:val="18"/>
                <w:lang w:val="sr-Latn-BA"/>
              </w:rPr>
              <w:t>I</w:t>
            </w:r>
          </w:p>
        </w:tc>
        <w:tc>
          <w:tcPr>
            <w:tcW w:w="621" w:type="dxa"/>
            <w:vAlign w:val="center"/>
          </w:tcPr>
          <w:p w14:paraId="5E1A52A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2E10E6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EF37C4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DF3CCB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D0089E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8B82AF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5C54B52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8B72D5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653C3C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368A098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89C32E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B5A480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vAlign w:val="center"/>
          </w:tcPr>
          <w:p w14:paraId="6189E22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11</w:t>
            </w:r>
          </w:p>
        </w:tc>
        <w:tc>
          <w:tcPr>
            <w:tcW w:w="621" w:type="dxa"/>
            <w:shd w:val="clear" w:color="auto" w:fill="F6C5AC" w:themeFill="accent2" w:themeFillTint="66"/>
            <w:vAlign w:val="center"/>
          </w:tcPr>
          <w:p w14:paraId="01B6A39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12</w:t>
            </w:r>
          </w:p>
        </w:tc>
        <w:tc>
          <w:tcPr>
            <w:tcW w:w="621" w:type="dxa"/>
            <w:vAlign w:val="center"/>
          </w:tcPr>
          <w:p w14:paraId="56AE265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2013BE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34633601"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158BF5F7" w14:textId="77777777" w:rsidTr="00E953AF">
        <w:trPr>
          <w:jc w:val="center"/>
        </w:trPr>
        <w:tc>
          <w:tcPr>
            <w:tcW w:w="1883" w:type="dxa"/>
            <w:shd w:val="clear" w:color="auto" w:fill="F1A983" w:themeFill="accent2" w:themeFillTint="99"/>
          </w:tcPr>
          <w:p w14:paraId="03863120"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1-II</w:t>
            </w:r>
          </w:p>
        </w:tc>
        <w:tc>
          <w:tcPr>
            <w:tcW w:w="621" w:type="dxa"/>
            <w:vAlign w:val="center"/>
          </w:tcPr>
          <w:p w14:paraId="4E173F1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36</w:t>
            </w:r>
          </w:p>
        </w:tc>
        <w:tc>
          <w:tcPr>
            <w:tcW w:w="621" w:type="dxa"/>
            <w:vAlign w:val="center"/>
          </w:tcPr>
          <w:p w14:paraId="6CDB299E"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247</w:t>
            </w:r>
          </w:p>
        </w:tc>
        <w:tc>
          <w:tcPr>
            <w:tcW w:w="621" w:type="dxa"/>
            <w:vAlign w:val="center"/>
          </w:tcPr>
          <w:p w14:paraId="2ED8865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14</w:t>
            </w:r>
          </w:p>
        </w:tc>
        <w:tc>
          <w:tcPr>
            <w:tcW w:w="621" w:type="dxa"/>
            <w:vAlign w:val="center"/>
          </w:tcPr>
          <w:p w14:paraId="43A584E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12</w:t>
            </w:r>
          </w:p>
        </w:tc>
        <w:tc>
          <w:tcPr>
            <w:tcW w:w="621" w:type="dxa"/>
            <w:vAlign w:val="center"/>
          </w:tcPr>
          <w:p w14:paraId="3FE8639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1" w:type="dxa"/>
            <w:vAlign w:val="center"/>
          </w:tcPr>
          <w:p w14:paraId="5141713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13</w:t>
            </w:r>
          </w:p>
        </w:tc>
        <w:tc>
          <w:tcPr>
            <w:tcW w:w="621" w:type="dxa"/>
            <w:shd w:val="clear" w:color="auto" w:fill="F6C5AC" w:themeFill="accent2" w:themeFillTint="66"/>
            <w:vAlign w:val="center"/>
          </w:tcPr>
          <w:p w14:paraId="56A24C1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324</w:t>
            </w:r>
          </w:p>
        </w:tc>
        <w:tc>
          <w:tcPr>
            <w:tcW w:w="621" w:type="dxa"/>
            <w:vAlign w:val="center"/>
          </w:tcPr>
          <w:p w14:paraId="2B4EC04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733A2D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62FBB2C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D075D5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E9541B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F06618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42D8F27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7DA27A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72F1D0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5578C78B"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727C9BB7" w14:textId="77777777" w:rsidTr="00E953AF">
        <w:trPr>
          <w:jc w:val="center"/>
        </w:trPr>
        <w:tc>
          <w:tcPr>
            <w:tcW w:w="1883" w:type="dxa"/>
            <w:shd w:val="clear" w:color="auto" w:fill="F1A983" w:themeFill="accent2" w:themeFillTint="99"/>
          </w:tcPr>
          <w:p w14:paraId="3567CFBC"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 xml:space="preserve">1-II </w:t>
            </w:r>
            <w:proofErr w:type="spellStart"/>
            <w:r w:rsidRPr="00703712">
              <w:rPr>
                <w:rFonts w:ascii="Times New Roman" w:hAnsi="Times New Roman" w:cs="Times New Roman"/>
                <w:sz w:val="18"/>
                <w:szCs w:val="18"/>
              </w:rPr>
              <w:t>резерва</w:t>
            </w:r>
            <w:proofErr w:type="spellEnd"/>
          </w:p>
        </w:tc>
        <w:tc>
          <w:tcPr>
            <w:tcW w:w="621" w:type="dxa"/>
            <w:vAlign w:val="center"/>
          </w:tcPr>
          <w:p w14:paraId="6A99325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1" w:type="dxa"/>
            <w:vAlign w:val="center"/>
          </w:tcPr>
          <w:p w14:paraId="122C312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4669C4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F872ED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01C7AB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F9BC5E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6604BEAE"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1" w:type="dxa"/>
            <w:vAlign w:val="center"/>
          </w:tcPr>
          <w:p w14:paraId="5F14122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008F5B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12C7A3B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FE0270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545197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6EDFA3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52A4D49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87D739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FC71DB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34CB3352"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27265742" w14:textId="77777777" w:rsidTr="00E953AF">
        <w:trPr>
          <w:jc w:val="center"/>
        </w:trPr>
        <w:tc>
          <w:tcPr>
            <w:tcW w:w="1883" w:type="dxa"/>
            <w:shd w:val="clear" w:color="auto" w:fill="F1A983" w:themeFill="accent2" w:themeFillTint="99"/>
          </w:tcPr>
          <w:p w14:paraId="316EADE6"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1-III</w:t>
            </w:r>
          </w:p>
        </w:tc>
        <w:tc>
          <w:tcPr>
            <w:tcW w:w="621" w:type="dxa"/>
            <w:vAlign w:val="center"/>
          </w:tcPr>
          <w:p w14:paraId="7E12121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9</w:t>
            </w:r>
          </w:p>
        </w:tc>
        <w:tc>
          <w:tcPr>
            <w:tcW w:w="621" w:type="dxa"/>
            <w:vAlign w:val="center"/>
          </w:tcPr>
          <w:p w14:paraId="164DE045"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57</w:t>
            </w:r>
          </w:p>
        </w:tc>
        <w:tc>
          <w:tcPr>
            <w:tcW w:w="621" w:type="dxa"/>
            <w:vAlign w:val="center"/>
          </w:tcPr>
          <w:p w14:paraId="44A162C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21" w:type="dxa"/>
            <w:vAlign w:val="center"/>
          </w:tcPr>
          <w:p w14:paraId="7E56359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w:t>
            </w:r>
          </w:p>
        </w:tc>
        <w:tc>
          <w:tcPr>
            <w:tcW w:w="621" w:type="dxa"/>
            <w:vAlign w:val="center"/>
          </w:tcPr>
          <w:p w14:paraId="4C53CE62"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18</w:t>
            </w:r>
          </w:p>
        </w:tc>
        <w:tc>
          <w:tcPr>
            <w:tcW w:w="621" w:type="dxa"/>
            <w:vAlign w:val="center"/>
          </w:tcPr>
          <w:p w14:paraId="4621534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shd w:val="clear" w:color="auto" w:fill="F6C5AC" w:themeFill="accent2" w:themeFillTint="66"/>
            <w:vAlign w:val="center"/>
          </w:tcPr>
          <w:p w14:paraId="078598A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95</w:t>
            </w:r>
          </w:p>
        </w:tc>
        <w:tc>
          <w:tcPr>
            <w:tcW w:w="621" w:type="dxa"/>
            <w:vAlign w:val="center"/>
          </w:tcPr>
          <w:p w14:paraId="2B3EE75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73C9FF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5BD1672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B6FF5C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134914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8B5732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240EB73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398A1D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185603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24C7FC4A"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0921555B" w14:textId="77777777" w:rsidTr="00E953AF">
        <w:trPr>
          <w:jc w:val="center"/>
        </w:trPr>
        <w:tc>
          <w:tcPr>
            <w:tcW w:w="1883" w:type="dxa"/>
            <w:shd w:val="clear" w:color="auto" w:fill="F1A983" w:themeFill="accent2" w:themeFillTint="99"/>
          </w:tcPr>
          <w:p w14:paraId="04EE578C"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2-I</w:t>
            </w:r>
          </w:p>
        </w:tc>
        <w:tc>
          <w:tcPr>
            <w:tcW w:w="621" w:type="dxa"/>
            <w:vAlign w:val="center"/>
          </w:tcPr>
          <w:p w14:paraId="46A13DC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2CC8DD5"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13</w:t>
            </w:r>
          </w:p>
        </w:tc>
        <w:tc>
          <w:tcPr>
            <w:tcW w:w="621" w:type="dxa"/>
            <w:vAlign w:val="center"/>
          </w:tcPr>
          <w:p w14:paraId="6C69EC3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6989B0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781393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37D81C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10E84DA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13</w:t>
            </w:r>
          </w:p>
        </w:tc>
        <w:tc>
          <w:tcPr>
            <w:tcW w:w="621" w:type="dxa"/>
            <w:vAlign w:val="center"/>
          </w:tcPr>
          <w:p w14:paraId="3AF755B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D9FE56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3A2FB84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3BCF67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3485DC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A4211E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33B6964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EAEF75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95348C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2B1CC0E8"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1C8A4BA2" w14:textId="77777777" w:rsidTr="00E953AF">
        <w:trPr>
          <w:jc w:val="center"/>
        </w:trPr>
        <w:tc>
          <w:tcPr>
            <w:tcW w:w="1883" w:type="dxa"/>
            <w:shd w:val="clear" w:color="auto" w:fill="F1A983" w:themeFill="accent2" w:themeFillTint="99"/>
          </w:tcPr>
          <w:p w14:paraId="5ED44C10"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2-II</w:t>
            </w:r>
          </w:p>
        </w:tc>
        <w:tc>
          <w:tcPr>
            <w:tcW w:w="621" w:type="dxa"/>
            <w:vAlign w:val="center"/>
          </w:tcPr>
          <w:p w14:paraId="1176F10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B08A27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178</w:t>
            </w:r>
          </w:p>
        </w:tc>
        <w:tc>
          <w:tcPr>
            <w:tcW w:w="621" w:type="dxa"/>
            <w:vAlign w:val="center"/>
          </w:tcPr>
          <w:p w14:paraId="354E30D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3B447A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62D9735"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c>
          <w:tcPr>
            <w:tcW w:w="621" w:type="dxa"/>
            <w:vAlign w:val="center"/>
          </w:tcPr>
          <w:p w14:paraId="1E0E6EF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2AC3179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183</w:t>
            </w:r>
          </w:p>
        </w:tc>
        <w:tc>
          <w:tcPr>
            <w:tcW w:w="621" w:type="dxa"/>
            <w:vAlign w:val="center"/>
          </w:tcPr>
          <w:p w14:paraId="196C3E3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89AA4D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0FB260B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934FE1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1044EE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D540DF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4CA8CE5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2FFD09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AF12E0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017FBD35"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17009078" w14:textId="77777777" w:rsidTr="00E953AF">
        <w:trPr>
          <w:jc w:val="center"/>
        </w:trPr>
        <w:tc>
          <w:tcPr>
            <w:tcW w:w="1883" w:type="dxa"/>
            <w:shd w:val="clear" w:color="auto" w:fill="F1A983" w:themeFill="accent2" w:themeFillTint="99"/>
          </w:tcPr>
          <w:p w14:paraId="0084543B"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3-I</w:t>
            </w:r>
          </w:p>
        </w:tc>
        <w:tc>
          <w:tcPr>
            <w:tcW w:w="621" w:type="dxa"/>
            <w:vAlign w:val="center"/>
          </w:tcPr>
          <w:p w14:paraId="6FA01A4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C1C4EB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c>
          <w:tcPr>
            <w:tcW w:w="621" w:type="dxa"/>
            <w:vAlign w:val="center"/>
          </w:tcPr>
          <w:p w14:paraId="1504FCD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vAlign w:val="center"/>
          </w:tcPr>
          <w:p w14:paraId="7B6420F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B51764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vAlign w:val="center"/>
          </w:tcPr>
          <w:p w14:paraId="0F34486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63CA8EDA"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7</w:t>
            </w:r>
          </w:p>
        </w:tc>
        <w:tc>
          <w:tcPr>
            <w:tcW w:w="621" w:type="dxa"/>
            <w:vAlign w:val="center"/>
          </w:tcPr>
          <w:p w14:paraId="6CD72F9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648968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79C2C1F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F98A25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D98834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EF1F47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633B7A3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BCCE17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DF3006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6E644038"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69DB22F6" w14:textId="77777777" w:rsidTr="00E953AF">
        <w:trPr>
          <w:jc w:val="center"/>
        </w:trPr>
        <w:tc>
          <w:tcPr>
            <w:tcW w:w="1883" w:type="dxa"/>
            <w:shd w:val="clear" w:color="auto" w:fill="F1A983" w:themeFill="accent2" w:themeFillTint="99"/>
          </w:tcPr>
          <w:p w14:paraId="0BB30345"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3-II</w:t>
            </w:r>
          </w:p>
        </w:tc>
        <w:tc>
          <w:tcPr>
            <w:tcW w:w="621" w:type="dxa"/>
            <w:vAlign w:val="center"/>
          </w:tcPr>
          <w:p w14:paraId="6D911FF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38445E2"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48</w:t>
            </w:r>
          </w:p>
        </w:tc>
        <w:tc>
          <w:tcPr>
            <w:tcW w:w="621" w:type="dxa"/>
            <w:vAlign w:val="center"/>
          </w:tcPr>
          <w:p w14:paraId="3479D26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088C70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A473D3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c>
          <w:tcPr>
            <w:tcW w:w="621" w:type="dxa"/>
            <w:vAlign w:val="center"/>
          </w:tcPr>
          <w:p w14:paraId="7A0353BE"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shd w:val="clear" w:color="auto" w:fill="F6C5AC" w:themeFill="accent2" w:themeFillTint="66"/>
            <w:vAlign w:val="center"/>
          </w:tcPr>
          <w:p w14:paraId="6CB0A325"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54</w:t>
            </w:r>
          </w:p>
        </w:tc>
        <w:tc>
          <w:tcPr>
            <w:tcW w:w="621" w:type="dxa"/>
            <w:vAlign w:val="center"/>
          </w:tcPr>
          <w:p w14:paraId="4F6FBDD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CD30DF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17CB984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89E4DB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C1912F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8FA711E"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40</w:t>
            </w:r>
          </w:p>
        </w:tc>
        <w:tc>
          <w:tcPr>
            <w:tcW w:w="621" w:type="dxa"/>
            <w:shd w:val="clear" w:color="auto" w:fill="F6C5AC" w:themeFill="accent2" w:themeFillTint="66"/>
            <w:vAlign w:val="center"/>
          </w:tcPr>
          <w:p w14:paraId="5AD2537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40</w:t>
            </w:r>
          </w:p>
        </w:tc>
        <w:tc>
          <w:tcPr>
            <w:tcW w:w="621" w:type="dxa"/>
            <w:vAlign w:val="center"/>
          </w:tcPr>
          <w:p w14:paraId="51D874E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80909F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0DCF6ED2"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64934B6C" w14:textId="77777777" w:rsidTr="00E953AF">
        <w:trPr>
          <w:jc w:val="center"/>
        </w:trPr>
        <w:tc>
          <w:tcPr>
            <w:tcW w:w="1883" w:type="dxa"/>
            <w:shd w:val="clear" w:color="auto" w:fill="F1A983" w:themeFill="accent2" w:themeFillTint="99"/>
          </w:tcPr>
          <w:p w14:paraId="16D92BCF"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3-III</w:t>
            </w:r>
          </w:p>
        </w:tc>
        <w:tc>
          <w:tcPr>
            <w:tcW w:w="621" w:type="dxa"/>
            <w:vAlign w:val="center"/>
          </w:tcPr>
          <w:p w14:paraId="2472620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32707A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7</w:t>
            </w:r>
          </w:p>
        </w:tc>
        <w:tc>
          <w:tcPr>
            <w:tcW w:w="621" w:type="dxa"/>
            <w:vAlign w:val="center"/>
          </w:tcPr>
          <w:p w14:paraId="1B5E319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7A255F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9C896D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F503D4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644ABD7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7</w:t>
            </w:r>
          </w:p>
        </w:tc>
        <w:tc>
          <w:tcPr>
            <w:tcW w:w="621" w:type="dxa"/>
            <w:vAlign w:val="center"/>
          </w:tcPr>
          <w:p w14:paraId="2252F8F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426C05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3DAD15C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42872A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EC2DC2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4840D6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3902BE0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93FC57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E873A4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04D46E2C"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76FD4DDB" w14:textId="77777777" w:rsidTr="00E953AF">
        <w:trPr>
          <w:jc w:val="center"/>
        </w:trPr>
        <w:tc>
          <w:tcPr>
            <w:tcW w:w="1883" w:type="dxa"/>
            <w:shd w:val="clear" w:color="auto" w:fill="F1A983" w:themeFill="accent2" w:themeFillTint="99"/>
          </w:tcPr>
          <w:p w14:paraId="01C16C58"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4-II</w:t>
            </w:r>
          </w:p>
        </w:tc>
        <w:tc>
          <w:tcPr>
            <w:tcW w:w="621" w:type="dxa"/>
            <w:vAlign w:val="center"/>
          </w:tcPr>
          <w:p w14:paraId="746613FA"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22</w:t>
            </w:r>
          </w:p>
        </w:tc>
        <w:tc>
          <w:tcPr>
            <w:tcW w:w="621" w:type="dxa"/>
            <w:vAlign w:val="center"/>
          </w:tcPr>
          <w:p w14:paraId="0B195DE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733351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21" w:type="dxa"/>
            <w:vAlign w:val="center"/>
          </w:tcPr>
          <w:p w14:paraId="3289721A"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c>
          <w:tcPr>
            <w:tcW w:w="621" w:type="dxa"/>
            <w:vAlign w:val="center"/>
          </w:tcPr>
          <w:p w14:paraId="5DEB1DBE"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17</w:t>
            </w:r>
          </w:p>
        </w:tc>
        <w:tc>
          <w:tcPr>
            <w:tcW w:w="621" w:type="dxa"/>
            <w:vAlign w:val="center"/>
          </w:tcPr>
          <w:p w14:paraId="1FE0FB1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17</w:t>
            </w:r>
          </w:p>
        </w:tc>
        <w:tc>
          <w:tcPr>
            <w:tcW w:w="621" w:type="dxa"/>
            <w:shd w:val="clear" w:color="auto" w:fill="F6C5AC" w:themeFill="accent2" w:themeFillTint="66"/>
            <w:vAlign w:val="center"/>
          </w:tcPr>
          <w:p w14:paraId="150E290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65</w:t>
            </w:r>
          </w:p>
        </w:tc>
        <w:tc>
          <w:tcPr>
            <w:tcW w:w="621" w:type="dxa"/>
            <w:vAlign w:val="center"/>
          </w:tcPr>
          <w:p w14:paraId="5B48D2C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3CBD37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0D7C8A0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DC6C89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E0A113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21" w:type="dxa"/>
            <w:vAlign w:val="center"/>
          </w:tcPr>
          <w:p w14:paraId="7344169E"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20</w:t>
            </w:r>
          </w:p>
        </w:tc>
        <w:tc>
          <w:tcPr>
            <w:tcW w:w="621" w:type="dxa"/>
            <w:shd w:val="clear" w:color="auto" w:fill="F6C5AC" w:themeFill="accent2" w:themeFillTint="66"/>
            <w:vAlign w:val="center"/>
          </w:tcPr>
          <w:p w14:paraId="162493DA"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24</w:t>
            </w:r>
          </w:p>
        </w:tc>
        <w:tc>
          <w:tcPr>
            <w:tcW w:w="621" w:type="dxa"/>
            <w:vAlign w:val="center"/>
          </w:tcPr>
          <w:p w14:paraId="1448CDC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80A9B3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59F0691C"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3D58E222" w14:textId="77777777" w:rsidTr="00E953AF">
        <w:trPr>
          <w:jc w:val="center"/>
        </w:trPr>
        <w:tc>
          <w:tcPr>
            <w:tcW w:w="1883" w:type="dxa"/>
            <w:shd w:val="clear" w:color="auto" w:fill="F1A983" w:themeFill="accent2" w:themeFillTint="99"/>
          </w:tcPr>
          <w:p w14:paraId="6EA0BFF8"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4-IV</w:t>
            </w:r>
          </w:p>
        </w:tc>
        <w:tc>
          <w:tcPr>
            <w:tcW w:w="621" w:type="dxa"/>
            <w:vAlign w:val="center"/>
          </w:tcPr>
          <w:p w14:paraId="27F17F3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41</w:t>
            </w:r>
          </w:p>
        </w:tc>
        <w:tc>
          <w:tcPr>
            <w:tcW w:w="621" w:type="dxa"/>
            <w:vAlign w:val="center"/>
          </w:tcPr>
          <w:p w14:paraId="76AA06A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3CEB5F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14</w:t>
            </w:r>
          </w:p>
        </w:tc>
        <w:tc>
          <w:tcPr>
            <w:tcW w:w="621" w:type="dxa"/>
            <w:vAlign w:val="center"/>
          </w:tcPr>
          <w:p w14:paraId="5C27E20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12</w:t>
            </w:r>
          </w:p>
        </w:tc>
        <w:tc>
          <w:tcPr>
            <w:tcW w:w="621" w:type="dxa"/>
            <w:vAlign w:val="center"/>
          </w:tcPr>
          <w:p w14:paraId="0116246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1" w:type="dxa"/>
            <w:vAlign w:val="center"/>
          </w:tcPr>
          <w:p w14:paraId="497EFCF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22</w:t>
            </w:r>
          </w:p>
        </w:tc>
        <w:tc>
          <w:tcPr>
            <w:tcW w:w="621" w:type="dxa"/>
            <w:shd w:val="clear" w:color="auto" w:fill="F6C5AC" w:themeFill="accent2" w:themeFillTint="66"/>
            <w:vAlign w:val="center"/>
          </w:tcPr>
          <w:p w14:paraId="27BBC4D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91</w:t>
            </w:r>
          </w:p>
        </w:tc>
        <w:tc>
          <w:tcPr>
            <w:tcW w:w="621" w:type="dxa"/>
            <w:vAlign w:val="center"/>
          </w:tcPr>
          <w:p w14:paraId="697B05A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F94D58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7BD13BB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4EBDB5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74AF4D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8</w:t>
            </w:r>
          </w:p>
        </w:tc>
        <w:tc>
          <w:tcPr>
            <w:tcW w:w="621" w:type="dxa"/>
            <w:vAlign w:val="center"/>
          </w:tcPr>
          <w:p w14:paraId="619EF00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22</w:t>
            </w:r>
          </w:p>
        </w:tc>
        <w:tc>
          <w:tcPr>
            <w:tcW w:w="621" w:type="dxa"/>
            <w:shd w:val="clear" w:color="auto" w:fill="F6C5AC" w:themeFill="accent2" w:themeFillTint="66"/>
            <w:vAlign w:val="center"/>
          </w:tcPr>
          <w:p w14:paraId="296C4C2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30</w:t>
            </w:r>
          </w:p>
        </w:tc>
        <w:tc>
          <w:tcPr>
            <w:tcW w:w="621" w:type="dxa"/>
            <w:vAlign w:val="center"/>
          </w:tcPr>
          <w:p w14:paraId="3AB1A8A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C9F71D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1BDE61C1"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60A23AFD" w14:textId="77777777" w:rsidTr="00E953AF">
        <w:trPr>
          <w:jc w:val="center"/>
        </w:trPr>
        <w:tc>
          <w:tcPr>
            <w:tcW w:w="1883" w:type="dxa"/>
            <w:shd w:val="clear" w:color="auto" w:fill="F1A983" w:themeFill="accent2" w:themeFillTint="99"/>
          </w:tcPr>
          <w:p w14:paraId="15E814F6"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4-V</w:t>
            </w:r>
          </w:p>
        </w:tc>
        <w:tc>
          <w:tcPr>
            <w:tcW w:w="621" w:type="dxa"/>
            <w:vAlign w:val="center"/>
          </w:tcPr>
          <w:p w14:paraId="0378D65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DC3B18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77F684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DD067E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vAlign w:val="center"/>
          </w:tcPr>
          <w:p w14:paraId="5F2DCE6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8</w:t>
            </w:r>
          </w:p>
        </w:tc>
        <w:tc>
          <w:tcPr>
            <w:tcW w:w="621" w:type="dxa"/>
            <w:vAlign w:val="center"/>
          </w:tcPr>
          <w:p w14:paraId="7B54DB1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1" w:type="dxa"/>
            <w:shd w:val="clear" w:color="auto" w:fill="F6C5AC" w:themeFill="accent2" w:themeFillTint="66"/>
            <w:vAlign w:val="center"/>
          </w:tcPr>
          <w:p w14:paraId="0166546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11</w:t>
            </w:r>
          </w:p>
        </w:tc>
        <w:tc>
          <w:tcPr>
            <w:tcW w:w="621" w:type="dxa"/>
            <w:vAlign w:val="center"/>
          </w:tcPr>
          <w:p w14:paraId="4DC1CDA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EFBB41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3938F10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882AFF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8A5998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400BBF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5B37FBB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DBFDD5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49C22B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44ED59FE"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7B0C0E8F" w14:textId="77777777" w:rsidTr="00E953AF">
        <w:trPr>
          <w:jc w:val="center"/>
        </w:trPr>
        <w:tc>
          <w:tcPr>
            <w:tcW w:w="1883" w:type="dxa"/>
            <w:shd w:val="clear" w:color="auto" w:fill="F1A983" w:themeFill="accent2" w:themeFillTint="99"/>
          </w:tcPr>
          <w:p w14:paraId="4ABDF452"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5-I</w:t>
            </w:r>
          </w:p>
        </w:tc>
        <w:tc>
          <w:tcPr>
            <w:tcW w:w="621" w:type="dxa"/>
            <w:vAlign w:val="center"/>
          </w:tcPr>
          <w:p w14:paraId="7452C3A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628E40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117</w:t>
            </w:r>
          </w:p>
        </w:tc>
        <w:tc>
          <w:tcPr>
            <w:tcW w:w="621" w:type="dxa"/>
            <w:vAlign w:val="center"/>
          </w:tcPr>
          <w:p w14:paraId="09C03B2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EAA2ED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1D4E37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F27773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5815662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117</w:t>
            </w:r>
          </w:p>
        </w:tc>
        <w:tc>
          <w:tcPr>
            <w:tcW w:w="621" w:type="dxa"/>
            <w:vAlign w:val="center"/>
          </w:tcPr>
          <w:p w14:paraId="47FCB2A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45F356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139127E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2B4C78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C581EA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B9CA98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541FCCF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3064F4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41B6DA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2B4B1908"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2D10C920" w14:textId="77777777" w:rsidTr="00E953AF">
        <w:trPr>
          <w:jc w:val="center"/>
        </w:trPr>
        <w:tc>
          <w:tcPr>
            <w:tcW w:w="1883" w:type="dxa"/>
            <w:shd w:val="clear" w:color="auto" w:fill="F1A983" w:themeFill="accent2" w:themeFillTint="99"/>
          </w:tcPr>
          <w:p w14:paraId="18978F2B"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5-I-1</w:t>
            </w:r>
          </w:p>
        </w:tc>
        <w:tc>
          <w:tcPr>
            <w:tcW w:w="621" w:type="dxa"/>
            <w:vAlign w:val="center"/>
          </w:tcPr>
          <w:p w14:paraId="095C2AF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FE9A82A"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10</w:t>
            </w:r>
          </w:p>
        </w:tc>
        <w:tc>
          <w:tcPr>
            <w:tcW w:w="621" w:type="dxa"/>
            <w:vAlign w:val="center"/>
          </w:tcPr>
          <w:p w14:paraId="31E529F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F872F3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02A0B1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7F87C9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02CFD99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10</w:t>
            </w:r>
          </w:p>
        </w:tc>
        <w:tc>
          <w:tcPr>
            <w:tcW w:w="621" w:type="dxa"/>
            <w:vAlign w:val="center"/>
          </w:tcPr>
          <w:p w14:paraId="7ADC171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86E393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67954FB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61EFDE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E00A25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961191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6D0C11E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31855A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79B26C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762CBB0D"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5C2ABB6D" w14:textId="77777777" w:rsidTr="00E953AF">
        <w:trPr>
          <w:jc w:val="center"/>
        </w:trPr>
        <w:tc>
          <w:tcPr>
            <w:tcW w:w="1883" w:type="dxa"/>
            <w:shd w:val="clear" w:color="auto" w:fill="F1A983" w:themeFill="accent2" w:themeFillTint="99"/>
          </w:tcPr>
          <w:p w14:paraId="78009D93"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5-II-2</w:t>
            </w:r>
          </w:p>
        </w:tc>
        <w:tc>
          <w:tcPr>
            <w:tcW w:w="621" w:type="dxa"/>
            <w:vAlign w:val="center"/>
          </w:tcPr>
          <w:p w14:paraId="4AA9FF2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6AE1A4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35</w:t>
            </w:r>
          </w:p>
        </w:tc>
        <w:tc>
          <w:tcPr>
            <w:tcW w:w="621" w:type="dxa"/>
            <w:vAlign w:val="center"/>
          </w:tcPr>
          <w:p w14:paraId="103264C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8517B5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8F4956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A14C5F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59FB995A"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35</w:t>
            </w:r>
          </w:p>
        </w:tc>
        <w:tc>
          <w:tcPr>
            <w:tcW w:w="621" w:type="dxa"/>
            <w:vAlign w:val="center"/>
          </w:tcPr>
          <w:p w14:paraId="2436FED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CDC571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5C05583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416B1A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5AAA59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EA0769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6CF250A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70DE42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AF7586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5E076140"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41D07DCB" w14:textId="77777777" w:rsidTr="00E953AF">
        <w:trPr>
          <w:jc w:val="center"/>
        </w:trPr>
        <w:tc>
          <w:tcPr>
            <w:tcW w:w="1883" w:type="dxa"/>
            <w:shd w:val="clear" w:color="auto" w:fill="F1A983" w:themeFill="accent2" w:themeFillTint="99"/>
          </w:tcPr>
          <w:p w14:paraId="6E652301"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5-III-2</w:t>
            </w:r>
          </w:p>
        </w:tc>
        <w:tc>
          <w:tcPr>
            <w:tcW w:w="621" w:type="dxa"/>
            <w:vAlign w:val="center"/>
          </w:tcPr>
          <w:p w14:paraId="38FCD87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7095E3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12</w:t>
            </w:r>
          </w:p>
        </w:tc>
        <w:tc>
          <w:tcPr>
            <w:tcW w:w="621" w:type="dxa"/>
            <w:vAlign w:val="center"/>
          </w:tcPr>
          <w:p w14:paraId="1D70500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8BAF38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71DA43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730A1F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6FC2B3CE"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12</w:t>
            </w:r>
          </w:p>
        </w:tc>
        <w:tc>
          <w:tcPr>
            <w:tcW w:w="621" w:type="dxa"/>
            <w:vAlign w:val="center"/>
          </w:tcPr>
          <w:p w14:paraId="1B78EAB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8D0175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321D11D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041604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7169BF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9694FD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28286BB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1B8C39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1835351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4C4302D5"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0BA2267C" w14:textId="77777777" w:rsidTr="00E953AF">
        <w:trPr>
          <w:jc w:val="center"/>
        </w:trPr>
        <w:tc>
          <w:tcPr>
            <w:tcW w:w="1883" w:type="dxa"/>
            <w:shd w:val="clear" w:color="auto" w:fill="F1A983" w:themeFill="accent2" w:themeFillTint="99"/>
          </w:tcPr>
          <w:p w14:paraId="7676BB78"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Рез.6</w:t>
            </w:r>
          </w:p>
        </w:tc>
        <w:tc>
          <w:tcPr>
            <w:tcW w:w="621" w:type="dxa"/>
            <w:vAlign w:val="center"/>
          </w:tcPr>
          <w:p w14:paraId="4402EBE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20</w:t>
            </w:r>
          </w:p>
        </w:tc>
        <w:tc>
          <w:tcPr>
            <w:tcW w:w="621" w:type="dxa"/>
            <w:vAlign w:val="center"/>
          </w:tcPr>
          <w:p w14:paraId="3F2183F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3D1772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21" w:type="dxa"/>
            <w:vAlign w:val="center"/>
          </w:tcPr>
          <w:p w14:paraId="15D4B86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w:t>
            </w:r>
          </w:p>
        </w:tc>
        <w:tc>
          <w:tcPr>
            <w:tcW w:w="621" w:type="dxa"/>
            <w:vAlign w:val="center"/>
          </w:tcPr>
          <w:p w14:paraId="1CB3523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17</w:t>
            </w:r>
          </w:p>
        </w:tc>
        <w:tc>
          <w:tcPr>
            <w:tcW w:w="621" w:type="dxa"/>
            <w:vAlign w:val="center"/>
          </w:tcPr>
          <w:p w14:paraId="2664BE3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01E17E4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47</w:t>
            </w:r>
          </w:p>
        </w:tc>
        <w:tc>
          <w:tcPr>
            <w:tcW w:w="621" w:type="dxa"/>
            <w:vAlign w:val="center"/>
          </w:tcPr>
          <w:p w14:paraId="42B7064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02795F8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0552F80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B0184D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6452700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w:t>
            </w:r>
          </w:p>
        </w:tc>
        <w:tc>
          <w:tcPr>
            <w:tcW w:w="621" w:type="dxa"/>
            <w:vAlign w:val="center"/>
          </w:tcPr>
          <w:p w14:paraId="49A0D37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16</w:t>
            </w:r>
          </w:p>
        </w:tc>
        <w:tc>
          <w:tcPr>
            <w:tcW w:w="621" w:type="dxa"/>
            <w:shd w:val="clear" w:color="auto" w:fill="F6C5AC" w:themeFill="accent2" w:themeFillTint="66"/>
            <w:vAlign w:val="center"/>
          </w:tcPr>
          <w:p w14:paraId="39DCB5E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19</w:t>
            </w:r>
          </w:p>
        </w:tc>
        <w:tc>
          <w:tcPr>
            <w:tcW w:w="621" w:type="dxa"/>
            <w:vAlign w:val="center"/>
          </w:tcPr>
          <w:p w14:paraId="633A16B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68610C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203E2870"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118F2892" w14:textId="77777777" w:rsidTr="00E953AF">
        <w:trPr>
          <w:jc w:val="center"/>
        </w:trPr>
        <w:tc>
          <w:tcPr>
            <w:tcW w:w="1883" w:type="dxa"/>
            <w:shd w:val="clear" w:color="auto" w:fill="F1A983" w:themeFill="accent2" w:themeFillTint="99"/>
          </w:tcPr>
          <w:p w14:paraId="66AB15B2"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 xml:space="preserve">Рез.6 - </w:t>
            </w:r>
            <w:proofErr w:type="spellStart"/>
            <w:r w:rsidRPr="00703712">
              <w:rPr>
                <w:rFonts w:ascii="Times New Roman" w:hAnsi="Times New Roman" w:cs="Times New Roman"/>
                <w:sz w:val="18"/>
                <w:szCs w:val="18"/>
              </w:rPr>
              <w:t>нова</w:t>
            </w:r>
            <w:proofErr w:type="spellEnd"/>
          </w:p>
        </w:tc>
        <w:tc>
          <w:tcPr>
            <w:tcW w:w="621" w:type="dxa"/>
            <w:vAlign w:val="center"/>
          </w:tcPr>
          <w:p w14:paraId="4C6C45C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0BD9D4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c>
          <w:tcPr>
            <w:tcW w:w="621" w:type="dxa"/>
            <w:vAlign w:val="center"/>
          </w:tcPr>
          <w:p w14:paraId="3547E9F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22E85B1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46FC36F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w:t>
            </w:r>
          </w:p>
        </w:tc>
        <w:tc>
          <w:tcPr>
            <w:tcW w:w="621" w:type="dxa"/>
            <w:vAlign w:val="center"/>
          </w:tcPr>
          <w:p w14:paraId="54D5438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17</w:t>
            </w:r>
          </w:p>
        </w:tc>
        <w:tc>
          <w:tcPr>
            <w:tcW w:w="621" w:type="dxa"/>
            <w:shd w:val="clear" w:color="auto" w:fill="F6C5AC" w:themeFill="accent2" w:themeFillTint="66"/>
            <w:vAlign w:val="center"/>
          </w:tcPr>
          <w:p w14:paraId="148C427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25</w:t>
            </w:r>
          </w:p>
        </w:tc>
        <w:tc>
          <w:tcPr>
            <w:tcW w:w="621" w:type="dxa"/>
            <w:vAlign w:val="center"/>
          </w:tcPr>
          <w:p w14:paraId="63DDF64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53E5DC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vAlign w:val="center"/>
          </w:tcPr>
          <w:p w14:paraId="54A0A6E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322F152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534B45F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1" w:type="dxa"/>
            <w:vAlign w:val="center"/>
          </w:tcPr>
          <w:p w14:paraId="09C81BE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9</w:t>
            </w:r>
          </w:p>
        </w:tc>
        <w:tc>
          <w:tcPr>
            <w:tcW w:w="621" w:type="dxa"/>
            <w:shd w:val="clear" w:color="auto" w:fill="F6C5AC" w:themeFill="accent2" w:themeFillTint="66"/>
            <w:vAlign w:val="center"/>
          </w:tcPr>
          <w:p w14:paraId="5CE33A7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10</w:t>
            </w:r>
          </w:p>
        </w:tc>
        <w:tc>
          <w:tcPr>
            <w:tcW w:w="621" w:type="dxa"/>
            <w:vAlign w:val="center"/>
          </w:tcPr>
          <w:p w14:paraId="1446E75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vAlign w:val="center"/>
          </w:tcPr>
          <w:p w14:paraId="7F267F1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1" w:type="dxa"/>
            <w:shd w:val="clear" w:color="auto" w:fill="F6C5AC" w:themeFill="accent2" w:themeFillTint="66"/>
          </w:tcPr>
          <w:p w14:paraId="02E7CC24" w14:textId="77777777" w:rsidR="009311CA" w:rsidRPr="00703712" w:rsidRDefault="009311CA" w:rsidP="009311CA">
            <w:pPr>
              <w:spacing w:after="0" w:line="240" w:lineRule="auto"/>
              <w:jc w:val="right"/>
              <w:rPr>
                <w:rFonts w:ascii="Times New Roman" w:hAnsi="Times New Roman" w:cs="Times New Roman"/>
                <w:sz w:val="18"/>
                <w:szCs w:val="18"/>
              </w:rPr>
            </w:pPr>
          </w:p>
        </w:tc>
      </w:tr>
    </w:tbl>
    <w:p w14:paraId="69018EDC" w14:textId="77777777" w:rsidR="009311CA" w:rsidRPr="00703712" w:rsidRDefault="009311CA" w:rsidP="009311CA">
      <w:pPr>
        <w:pStyle w:val="ListParagraph"/>
        <w:ind w:left="540"/>
        <w:rPr>
          <w:rFonts w:ascii="Times New Roman" w:hAnsi="Times New Roman" w:cs="Times New Roman"/>
          <w:sz w:val="20"/>
          <w:szCs w:val="20"/>
          <w:lang w:val="ru-RU"/>
        </w:rPr>
      </w:pPr>
    </w:p>
    <w:tbl>
      <w:tblPr>
        <w:tblW w:w="1168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587"/>
        <w:gridCol w:w="626"/>
        <w:gridCol w:w="626"/>
        <w:gridCol w:w="625"/>
        <w:gridCol w:w="625"/>
        <w:gridCol w:w="625"/>
        <w:gridCol w:w="673"/>
        <w:gridCol w:w="673"/>
        <w:gridCol w:w="625"/>
        <w:gridCol w:w="625"/>
        <w:gridCol w:w="625"/>
        <w:gridCol w:w="625"/>
        <w:gridCol w:w="625"/>
        <w:gridCol w:w="822"/>
        <w:gridCol w:w="673"/>
      </w:tblGrid>
      <w:tr w:rsidR="009311CA" w:rsidRPr="00703712" w14:paraId="5EF4B099" w14:textId="77777777" w:rsidTr="00E953AF">
        <w:trPr>
          <w:cantSplit/>
          <w:trHeight w:val="1416"/>
          <w:jc w:val="center"/>
        </w:trPr>
        <w:tc>
          <w:tcPr>
            <w:tcW w:w="2587" w:type="dxa"/>
            <w:shd w:val="clear" w:color="auto" w:fill="E59EDC" w:themeFill="accent5" w:themeFillTint="66"/>
            <w:vAlign w:val="bottom"/>
          </w:tcPr>
          <w:p w14:paraId="7BD28A39" w14:textId="77777777" w:rsidR="009311CA" w:rsidRPr="00703712" w:rsidRDefault="009311CA" w:rsidP="009311CA">
            <w:pPr>
              <w:spacing w:after="0" w:line="240" w:lineRule="auto"/>
              <w:jc w:val="right"/>
              <w:rPr>
                <w:rFonts w:ascii="Times New Roman" w:hAnsi="Times New Roman" w:cs="Times New Roman"/>
                <w:sz w:val="18"/>
                <w:szCs w:val="18"/>
              </w:rPr>
            </w:pPr>
            <w:proofErr w:type="spellStart"/>
            <w:r w:rsidRPr="00703712">
              <w:rPr>
                <w:rFonts w:ascii="Times New Roman" w:hAnsi="Times New Roman" w:cs="Times New Roman"/>
                <w:sz w:val="18"/>
                <w:szCs w:val="18"/>
              </w:rPr>
              <w:lastRenderedPageBreak/>
              <w:t>Група</w:t>
            </w:r>
            <w:proofErr w:type="spellEnd"/>
          </w:p>
          <w:p w14:paraId="570DBA05" w14:textId="77777777" w:rsidR="009311CA" w:rsidRPr="00703712" w:rsidRDefault="009311CA" w:rsidP="009311CA">
            <w:pPr>
              <w:spacing w:after="0" w:line="240" w:lineRule="auto"/>
              <w:jc w:val="right"/>
              <w:rPr>
                <w:rFonts w:ascii="Times New Roman" w:hAnsi="Times New Roman" w:cs="Times New Roman"/>
                <w:sz w:val="18"/>
                <w:szCs w:val="18"/>
              </w:rPr>
            </w:pPr>
            <w:proofErr w:type="spellStart"/>
            <w:r w:rsidRPr="00703712">
              <w:rPr>
                <w:rFonts w:ascii="Times New Roman" w:hAnsi="Times New Roman" w:cs="Times New Roman"/>
                <w:sz w:val="18"/>
                <w:szCs w:val="18"/>
              </w:rPr>
              <w:t>организама</w:t>
            </w:r>
            <w:proofErr w:type="spellEnd"/>
          </w:p>
          <w:p w14:paraId="44A641D6" w14:textId="77777777" w:rsidR="009311CA" w:rsidRPr="00703712" w:rsidRDefault="009311CA" w:rsidP="009311CA">
            <w:pPr>
              <w:spacing w:after="0" w:line="240" w:lineRule="auto"/>
              <w:jc w:val="right"/>
              <w:rPr>
                <w:rFonts w:ascii="Times New Roman" w:hAnsi="Times New Roman" w:cs="Times New Roman"/>
                <w:sz w:val="18"/>
                <w:szCs w:val="18"/>
              </w:rPr>
            </w:pPr>
          </w:p>
          <w:p w14:paraId="3938776C" w14:textId="77777777" w:rsidR="009311CA" w:rsidRPr="00703712" w:rsidRDefault="009311CA" w:rsidP="009311CA">
            <w:pPr>
              <w:spacing w:after="0" w:line="240" w:lineRule="auto"/>
              <w:rPr>
                <w:rFonts w:ascii="Times New Roman" w:hAnsi="Times New Roman" w:cs="Times New Roman"/>
                <w:sz w:val="18"/>
                <w:szCs w:val="18"/>
              </w:rPr>
            </w:pPr>
            <w:proofErr w:type="spellStart"/>
            <w:r w:rsidRPr="00703712">
              <w:rPr>
                <w:rFonts w:ascii="Times New Roman" w:hAnsi="Times New Roman" w:cs="Times New Roman"/>
                <w:sz w:val="18"/>
                <w:szCs w:val="18"/>
              </w:rPr>
              <w:t>Статус</w:t>
            </w:r>
            <w:proofErr w:type="spellEnd"/>
          </w:p>
          <w:p w14:paraId="464A4B6B" w14:textId="77777777" w:rsidR="009311CA" w:rsidRPr="00703712" w:rsidRDefault="009311CA" w:rsidP="009311CA">
            <w:pPr>
              <w:spacing w:after="0" w:line="240" w:lineRule="auto"/>
              <w:rPr>
                <w:rFonts w:ascii="Times New Roman" w:hAnsi="Times New Roman" w:cs="Times New Roman"/>
                <w:sz w:val="18"/>
                <w:szCs w:val="18"/>
              </w:rPr>
            </w:pPr>
            <w:proofErr w:type="spellStart"/>
            <w:r w:rsidRPr="00703712">
              <w:rPr>
                <w:rFonts w:ascii="Times New Roman" w:hAnsi="Times New Roman" w:cs="Times New Roman"/>
                <w:sz w:val="18"/>
                <w:szCs w:val="18"/>
              </w:rPr>
              <w:t>заштите</w:t>
            </w:r>
            <w:proofErr w:type="spellEnd"/>
          </w:p>
        </w:tc>
        <w:tc>
          <w:tcPr>
            <w:tcW w:w="626" w:type="dxa"/>
            <w:textDirection w:val="btLr"/>
            <w:vAlign w:val="center"/>
          </w:tcPr>
          <w:p w14:paraId="2B3C11E7"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Mammalia</w:t>
            </w:r>
          </w:p>
        </w:tc>
        <w:tc>
          <w:tcPr>
            <w:tcW w:w="626" w:type="dxa"/>
            <w:textDirection w:val="btLr"/>
            <w:vAlign w:val="center"/>
          </w:tcPr>
          <w:p w14:paraId="3A879014"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Aves</w:t>
            </w:r>
          </w:p>
        </w:tc>
        <w:tc>
          <w:tcPr>
            <w:tcW w:w="625" w:type="dxa"/>
            <w:textDirection w:val="btLr"/>
            <w:vAlign w:val="center"/>
          </w:tcPr>
          <w:p w14:paraId="7DAF1BD7"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Reptilia</w:t>
            </w:r>
          </w:p>
        </w:tc>
        <w:tc>
          <w:tcPr>
            <w:tcW w:w="625" w:type="dxa"/>
            <w:textDirection w:val="btLr"/>
            <w:vAlign w:val="center"/>
          </w:tcPr>
          <w:p w14:paraId="41CBF95F"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Amphibia</w:t>
            </w:r>
          </w:p>
        </w:tc>
        <w:tc>
          <w:tcPr>
            <w:tcW w:w="625" w:type="dxa"/>
            <w:textDirection w:val="btLr"/>
            <w:vAlign w:val="center"/>
          </w:tcPr>
          <w:p w14:paraId="492A8B80"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Pisces</w:t>
            </w:r>
          </w:p>
        </w:tc>
        <w:tc>
          <w:tcPr>
            <w:tcW w:w="673" w:type="dxa"/>
            <w:textDirection w:val="btLr"/>
            <w:vAlign w:val="center"/>
          </w:tcPr>
          <w:p w14:paraId="00368D1D" w14:textId="77777777"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Invertebrata</w:t>
            </w:r>
            <w:proofErr w:type="spellEnd"/>
          </w:p>
        </w:tc>
        <w:tc>
          <w:tcPr>
            <w:tcW w:w="673" w:type="dxa"/>
            <w:shd w:val="clear" w:color="auto" w:fill="F2CEED" w:themeFill="accent5" w:themeFillTint="33"/>
            <w:textDirection w:val="btLr"/>
            <w:vAlign w:val="center"/>
          </w:tcPr>
          <w:p w14:paraId="47D03C52" w14:textId="77777777"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Укупно</w:t>
            </w:r>
            <w:proofErr w:type="spellEnd"/>
          </w:p>
        </w:tc>
        <w:tc>
          <w:tcPr>
            <w:tcW w:w="625" w:type="dxa"/>
            <w:textDirection w:val="btLr"/>
            <w:vAlign w:val="center"/>
          </w:tcPr>
          <w:p w14:paraId="1AA6E4C4"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Fungi</w:t>
            </w:r>
          </w:p>
        </w:tc>
        <w:tc>
          <w:tcPr>
            <w:tcW w:w="625" w:type="dxa"/>
            <w:textDirection w:val="btLr"/>
            <w:vAlign w:val="center"/>
          </w:tcPr>
          <w:p w14:paraId="0FA3064D"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Lichen</w:t>
            </w:r>
          </w:p>
        </w:tc>
        <w:tc>
          <w:tcPr>
            <w:tcW w:w="625" w:type="dxa"/>
            <w:shd w:val="clear" w:color="auto" w:fill="F2CEED" w:themeFill="accent5" w:themeFillTint="33"/>
            <w:textDirection w:val="btLr"/>
            <w:vAlign w:val="center"/>
          </w:tcPr>
          <w:p w14:paraId="7C357C4E" w14:textId="77777777"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Укупно</w:t>
            </w:r>
            <w:proofErr w:type="spellEnd"/>
          </w:p>
        </w:tc>
        <w:tc>
          <w:tcPr>
            <w:tcW w:w="625" w:type="dxa"/>
            <w:textDirection w:val="btLr"/>
            <w:vAlign w:val="center"/>
          </w:tcPr>
          <w:p w14:paraId="2AEEAF5A"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Briophyta</w:t>
            </w:r>
          </w:p>
        </w:tc>
        <w:tc>
          <w:tcPr>
            <w:tcW w:w="625" w:type="dxa"/>
            <w:textDirection w:val="btLr"/>
            <w:vAlign w:val="center"/>
          </w:tcPr>
          <w:p w14:paraId="21C9E2A5" w14:textId="77777777" w:rsidR="009311CA" w:rsidRPr="00703712" w:rsidRDefault="009311CA" w:rsidP="009311CA">
            <w:pPr>
              <w:spacing w:after="0" w:line="240" w:lineRule="auto"/>
              <w:ind w:left="113" w:right="113"/>
              <w:rPr>
                <w:rFonts w:ascii="Times New Roman" w:hAnsi="Times New Roman" w:cs="Times New Roman"/>
                <w:sz w:val="18"/>
                <w:szCs w:val="18"/>
              </w:rPr>
            </w:pPr>
            <w:r w:rsidRPr="00703712">
              <w:rPr>
                <w:rFonts w:ascii="Times New Roman" w:hAnsi="Times New Roman" w:cs="Times New Roman"/>
                <w:sz w:val="18"/>
                <w:szCs w:val="18"/>
              </w:rPr>
              <w:t>Pteridophyta</w:t>
            </w:r>
          </w:p>
        </w:tc>
        <w:tc>
          <w:tcPr>
            <w:tcW w:w="822" w:type="dxa"/>
            <w:textDirection w:val="btLr"/>
            <w:vAlign w:val="center"/>
          </w:tcPr>
          <w:p w14:paraId="59088A57" w14:textId="77777777"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Gymnosperma</w:t>
            </w:r>
            <w:proofErr w:type="spellEnd"/>
          </w:p>
          <w:p w14:paraId="37B00080" w14:textId="77777777"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Angiosperma</w:t>
            </w:r>
            <w:proofErr w:type="spellEnd"/>
          </w:p>
        </w:tc>
        <w:tc>
          <w:tcPr>
            <w:tcW w:w="673" w:type="dxa"/>
            <w:shd w:val="clear" w:color="auto" w:fill="F2CEED" w:themeFill="accent5" w:themeFillTint="33"/>
            <w:textDirection w:val="btLr"/>
            <w:vAlign w:val="center"/>
          </w:tcPr>
          <w:p w14:paraId="7610009E" w14:textId="77777777" w:rsidR="009311CA" w:rsidRPr="00703712" w:rsidRDefault="009311CA" w:rsidP="009311CA">
            <w:pPr>
              <w:spacing w:after="0" w:line="240" w:lineRule="auto"/>
              <w:ind w:left="113" w:right="113"/>
              <w:rPr>
                <w:rFonts w:ascii="Times New Roman" w:hAnsi="Times New Roman" w:cs="Times New Roman"/>
                <w:sz w:val="18"/>
                <w:szCs w:val="18"/>
              </w:rPr>
            </w:pPr>
            <w:proofErr w:type="spellStart"/>
            <w:r w:rsidRPr="00703712">
              <w:rPr>
                <w:rFonts w:ascii="Times New Roman" w:hAnsi="Times New Roman" w:cs="Times New Roman"/>
                <w:sz w:val="18"/>
                <w:szCs w:val="18"/>
              </w:rPr>
              <w:t>Укупно</w:t>
            </w:r>
            <w:proofErr w:type="spellEnd"/>
          </w:p>
        </w:tc>
      </w:tr>
      <w:tr w:rsidR="009311CA" w:rsidRPr="00703712" w14:paraId="01C5D0AF" w14:textId="77777777" w:rsidTr="00E953AF">
        <w:trPr>
          <w:jc w:val="center"/>
        </w:trPr>
        <w:tc>
          <w:tcPr>
            <w:tcW w:w="2587" w:type="dxa"/>
            <w:shd w:val="clear" w:color="auto" w:fill="E59EDC" w:themeFill="accent5" w:themeFillTint="66"/>
            <w:vAlign w:val="center"/>
          </w:tcPr>
          <w:p w14:paraId="6C27B984"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lang w:val="sr-Cyrl-CS"/>
              </w:rPr>
              <w:t>Ред</w:t>
            </w:r>
          </w:p>
        </w:tc>
        <w:tc>
          <w:tcPr>
            <w:tcW w:w="626" w:type="dxa"/>
            <w:vAlign w:val="center"/>
          </w:tcPr>
          <w:p w14:paraId="4B04F84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w:t>
            </w:r>
          </w:p>
        </w:tc>
        <w:tc>
          <w:tcPr>
            <w:tcW w:w="626" w:type="dxa"/>
            <w:vAlign w:val="center"/>
          </w:tcPr>
          <w:p w14:paraId="18B5E1C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9</w:t>
            </w:r>
          </w:p>
        </w:tc>
        <w:tc>
          <w:tcPr>
            <w:tcW w:w="625" w:type="dxa"/>
            <w:vAlign w:val="center"/>
          </w:tcPr>
          <w:p w14:paraId="14A2B622"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5" w:type="dxa"/>
            <w:vAlign w:val="center"/>
          </w:tcPr>
          <w:p w14:paraId="4131E3F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320405C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8</w:t>
            </w:r>
          </w:p>
        </w:tc>
        <w:tc>
          <w:tcPr>
            <w:tcW w:w="673" w:type="dxa"/>
            <w:vAlign w:val="center"/>
          </w:tcPr>
          <w:p w14:paraId="5F5E64D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14</w:t>
            </w:r>
          </w:p>
        </w:tc>
        <w:tc>
          <w:tcPr>
            <w:tcW w:w="673" w:type="dxa"/>
            <w:shd w:val="clear" w:color="auto" w:fill="F2CEED" w:themeFill="accent5" w:themeFillTint="33"/>
            <w:vAlign w:val="center"/>
          </w:tcPr>
          <w:p w14:paraId="434FFCE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40</w:t>
            </w:r>
          </w:p>
        </w:tc>
        <w:tc>
          <w:tcPr>
            <w:tcW w:w="625" w:type="dxa"/>
            <w:vAlign w:val="center"/>
          </w:tcPr>
          <w:p w14:paraId="6EA6E1FE"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c>
          <w:tcPr>
            <w:tcW w:w="625" w:type="dxa"/>
            <w:vAlign w:val="center"/>
          </w:tcPr>
          <w:p w14:paraId="1338BB92"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shd w:val="clear" w:color="auto" w:fill="F2CEED" w:themeFill="accent5" w:themeFillTint="33"/>
            <w:vAlign w:val="center"/>
          </w:tcPr>
          <w:p w14:paraId="028091E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w:t>
            </w:r>
          </w:p>
        </w:tc>
        <w:tc>
          <w:tcPr>
            <w:tcW w:w="625" w:type="dxa"/>
            <w:vAlign w:val="center"/>
          </w:tcPr>
          <w:p w14:paraId="196A17C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w:t>
            </w:r>
          </w:p>
        </w:tc>
        <w:tc>
          <w:tcPr>
            <w:tcW w:w="625" w:type="dxa"/>
            <w:vAlign w:val="center"/>
          </w:tcPr>
          <w:p w14:paraId="161FAE8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822" w:type="dxa"/>
            <w:vAlign w:val="center"/>
          </w:tcPr>
          <w:p w14:paraId="58772B1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34</w:t>
            </w:r>
          </w:p>
        </w:tc>
        <w:tc>
          <w:tcPr>
            <w:tcW w:w="673" w:type="dxa"/>
            <w:shd w:val="clear" w:color="auto" w:fill="F2CEED" w:themeFill="accent5" w:themeFillTint="33"/>
            <w:vAlign w:val="center"/>
          </w:tcPr>
          <w:p w14:paraId="6EBDC89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41</w:t>
            </w:r>
          </w:p>
        </w:tc>
      </w:tr>
      <w:tr w:rsidR="009311CA" w:rsidRPr="00703712" w14:paraId="3F19F277" w14:textId="77777777" w:rsidTr="00E953AF">
        <w:trPr>
          <w:jc w:val="center"/>
        </w:trPr>
        <w:tc>
          <w:tcPr>
            <w:tcW w:w="2587" w:type="dxa"/>
            <w:shd w:val="clear" w:color="auto" w:fill="E59EDC" w:themeFill="accent5" w:themeFillTint="66"/>
            <w:vAlign w:val="center"/>
          </w:tcPr>
          <w:p w14:paraId="1CE36C1E"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lang w:val="sr-Cyrl-CS"/>
              </w:rPr>
              <w:t>Фамилија</w:t>
            </w:r>
          </w:p>
        </w:tc>
        <w:tc>
          <w:tcPr>
            <w:tcW w:w="626" w:type="dxa"/>
            <w:vAlign w:val="center"/>
          </w:tcPr>
          <w:p w14:paraId="5BB78AA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14</w:t>
            </w:r>
          </w:p>
        </w:tc>
        <w:tc>
          <w:tcPr>
            <w:tcW w:w="626" w:type="dxa"/>
            <w:vAlign w:val="center"/>
          </w:tcPr>
          <w:p w14:paraId="2B4DF0C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12</w:t>
            </w:r>
          </w:p>
        </w:tc>
        <w:tc>
          <w:tcPr>
            <w:tcW w:w="625" w:type="dxa"/>
            <w:vAlign w:val="center"/>
          </w:tcPr>
          <w:p w14:paraId="681B7F5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5" w:type="dxa"/>
            <w:vAlign w:val="center"/>
          </w:tcPr>
          <w:p w14:paraId="01F07C5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01DF637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10</w:t>
            </w:r>
          </w:p>
        </w:tc>
        <w:tc>
          <w:tcPr>
            <w:tcW w:w="673" w:type="dxa"/>
            <w:vAlign w:val="center"/>
          </w:tcPr>
          <w:p w14:paraId="71F671E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40</w:t>
            </w:r>
          </w:p>
        </w:tc>
        <w:tc>
          <w:tcPr>
            <w:tcW w:w="673" w:type="dxa"/>
            <w:shd w:val="clear" w:color="auto" w:fill="F2CEED" w:themeFill="accent5" w:themeFillTint="33"/>
            <w:vAlign w:val="center"/>
          </w:tcPr>
          <w:p w14:paraId="167C1D2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79</w:t>
            </w:r>
          </w:p>
        </w:tc>
        <w:tc>
          <w:tcPr>
            <w:tcW w:w="625" w:type="dxa"/>
            <w:vAlign w:val="center"/>
          </w:tcPr>
          <w:p w14:paraId="32763D2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9</w:t>
            </w:r>
          </w:p>
        </w:tc>
        <w:tc>
          <w:tcPr>
            <w:tcW w:w="625" w:type="dxa"/>
            <w:vAlign w:val="center"/>
          </w:tcPr>
          <w:p w14:paraId="7D14C38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shd w:val="clear" w:color="auto" w:fill="F2CEED" w:themeFill="accent5" w:themeFillTint="33"/>
            <w:vAlign w:val="center"/>
          </w:tcPr>
          <w:p w14:paraId="209EF5E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10</w:t>
            </w:r>
          </w:p>
        </w:tc>
        <w:tc>
          <w:tcPr>
            <w:tcW w:w="625" w:type="dxa"/>
            <w:vAlign w:val="center"/>
          </w:tcPr>
          <w:p w14:paraId="0D4B83B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w:t>
            </w:r>
          </w:p>
        </w:tc>
        <w:tc>
          <w:tcPr>
            <w:tcW w:w="625" w:type="dxa"/>
            <w:vAlign w:val="center"/>
          </w:tcPr>
          <w:p w14:paraId="2509E30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7</w:t>
            </w:r>
          </w:p>
        </w:tc>
        <w:tc>
          <w:tcPr>
            <w:tcW w:w="822" w:type="dxa"/>
            <w:vAlign w:val="center"/>
          </w:tcPr>
          <w:p w14:paraId="075800B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62</w:t>
            </w:r>
          </w:p>
        </w:tc>
        <w:tc>
          <w:tcPr>
            <w:tcW w:w="673" w:type="dxa"/>
            <w:shd w:val="clear" w:color="auto" w:fill="F2CEED" w:themeFill="accent5" w:themeFillTint="33"/>
            <w:vAlign w:val="center"/>
          </w:tcPr>
          <w:p w14:paraId="5620B05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75</w:t>
            </w:r>
          </w:p>
        </w:tc>
      </w:tr>
      <w:tr w:rsidR="009311CA" w:rsidRPr="00703712" w14:paraId="5A0E1DAA" w14:textId="77777777" w:rsidTr="00E953AF">
        <w:trPr>
          <w:jc w:val="center"/>
        </w:trPr>
        <w:tc>
          <w:tcPr>
            <w:tcW w:w="2587" w:type="dxa"/>
            <w:shd w:val="clear" w:color="auto" w:fill="B3E5A1" w:themeFill="accent6" w:themeFillTint="66"/>
            <w:vAlign w:val="center"/>
          </w:tcPr>
          <w:p w14:paraId="6177988B" w14:textId="77777777" w:rsidR="009311CA" w:rsidRPr="00703712" w:rsidRDefault="009311CA" w:rsidP="009311CA">
            <w:pPr>
              <w:spacing w:after="0" w:line="240" w:lineRule="auto"/>
              <w:rPr>
                <w:rFonts w:ascii="Times New Roman" w:hAnsi="Times New Roman" w:cs="Times New Roman"/>
                <w:sz w:val="18"/>
                <w:szCs w:val="18"/>
                <w:lang w:val="sr-Cyrl-CS"/>
              </w:rPr>
            </w:pPr>
            <w:r w:rsidRPr="00703712">
              <w:rPr>
                <w:rFonts w:ascii="Times New Roman" w:hAnsi="Times New Roman" w:cs="Times New Roman"/>
                <w:sz w:val="18"/>
                <w:szCs w:val="18"/>
                <w:lang w:val="sr-Cyrl-CS"/>
              </w:rPr>
              <w:t>Врста</w:t>
            </w:r>
          </w:p>
        </w:tc>
        <w:tc>
          <w:tcPr>
            <w:tcW w:w="626" w:type="dxa"/>
            <w:shd w:val="clear" w:color="auto" w:fill="B3E5A1" w:themeFill="accent6" w:themeFillTint="66"/>
            <w:vAlign w:val="center"/>
          </w:tcPr>
          <w:p w14:paraId="4423FA1E"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30</w:t>
            </w:r>
          </w:p>
        </w:tc>
        <w:tc>
          <w:tcPr>
            <w:tcW w:w="626" w:type="dxa"/>
            <w:shd w:val="clear" w:color="auto" w:fill="B3E5A1" w:themeFill="accent6" w:themeFillTint="66"/>
            <w:vAlign w:val="center"/>
          </w:tcPr>
          <w:p w14:paraId="333F20C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35</w:t>
            </w:r>
          </w:p>
        </w:tc>
        <w:tc>
          <w:tcPr>
            <w:tcW w:w="625" w:type="dxa"/>
            <w:shd w:val="clear" w:color="auto" w:fill="B3E5A1" w:themeFill="accent6" w:themeFillTint="66"/>
            <w:vAlign w:val="center"/>
          </w:tcPr>
          <w:p w14:paraId="17D9178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5" w:type="dxa"/>
            <w:shd w:val="clear" w:color="auto" w:fill="B3E5A1" w:themeFill="accent6" w:themeFillTint="66"/>
            <w:vAlign w:val="center"/>
          </w:tcPr>
          <w:p w14:paraId="7E68A0C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w:t>
            </w:r>
          </w:p>
        </w:tc>
        <w:tc>
          <w:tcPr>
            <w:tcW w:w="625" w:type="dxa"/>
            <w:shd w:val="clear" w:color="auto" w:fill="B3E5A1" w:themeFill="accent6" w:themeFillTint="66"/>
            <w:vAlign w:val="center"/>
          </w:tcPr>
          <w:p w14:paraId="0EEE0E5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34</w:t>
            </w:r>
          </w:p>
        </w:tc>
        <w:tc>
          <w:tcPr>
            <w:tcW w:w="673" w:type="dxa"/>
            <w:shd w:val="clear" w:color="auto" w:fill="B3E5A1" w:themeFill="accent6" w:themeFillTint="66"/>
            <w:vAlign w:val="center"/>
          </w:tcPr>
          <w:p w14:paraId="5DA859F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154</w:t>
            </w:r>
          </w:p>
        </w:tc>
        <w:tc>
          <w:tcPr>
            <w:tcW w:w="673" w:type="dxa"/>
            <w:shd w:val="clear" w:color="auto" w:fill="B3E5A1" w:themeFill="accent6" w:themeFillTint="66"/>
            <w:vAlign w:val="center"/>
          </w:tcPr>
          <w:p w14:paraId="1E916F4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258</w:t>
            </w:r>
          </w:p>
        </w:tc>
        <w:tc>
          <w:tcPr>
            <w:tcW w:w="625" w:type="dxa"/>
            <w:shd w:val="clear" w:color="auto" w:fill="B3E5A1" w:themeFill="accent6" w:themeFillTint="66"/>
            <w:vAlign w:val="center"/>
          </w:tcPr>
          <w:p w14:paraId="4C675A0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26</w:t>
            </w:r>
          </w:p>
        </w:tc>
        <w:tc>
          <w:tcPr>
            <w:tcW w:w="625" w:type="dxa"/>
            <w:shd w:val="clear" w:color="auto" w:fill="B3E5A1" w:themeFill="accent6" w:themeFillTint="66"/>
            <w:vAlign w:val="center"/>
          </w:tcPr>
          <w:p w14:paraId="33F67B5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11</w:t>
            </w:r>
          </w:p>
        </w:tc>
        <w:tc>
          <w:tcPr>
            <w:tcW w:w="625" w:type="dxa"/>
            <w:shd w:val="clear" w:color="auto" w:fill="B3E5A1" w:themeFill="accent6" w:themeFillTint="66"/>
            <w:vAlign w:val="center"/>
          </w:tcPr>
          <w:p w14:paraId="11E6918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37</w:t>
            </w:r>
          </w:p>
        </w:tc>
        <w:tc>
          <w:tcPr>
            <w:tcW w:w="625" w:type="dxa"/>
            <w:shd w:val="clear" w:color="auto" w:fill="B3E5A1" w:themeFill="accent6" w:themeFillTint="66"/>
            <w:vAlign w:val="center"/>
          </w:tcPr>
          <w:p w14:paraId="556A72A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10</w:t>
            </w:r>
          </w:p>
        </w:tc>
        <w:tc>
          <w:tcPr>
            <w:tcW w:w="625" w:type="dxa"/>
            <w:shd w:val="clear" w:color="auto" w:fill="B3E5A1" w:themeFill="accent6" w:themeFillTint="66"/>
            <w:vAlign w:val="center"/>
          </w:tcPr>
          <w:p w14:paraId="6FBCBBB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8</w:t>
            </w:r>
          </w:p>
        </w:tc>
        <w:tc>
          <w:tcPr>
            <w:tcW w:w="822" w:type="dxa"/>
            <w:shd w:val="clear" w:color="auto" w:fill="B3E5A1" w:themeFill="accent6" w:themeFillTint="66"/>
            <w:vAlign w:val="center"/>
          </w:tcPr>
          <w:p w14:paraId="36796565"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541</w:t>
            </w:r>
          </w:p>
        </w:tc>
        <w:tc>
          <w:tcPr>
            <w:tcW w:w="673" w:type="dxa"/>
            <w:shd w:val="clear" w:color="auto" w:fill="B3E5A1" w:themeFill="accent6" w:themeFillTint="66"/>
            <w:vAlign w:val="center"/>
          </w:tcPr>
          <w:p w14:paraId="6A33A35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559</w:t>
            </w:r>
          </w:p>
        </w:tc>
      </w:tr>
      <w:tr w:rsidR="009311CA" w:rsidRPr="00703712" w14:paraId="059416FA" w14:textId="77777777" w:rsidTr="00E953AF">
        <w:trPr>
          <w:jc w:val="center"/>
        </w:trPr>
        <w:tc>
          <w:tcPr>
            <w:tcW w:w="2587" w:type="dxa"/>
            <w:shd w:val="clear" w:color="auto" w:fill="E59EDC" w:themeFill="accent5" w:themeFillTint="66"/>
          </w:tcPr>
          <w:p w14:paraId="6A94F386"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w:t>
            </w:r>
          </w:p>
        </w:tc>
        <w:tc>
          <w:tcPr>
            <w:tcW w:w="626" w:type="dxa"/>
            <w:vAlign w:val="center"/>
          </w:tcPr>
          <w:p w14:paraId="6F4F43A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6" w:type="dxa"/>
            <w:vAlign w:val="center"/>
          </w:tcPr>
          <w:p w14:paraId="4EE4488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6BFF0B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C82456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CACEDE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312FE2A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151706C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2F6C89B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71EB0D0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615F116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72B195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B78340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7D70384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552B9F88"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52CCE3A4" w14:textId="77777777" w:rsidTr="00E953AF">
        <w:trPr>
          <w:jc w:val="center"/>
        </w:trPr>
        <w:tc>
          <w:tcPr>
            <w:tcW w:w="2587" w:type="dxa"/>
            <w:shd w:val="clear" w:color="auto" w:fill="E59EDC" w:themeFill="accent5" w:themeFillTint="66"/>
          </w:tcPr>
          <w:p w14:paraId="1D421DE2"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w:t>
            </w:r>
          </w:p>
        </w:tc>
        <w:tc>
          <w:tcPr>
            <w:tcW w:w="626" w:type="dxa"/>
            <w:vAlign w:val="center"/>
          </w:tcPr>
          <w:p w14:paraId="0C812F4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6" w:type="dxa"/>
            <w:vAlign w:val="center"/>
          </w:tcPr>
          <w:p w14:paraId="52FECDB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427D8E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7B8D87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954BF5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733E623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3B4A0B5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22A1766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747FB9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0F8B0C0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459F37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9DCE9A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5AFD717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47F666A7"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681AAF4D" w14:textId="77777777" w:rsidTr="00E953AF">
        <w:trPr>
          <w:jc w:val="center"/>
        </w:trPr>
        <w:tc>
          <w:tcPr>
            <w:tcW w:w="2587" w:type="dxa"/>
            <w:shd w:val="clear" w:color="auto" w:fill="E59EDC" w:themeFill="accent5" w:themeFillTint="66"/>
          </w:tcPr>
          <w:p w14:paraId="1945F5A7"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w:t>
            </w:r>
          </w:p>
        </w:tc>
        <w:tc>
          <w:tcPr>
            <w:tcW w:w="626" w:type="dxa"/>
            <w:vAlign w:val="center"/>
          </w:tcPr>
          <w:p w14:paraId="2BEDD0C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6" w:type="dxa"/>
            <w:vAlign w:val="center"/>
          </w:tcPr>
          <w:p w14:paraId="5D7006B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DBF585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0AC55E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E691C8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7178EA3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46BE4B7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0D63295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036DA0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435656E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251473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3250A2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1F0259F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384271F6"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010F32E3" w14:textId="77777777" w:rsidTr="00E953AF">
        <w:trPr>
          <w:jc w:val="center"/>
        </w:trPr>
        <w:tc>
          <w:tcPr>
            <w:tcW w:w="2587" w:type="dxa"/>
            <w:shd w:val="clear" w:color="auto" w:fill="E59EDC" w:themeFill="accent5" w:themeFillTint="66"/>
          </w:tcPr>
          <w:p w14:paraId="62C3FB02"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w:t>
            </w:r>
          </w:p>
        </w:tc>
        <w:tc>
          <w:tcPr>
            <w:tcW w:w="626" w:type="dxa"/>
            <w:vAlign w:val="center"/>
          </w:tcPr>
          <w:p w14:paraId="138153F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6380101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42F5190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4FCD9B2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DC6D65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70192B3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109B702A"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362AC1E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15E12D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31066E7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EC9B92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7BD1F8A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413CB11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5063004C"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52946842" w14:textId="77777777" w:rsidTr="00E953AF">
        <w:trPr>
          <w:jc w:val="center"/>
        </w:trPr>
        <w:tc>
          <w:tcPr>
            <w:tcW w:w="2587" w:type="dxa"/>
            <w:shd w:val="clear" w:color="auto" w:fill="E59EDC" w:themeFill="accent5" w:themeFillTint="66"/>
          </w:tcPr>
          <w:p w14:paraId="3F1FE8AF"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w:t>
            </w:r>
          </w:p>
        </w:tc>
        <w:tc>
          <w:tcPr>
            <w:tcW w:w="626" w:type="dxa"/>
            <w:vAlign w:val="center"/>
          </w:tcPr>
          <w:p w14:paraId="462E609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7C3C25B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A7FEBC5"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5" w:type="dxa"/>
            <w:vAlign w:val="center"/>
          </w:tcPr>
          <w:p w14:paraId="0884BC0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w:t>
            </w:r>
          </w:p>
        </w:tc>
        <w:tc>
          <w:tcPr>
            <w:tcW w:w="625" w:type="dxa"/>
            <w:vAlign w:val="center"/>
          </w:tcPr>
          <w:p w14:paraId="672D719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556B980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73" w:type="dxa"/>
            <w:shd w:val="clear" w:color="auto" w:fill="F2CEED" w:themeFill="accent5" w:themeFillTint="33"/>
            <w:vAlign w:val="center"/>
          </w:tcPr>
          <w:p w14:paraId="1BB42D25"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9</w:t>
            </w:r>
          </w:p>
        </w:tc>
        <w:tc>
          <w:tcPr>
            <w:tcW w:w="625" w:type="dxa"/>
            <w:vAlign w:val="center"/>
          </w:tcPr>
          <w:p w14:paraId="6A34ADC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15</w:t>
            </w:r>
          </w:p>
        </w:tc>
        <w:tc>
          <w:tcPr>
            <w:tcW w:w="625" w:type="dxa"/>
            <w:vAlign w:val="center"/>
          </w:tcPr>
          <w:p w14:paraId="01FC3E4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w:t>
            </w:r>
          </w:p>
        </w:tc>
        <w:tc>
          <w:tcPr>
            <w:tcW w:w="625" w:type="dxa"/>
            <w:shd w:val="clear" w:color="auto" w:fill="F2CEED" w:themeFill="accent5" w:themeFillTint="33"/>
            <w:vAlign w:val="center"/>
          </w:tcPr>
          <w:p w14:paraId="44EE1B7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18</w:t>
            </w:r>
          </w:p>
        </w:tc>
        <w:tc>
          <w:tcPr>
            <w:tcW w:w="625" w:type="dxa"/>
            <w:vAlign w:val="center"/>
          </w:tcPr>
          <w:p w14:paraId="7DA0466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8B9A14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822" w:type="dxa"/>
            <w:vAlign w:val="center"/>
          </w:tcPr>
          <w:p w14:paraId="546DF6B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62</w:t>
            </w:r>
          </w:p>
        </w:tc>
        <w:tc>
          <w:tcPr>
            <w:tcW w:w="673" w:type="dxa"/>
            <w:shd w:val="clear" w:color="auto" w:fill="F2CEED" w:themeFill="accent5" w:themeFillTint="33"/>
            <w:vAlign w:val="center"/>
          </w:tcPr>
          <w:p w14:paraId="199DB77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63</w:t>
            </w:r>
          </w:p>
        </w:tc>
      </w:tr>
      <w:tr w:rsidR="009311CA" w:rsidRPr="00703712" w14:paraId="593F0CD7" w14:textId="77777777" w:rsidTr="00E953AF">
        <w:trPr>
          <w:jc w:val="center"/>
        </w:trPr>
        <w:tc>
          <w:tcPr>
            <w:tcW w:w="2587" w:type="dxa"/>
            <w:shd w:val="clear" w:color="auto" w:fill="E59EDC" w:themeFill="accent5" w:themeFillTint="66"/>
          </w:tcPr>
          <w:p w14:paraId="22709ADF"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1-I</w:t>
            </w:r>
          </w:p>
        </w:tc>
        <w:tc>
          <w:tcPr>
            <w:tcW w:w="626" w:type="dxa"/>
            <w:vAlign w:val="center"/>
          </w:tcPr>
          <w:p w14:paraId="54F2304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6A32263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0F229A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5350C0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F1AC43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20E5D50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2C2B75F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A58820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082355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2E44434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BD61FB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08B5AF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6D2C908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73" w:type="dxa"/>
            <w:shd w:val="clear" w:color="auto" w:fill="F2CEED" w:themeFill="accent5" w:themeFillTint="33"/>
            <w:vAlign w:val="center"/>
          </w:tcPr>
          <w:p w14:paraId="61B0DDE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r>
      <w:tr w:rsidR="009311CA" w:rsidRPr="00703712" w14:paraId="405F4A4E" w14:textId="77777777" w:rsidTr="00E953AF">
        <w:trPr>
          <w:jc w:val="center"/>
        </w:trPr>
        <w:tc>
          <w:tcPr>
            <w:tcW w:w="2587" w:type="dxa"/>
            <w:shd w:val="clear" w:color="auto" w:fill="E59EDC" w:themeFill="accent5" w:themeFillTint="66"/>
          </w:tcPr>
          <w:p w14:paraId="62DC66F9"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1-II</w:t>
            </w:r>
          </w:p>
        </w:tc>
        <w:tc>
          <w:tcPr>
            <w:tcW w:w="626" w:type="dxa"/>
            <w:vAlign w:val="center"/>
          </w:tcPr>
          <w:p w14:paraId="3C675A9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6" w:type="dxa"/>
            <w:vAlign w:val="center"/>
          </w:tcPr>
          <w:p w14:paraId="640C120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E1D4E7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055831F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38127B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2CDE968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w:t>
            </w:r>
          </w:p>
        </w:tc>
        <w:tc>
          <w:tcPr>
            <w:tcW w:w="673" w:type="dxa"/>
            <w:shd w:val="clear" w:color="auto" w:fill="F2CEED" w:themeFill="accent5" w:themeFillTint="33"/>
            <w:vAlign w:val="center"/>
          </w:tcPr>
          <w:p w14:paraId="72410E6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w:t>
            </w:r>
          </w:p>
        </w:tc>
        <w:tc>
          <w:tcPr>
            <w:tcW w:w="625" w:type="dxa"/>
            <w:vAlign w:val="center"/>
          </w:tcPr>
          <w:p w14:paraId="44D29E6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F146BC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2D77834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CF3969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7E5760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08EE9DF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452F3DB6"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5AB09603" w14:textId="77777777" w:rsidTr="00E953AF">
        <w:trPr>
          <w:jc w:val="center"/>
        </w:trPr>
        <w:tc>
          <w:tcPr>
            <w:tcW w:w="2587" w:type="dxa"/>
            <w:shd w:val="clear" w:color="auto" w:fill="E59EDC" w:themeFill="accent5" w:themeFillTint="66"/>
          </w:tcPr>
          <w:p w14:paraId="22B26E5A"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 xml:space="preserve">1-II </w:t>
            </w:r>
            <w:proofErr w:type="spellStart"/>
            <w:r w:rsidRPr="00703712">
              <w:rPr>
                <w:rFonts w:ascii="Times New Roman" w:hAnsi="Times New Roman" w:cs="Times New Roman"/>
                <w:sz w:val="18"/>
                <w:szCs w:val="18"/>
              </w:rPr>
              <w:t>резерва</w:t>
            </w:r>
            <w:proofErr w:type="spellEnd"/>
          </w:p>
        </w:tc>
        <w:tc>
          <w:tcPr>
            <w:tcW w:w="626" w:type="dxa"/>
            <w:vAlign w:val="center"/>
          </w:tcPr>
          <w:p w14:paraId="3240284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6255B40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0CE8965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51DD202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w:t>
            </w:r>
          </w:p>
        </w:tc>
        <w:tc>
          <w:tcPr>
            <w:tcW w:w="625" w:type="dxa"/>
            <w:vAlign w:val="center"/>
          </w:tcPr>
          <w:p w14:paraId="2B26BAF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07DEED2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0E3B86D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c>
          <w:tcPr>
            <w:tcW w:w="625" w:type="dxa"/>
            <w:vAlign w:val="center"/>
          </w:tcPr>
          <w:p w14:paraId="1CB1CCD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C0D086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4B09757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44EC733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E0C805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00A4330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3646F1A2"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61DD0102" w14:textId="77777777" w:rsidTr="00E953AF">
        <w:trPr>
          <w:jc w:val="center"/>
        </w:trPr>
        <w:tc>
          <w:tcPr>
            <w:tcW w:w="2587" w:type="dxa"/>
            <w:shd w:val="clear" w:color="auto" w:fill="E59EDC" w:themeFill="accent5" w:themeFillTint="66"/>
          </w:tcPr>
          <w:p w14:paraId="4377E54E"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1-III</w:t>
            </w:r>
          </w:p>
        </w:tc>
        <w:tc>
          <w:tcPr>
            <w:tcW w:w="626" w:type="dxa"/>
            <w:vAlign w:val="center"/>
          </w:tcPr>
          <w:p w14:paraId="69A4B09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16</w:t>
            </w:r>
          </w:p>
        </w:tc>
        <w:tc>
          <w:tcPr>
            <w:tcW w:w="626" w:type="dxa"/>
            <w:vAlign w:val="center"/>
          </w:tcPr>
          <w:p w14:paraId="6E18314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25</w:t>
            </w:r>
          </w:p>
        </w:tc>
        <w:tc>
          <w:tcPr>
            <w:tcW w:w="625" w:type="dxa"/>
            <w:vAlign w:val="center"/>
          </w:tcPr>
          <w:p w14:paraId="312669A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9AEDEE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4A99A6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19</w:t>
            </w:r>
          </w:p>
        </w:tc>
        <w:tc>
          <w:tcPr>
            <w:tcW w:w="673" w:type="dxa"/>
            <w:vAlign w:val="center"/>
          </w:tcPr>
          <w:p w14:paraId="69956FD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24F109D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60</w:t>
            </w:r>
          </w:p>
        </w:tc>
        <w:tc>
          <w:tcPr>
            <w:tcW w:w="625" w:type="dxa"/>
            <w:vAlign w:val="center"/>
          </w:tcPr>
          <w:p w14:paraId="4E142CF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770CE23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444FD29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454FC18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FBF3DF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06BA01B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28E12F36"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1AD8B2FF" w14:textId="77777777" w:rsidTr="00E953AF">
        <w:trPr>
          <w:jc w:val="center"/>
        </w:trPr>
        <w:tc>
          <w:tcPr>
            <w:tcW w:w="2587" w:type="dxa"/>
            <w:shd w:val="clear" w:color="auto" w:fill="E59EDC" w:themeFill="accent5" w:themeFillTint="66"/>
          </w:tcPr>
          <w:p w14:paraId="767C941F"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2-</w:t>
            </w:r>
            <w:r w:rsidRPr="00703712">
              <w:rPr>
                <w:rFonts w:ascii="Times New Roman" w:hAnsi="Times New Roman" w:cs="Times New Roman"/>
                <w:sz w:val="18"/>
                <w:szCs w:val="18"/>
                <w:lang w:val="sr-Latn-BA"/>
              </w:rPr>
              <w:t>II</w:t>
            </w:r>
          </w:p>
        </w:tc>
        <w:tc>
          <w:tcPr>
            <w:tcW w:w="626" w:type="dxa"/>
            <w:vAlign w:val="center"/>
          </w:tcPr>
          <w:p w14:paraId="244B66C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7BB250A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14</w:t>
            </w:r>
          </w:p>
        </w:tc>
        <w:tc>
          <w:tcPr>
            <w:tcW w:w="625" w:type="dxa"/>
            <w:vAlign w:val="center"/>
          </w:tcPr>
          <w:p w14:paraId="02CC321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EAB65A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4068108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73" w:type="dxa"/>
            <w:vAlign w:val="center"/>
          </w:tcPr>
          <w:p w14:paraId="734E55C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1F3D3ACA"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15</w:t>
            </w:r>
          </w:p>
        </w:tc>
        <w:tc>
          <w:tcPr>
            <w:tcW w:w="625" w:type="dxa"/>
            <w:vAlign w:val="center"/>
          </w:tcPr>
          <w:p w14:paraId="0B05112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C6FE0B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4B0D3E6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620A2E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D175B4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441686D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2F3EE4B5"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42C13FA7" w14:textId="77777777" w:rsidTr="00E953AF">
        <w:trPr>
          <w:jc w:val="center"/>
        </w:trPr>
        <w:tc>
          <w:tcPr>
            <w:tcW w:w="2587" w:type="dxa"/>
            <w:shd w:val="clear" w:color="auto" w:fill="E59EDC" w:themeFill="accent5" w:themeFillTint="66"/>
          </w:tcPr>
          <w:p w14:paraId="06579FCE"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3-I</w:t>
            </w:r>
          </w:p>
        </w:tc>
        <w:tc>
          <w:tcPr>
            <w:tcW w:w="626" w:type="dxa"/>
            <w:vAlign w:val="center"/>
          </w:tcPr>
          <w:p w14:paraId="6A9A5A0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3E7CC79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25" w:type="dxa"/>
            <w:vAlign w:val="center"/>
          </w:tcPr>
          <w:p w14:paraId="5401A7C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E8F22E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43C254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026E272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56E1A6CA"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25" w:type="dxa"/>
            <w:vAlign w:val="center"/>
          </w:tcPr>
          <w:p w14:paraId="29C86B2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8C2900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2B1B46F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07F1C7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774092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798FE3A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201E3AC4"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1DA6ED06" w14:textId="77777777" w:rsidTr="00E953AF">
        <w:trPr>
          <w:jc w:val="center"/>
        </w:trPr>
        <w:tc>
          <w:tcPr>
            <w:tcW w:w="2587" w:type="dxa"/>
            <w:shd w:val="clear" w:color="auto" w:fill="E59EDC" w:themeFill="accent5" w:themeFillTint="66"/>
          </w:tcPr>
          <w:p w14:paraId="0AB3CA54"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3-II</w:t>
            </w:r>
          </w:p>
        </w:tc>
        <w:tc>
          <w:tcPr>
            <w:tcW w:w="626" w:type="dxa"/>
            <w:vAlign w:val="center"/>
          </w:tcPr>
          <w:p w14:paraId="2E65B82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0F55ABF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64B41F9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D2CC86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A1134D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73" w:type="dxa"/>
            <w:vAlign w:val="center"/>
          </w:tcPr>
          <w:p w14:paraId="31250E1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7599ACF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5" w:type="dxa"/>
            <w:vAlign w:val="center"/>
          </w:tcPr>
          <w:p w14:paraId="238C82A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07DFAB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5C073BF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C93EFD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7263AED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753660D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20</w:t>
            </w:r>
          </w:p>
        </w:tc>
        <w:tc>
          <w:tcPr>
            <w:tcW w:w="673" w:type="dxa"/>
            <w:shd w:val="clear" w:color="auto" w:fill="F2CEED" w:themeFill="accent5" w:themeFillTint="33"/>
            <w:vAlign w:val="center"/>
          </w:tcPr>
          <w:p w14:paraId="422EEF8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20</w:t>
            </w:r>
          </w:p>
        </w:tc>
      </w:tr>
      <w:tr w:rsidR="009311CA" w:rsidRPr="00703712" w14:paraId="791AB971" w14:textId="77777777" w:rsidTr="00E953AF">
        <w:trPr>
          <w:jc w:val="center"/>
        </w:trPr>
        <w:tc>
          <w:tcPr>
            <w:tcW w:w="2587" w:type="dxa"/>
            <w:shd w:val="clear" w:color="auto" w:fill="E59EDC" w:themeFill="accent5" w:themeFillTint="66"/>
          </w:tcPr>
          <w:p w14:paraId="27DFCBC2"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3-III</w:t>
            </w:r>
          </w:p>
        </w:tc>
        <w:tc>
          <w:tcPr>
            <w:tcW w:w="626" w:type="dxa"/>
            <w:vAlign w:val="center"/>
          </w:tcPr>
          <w:p w14:paraId="4F989D6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2CDA6C2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25" w:type="dxa"/>
            <w:vAlign w:val="center"/>
          </w:tcPr>
          <w:p w14:paraId="5273ECC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4450967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2A9483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13436E6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1CEEF66E"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25" w:type="dxa"/>
            <w:vAlign w:val="center"/>
          </w:tcPr>
          <w:p w14:paraId="1670965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7844E3F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05EA82C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0A8C6E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5E3F40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05163F9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41912A90"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26558C84" w14:textId="77777777" w:rsidTr="00E953AF">
        <w:trPr>
          <w:jc w:val="center"/>
        </w:trPr>
        <w:tc>
          <w:tcPr>
            <w:tcW w:w="2587" w:type="dxa"/>
            <w:shd w:val="clear" w:color="auto" w:fill="E59EDC" w:themeFill="accent5" w:themeFillTint="66"/>
          </w:tcPr>
          <w:p w14:paraId="114909CE"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4-II</w:t>
            </w:r>
          </w:p>
        </w:tc>
        <w:tc>
          <w:tcPr>
            <w:tcW w:w="626" w:type="dxa"/>
            <w:vAlign w:val="center"/>
          </w:tcPr>
          <w:p w14:paraId="3A09F11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6" w:type="dxa"/>
            <w:vAlign w:val="center"/>
          </w:tcPr>
          <w:p w14:paraId="2A72BD3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ED2F51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4E10B5E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721FADF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11</w:t>
            </w:r>
          </w:p>
        </w:tc>
        <w:tc>
          <w:tcPr>
            <w:tcW w:w="673" w:type="dxa"/>
            <w:vAlign w:val="center"/>
          </w:tcPr>
          <w:p w14:paraId="4460F1E2"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73" w:type="dxa"/>
            <w:shd w:val="clear" w:color="auto" w:fill="F2CEED" w:themeFill="accent5" w:themeFillTint="33"/>
            <w:vAlign w:val="center"/>
          </w:tcPr>
          <w:p w14:paraId="562C445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18</w:t>
            </w:r>
          </w:p>
        </w:tc>
        <w:tc>
          <w:tcPr>
            <w:tcW w:w="625" w:type="dxa"/>
            <w:vAlign w:val="center"/>
          </w:tcPr>
          <w:p w14:paraId="7B46A44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0184BF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1F275AC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43D1B35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EDB16C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1604E2C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73" w:type="dxa"/>
            <w:shd w:val="clear" w:color="auto" w:fill="F2CEED" w:themeFill="accent5" w:themeFillTint="33"/>
            <w:vAlign w:val="center"/>
          </w:tcPr>
          <w:p w14:paraId="547BA42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r>
      <w:tr w:rsidR="009311CA" w:rsidRPr="00703712" w14:paraId="0A58613F" w14:textId="77777777" w:rsidTr="00E953AF">
        <w:trPr>
          <w:jc w:val="center"/>
        </w:trPr>
        <w:tc>
          <w:tcPr>
            <w:tcW w:w="2587" w:type="dxa"/>
            <w:shd w:val="clear" w:color="auto" w:fill="E59EDC" w:themeFill="accent5" w:themeFillTint="66"/>
          </w:tcPr>
          <w:p w14:paraId="3AFC72B4"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4-IV</w:t>
            </w:r>
          </w:p>
        </w:tc>
        <w:tc>
          <w:tcPr>
            <w:tcW w:w="626" w:type="dxa"/>
            <w:vAlign w:val="center"/>
          </w:tcPr>
          <w:p w14:paraId="01C9399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6" w:type="dxa"/>
            <w:vAlign w:val="center"/>
          </w:tcPr>
          <w:p w14:paraId="1FB1F87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994EA90"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5" w:type="dxa"/>
            <w:vAlign w:val="center"/>
          </w:tcPr>
          <w:p w14:paraId="30F742D2"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18CB481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499926A5"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73" w:type="dxa"/>
            <w:shd w:val="clear" w:color="auto" w:fill="F2CEED" w:themeFill="accent5" w:themeFillTint="33"/>
            <w:vAlign w:val="center"/>
          </w:tcPr>
          <w:p w14:paraId="136C59B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9</w:t>
            </w:r>
          </w:p>
        </w:tc>
        <w:tc>
          <w:tcPr>
            <w:tcW w:w="625" w:type="dxa"/>
            <w:vAlign w:val="center"/>
          </w:tcPr>
          <w:p w14:paraId="3EB9954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70A14EB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77558E9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84CBF2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34D215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6104E3F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73" w:type="dxa"/>
            <w:shd w:val="clear" w:color="auto" w:fill="F2CEED" w:themeFill="accent5" w:themeFillTint="33"/>
            <w:vAlign w:val="center"/>
          </w:tcPr>
          <w:p w14:paraId="13AA610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r>
      <w:tr w:rsidR="009311CA" w:rsidRPr="00703712" w14:paraId="734092BD" w14:textId="77777777" w:rsidTr="00E953AF">
        <w:trPr>
          <w:jc w:val="center"/>
        </w:trPr>
        <w:tc>
          <w:tcPr>
            <w:tcW w:w="2587" w:type="dxa"/>
            <w:shd w:val="clear" w:color="auto" w:fill="E59EDC" w:themeFill="accent5" w:themeFillTint="66"/>
          </w:tcPr>
          <w:p w14:paraId="7B97675A"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4-V</w:t>
            </w:r>
          </w:p>
        </w:tc>
        <w:tc>
          <w:tcPr>
            <w:tcW w:w="626" w:type="dxa"/>
            <w:vAlign w:val="center"/>
          </w:tcPr>
          <w:p w14:paraId="7A64F41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w:t>
            </w:r>
          </w:p>
        </w:tc>
        <w:tc>
          <w:tcPr>
            <w:tcW w:w="626" w:type="dxa"/>
            <w:vAlign w:val="center"/>
          </w:tcPr>
          <w:p w14:paraId="0DF5BF4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7B89A7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700A37C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25" w:type="dxa"/>
            <w:vAlign w:val="center"/>
          </w:tcPr>
          <w:p w14:paraId="530B56EA"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10</w:t>
            </w:r>
          </w:p>
        </w:tc>
        <w:tc>
          <w:tcPr>
            <w:tcW w:w="673" w:type="dxa"/>
            <w:vAlign w:val="center"/>
          </w:tcPr>
          <w:p w14:paraId="751225B2"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73" w:type="dxa"/>
            <w:shd w:val="clear" w:color="auto" w:fill="F2CEED" w:themeFill="accent5" w:themeFillTint="33"/>
            <w:vAlign w:val="center"/>
          </w:tcPr>
          <w:p w14:paraId="543D23E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16</w:t>
            </w:r>
          </w:p>
        </w:tc>
        <w:tc>
          <w:tcPr>
            <w:tcW w:w="625" w:type="dxa"/>
            <w:vAlign w:val="center"/>
          </w:tcPr>
          <w:p w14:paraId="489874D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BC7675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4BD3A15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0E227D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4F1ECEF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822" w:type="dxa"/>
            <w:vAlign w:val="center"/>
          </w:tcPr>
          <w:p w14:paraId="6BF61F6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c>
          <w:tcPr>
            <w:tcW w:w="673" w:type="dxa"/>
            <w:shd w:val="clear" w:color="auto" w:fill="F2CEED" w:themeFill="accent5" w:themeFillTint="33"/>
            <w:vAlign w:val="center"/>
          </w:tcPr>
          <w:p w14:paraId="5C20D96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6</w:t>
            </w:r>
          </w:p>
        </w:tc>
      </w:tr>
      <w:tr w:rsidR="009311CA" w:rsidRPr="00703712" w14:paraId="619AD40F" w14:textId="77777777" w:rsidTr="00E953AF">
        <w:trPr>
          <w:jc w:val="center"/>
        </w:trPr>
        <w:tc>
          <w:tcPr>
            <w:tcW w:w="2587" w:type="dxa"/>
            <w:shd w:val="clear" w:color="auto" w:fill="E59EDC" w:themeFill="accent5" w:themeFillTint="66"/>
          </w:tcPr>
          <w:p w14:paraId="0F4A4C75"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5-II-1</w:t>
            </w:r>
          </w:p>
        </w:tc>
        <w:tc>
          <w:tcPr>
            <w:tcW w:w="626" w:type="dxa"/>
            <w:vAlign w:val="center"/>
          </w:tcPr>
          <w:p w14:paraId="3063D84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016D095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12</w:t>
            </w:r>
          </w:p>
        </w:tc>
        <w:tc>
          <w:tcPr>
            <w:tcW w:w="625" w:type="dxa"/>
            <w:vAlign w:val="center"/>
          </w:tcPr>
          <w:p w14:paraId="4F0C178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DEECC5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D21088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2752143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12DE59B9"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12</w:t>
            </w:r>
          </w:p>
        </w:tc>
        <w:tc>
          <w:tcPr>
            <w:tcW w:w="625" w:type="dxa"/>
            <w:vAlign w:val="center"/>
          </w:tcPr>
          <w:p w14:paraId="7724DC9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C2F19D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15FE511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87A14A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E7846E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4745EBA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606D7127"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7E4757E4" w14:textId="77777777" w:rsidTr="00E953AF">
        <w:trPr>
          <w:jc w:val="center"/>
        </w:trPr>
        <w:tc>
          <w:tcPr>
            <w:tcW w:w="2587" w:type="dxa"/>
            <w:shd w:val="clear" w:color="auto" w:fill="E59EDC" w:themeFill="accent5" w:themeFillTint="66"/>
          </w:tcPr>
          <w:p w14:paraId="0BC63D10"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5-II-2</w:t>
            </w:r>
          </w:p>
        </w:tc>
        <w:tc>
          <w:tcPr>
            <w:tcW w:w="626" w:type="dxa"/>
            <w:vAlign w:val="center"/>
          </w:tcPr>
          <w:p w14:paraId="4F213AB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48D68F9E"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16</w:t>
            </w:r>
          </w:p>
        </w:tc>
        <w:tc>
          <w:tcPr>
            <w:tcW w:w="625" w:type="dxa"/>
            <w:vAlign w:val="center"/>
          </w:tcPr>
          <w:p w14:paraId="6A50740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B7FB29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CF23AD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53C845F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4530D1D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16</w:t>
            </w:r>
          </w:p>
        </w:tc>
        <w:tc>
          <w:tcPr>
            <w:tcW w:w="625" w:type="dxa"/>
            <w:vAlign w:val="center"/>
          </w:tcPr>
          <w:p w14:paraId="7CF03A3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6F73B6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75ADF6F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2DE75B5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FA6C4E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5BDDD97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68ED9A5A"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2AC6C815" w14:textId="77777777" w:rsidTr="00E953AF">
        <w:trPr>
          <w:jc w:val="center"/>
        </w:trPr>
        <w:tc>
          <w:tcPr>
            <w:tcW w:w="2587" w:type="dxa"/>
            <w:shd w:val="clear" w:color="auto" w:fill="E59EDC" w:themeFill="accent5" w:themeFillTint="66"/>
          </w:tcPr>
          <w:p w14:paraId="1203C6EF"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5-III-1</w:t>
            </w:r>
          </w:p>
        </w:tc>
        <w:tc>
          <w:tcPr>
            <w:tcW w:w="626" w:type="dxa"/>
            <w:vAlign w:val="center"/>
          </w:tcPr>
          <w:p w14:paraId="35F3711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5746C7B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25" w:type="dxa"/>
            <w:vAlign w:val="center"/>
          </w:tcPr>
          <w:p w14:paraId="5168861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1EC9BD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D2424A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4E9F23C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4A2CBF4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4</w:t>
            </w:r>
          </w:p>
        </w:tc>
        <w:tc>
          <w:tcPr>
            <w:tcW w:w="625" w:type="dxa"/>
            <w:vAlign w:val="center"/>
          </w:tcPr>
          <w:p w14:paraId="31B381F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4E8D421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1C2D14A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87EB35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7FB22A6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7111948C"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4A7CA4B0"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3859D69B" w14:textId="77777777" w:rsidTr="00E953AF">
        <w:trPr>
          <w:jc w:val="center"/>
        </w:trPr>
        <w:tc>
          <w:tcPr>
            <w:tcW w:w="2587" w:type="dxa"/>
            <w:shd w:val="clear" w:color="auto" w:fill="E59EDC" w:themeFill="accent5" w:themeFillTint="66"/>
          </w:tcPr>
          <w:p w14:paraId="26F6A6CC"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5-III-2</w:t>
            </w:r>
          </w:p>
        </w:tc>
        <w:tc>
          <w:tcPr>
            <w:tcW w:w="626" w:type="dxa"/>
            <w:vAlign w:val="center"/>
          </w:tcPr>
          <w:p w14:paraId="5F69996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712FE913"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c>
          <w:tcPr>
            <w:tcW w:w="625" w:type="dxa"/>
            <w:vAlign w:val="center"/>
          </w:tcPr>
          <w:p w14:paraId="560D6F1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C6CBD6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2ABA4C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vAlign w:val="center"/>
          </w:tcPr>
          <w:p w14:paraId="1DDE8B78"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7D992E24"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5</w:t>
            </w:r>
          </w:p>
        </w:tc>
        <w:tc>
          <w:tcPr>
            <w:tcW w:w="625" w:type="dxa"/>
            <w:vAlign w:val="center"/>
          </w:tcPr>
          <w:p w14:paraId="788C1A1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1D16CF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4A4E621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C164A8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E35D0A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31930FB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71CF4A14"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3ED99C38" w14:textId="77777777" w:rsidTr="00E953AF">
        <w:trPr>
          <w:jc w:val="center"/>
        </w:trPr>
        <w:tc>
          <w:tcPr>
            <w:tcW w:w="2587" w:type="dxa"/>
            <w:shd w:val="clear" w:color="auto" w:fill="E59EDC" w:themeFill="accent5" w:themeFillTint="66"/>
          </w:tcPr>
          <w:p w14:paraId="698ABD2A"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Л/Р</w:t>
            </w:r>
          </w:p>
        </w:tc>
        <w:tc>
          <w:tcPr>
            <w:tcW w:w="626" w:type="dxa"/>
            <w:vAlign w:val="center"/>
          </w:tcPr>
          <w:p w14:paraId="0A87F1B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lang w:val="sr-Cyrl-RS"/>
              </w:rPr>
              <w:t>14</w:t>
            </w:r>
          </w:p>
        </w:tc>
        <w:tc>
          <w:tcPr>
            <w:tcW w:w="626" w:type="dxa"/>
            <w:vAlign w:val="center"/>
          </w:tcPr>
          <w:p w14:paraId="1C4FC95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BEB4D9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4D0B9A6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12F3C61"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lang w:val="sr-Cyrl-RS"/>
              </w:rPr>
              <w:t>24</w:t>
            </w:r>
          </w:p>
        </w:tc>
        <w:tc>
          <w:tcPr>
            <w:tcW w:w="673" w:type="dxa"/>
            <w:vAlign w:val="center"/>
          </w:tcPr>
          <w:p w14:paraId="1C2C42B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6908020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lang w:val="sr-Cyrl-RS"/>
              </w:rPr>
              <w:t>38</w:t>
            </w:r>
          </w:p>
        </w:tc>
        <w:tc>
          <w:tcPr>
            <w:tcW w:w="625" w:type="dxa"/>
            <w:vAlign w:val="center"/>
          </w:tcPr>
          <w:p w14:paraId="7343A6E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567DC1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7C7434D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11C73C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B915D9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62C0900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1062F18E"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55990DD0" w14:textId="77777777" w:rsidTr="00E953AF">
        <w:trPr>
          <w:jc w:val="center"/>
        </w:trPr>
        <w:tc>
          <w:tcPr>
            <w:tcW w:w="2587" w:type="dxa"/>
            <w:shd w:val="clear" w:color="auto" w:fill="E59EDC" w:themeFill="accent5" w:themeFillTint="66"/>
          </w:tcPr>
          <w:p w14:paraId="3D4ADCB2"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Рез.6</w:t>
            </w:r>
          </w:p>
        </w:tc>
        <w:tc>
          <w:tcPr>
            <w:tcW w:w="626" w:type="dxa"/>
            <w:vAlign w:val="center"/>
          </w:tcPr>
          <w:p w14:paraId="7C017605"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w:t>
            </w:r>
          </w:p>
        </w:tc>
        <w:tc>
          <w:tcPr>
            <w:tcW w:w="626" w:type="dxa"/>
            <w:vAlign w:val="center"/>
          </w:tcPr>
          <w:p w14:paraId="5F19AA7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76AD2218"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25" w:type="dxa"/>
            <w:vAlign w:val="center"/>
          </w:tcPr>
          <w:p w14:paraId="6B01D98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4102A53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9</w:t>
            </w:r>
          </w:p>
        </w:tc>
        <w:tc>
          <w:tcPr>
            <w:tcW w:w="673" w:type="dxa"/>
            <w:vAlign w:val="center"/>
          </w:tcPr>
          <w:p w14:paraId="1D8A4B50"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73" w:type="dxa"/>
            <w:shd w:val="clear" w:color="auto" w:fill="F2CEED" w:themeFill="accent5" w:themeFillTint="33"/>
            <w:vAlign w:val="center"/>
          </w:tcPr>
          <w:p w14:paraId="5D780557"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13</w:t>
            </w:r>
          </w:p>
        </w:tc>
        <w:tc>
          <w:tcPr>
            <w:tcW w:w="625" w:type="dxa"/>
            <w:vAlign w:val="center"/>
          </w:tcPr>
          <w:p w14:paraId="6071CD2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8D8E06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0325E44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5FB434B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1F581D8B"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127210A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73" w:type="dxa"/>
            <w:shd w:val="clear" w:color="auto" w:fill="F2CEED" w:themeFill="accent5" w:themeFillTint="33"/>
            <w:vAlign w:val="center"/>
          </w:tcPr>
          <w:p w14:paraId="3CF672A6"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r>
      <w:tr w:rsidR="009311CA" w:rsidRPr="00703712" w14:paraId="0C9CE6B3" w14:textId="77777777" w:rsidTr="00E953AF">
        <w:trPr>
          <w:jc w:val="center"/>
        </w:trPr>
        <w:tc>
          <w:tcPr>
            <w:tcW w:w="2587" w:type="dxa"/>
            <w:shd w:val="clear" w:color="auto" w:fill="E59EDC" w:themeFill="accent5" w:themeFillTint="66"/>
          </w:tcPr>
          <w:p w14:paraId="6BB3D7A6"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 xml:space="preserve">Рез.6 - </w:t>
            </w:r>
            <w:proofErr w:type="spellStart"/>
            <w:r w:rsidRPr="00703712">
              <w:rPr>
                <w:rFonts w:ascii="Times New Roman" w:hAnsi="Times New Roman" w:cs="Times New Roman"/>
                <w:sz w:val="18"/>
                <w:szCs w:val="18"/>
              </w:rPr>
              <w:t>нова</w:t>
            </w:r>
            <w:proofErr w:type="spellEnd"/>
          </w:p>
        </w:tc>
        <w:tc>
          <w:tcPr>
            <w:tcW w:w="626" w:type="dxa"/>
            <w:vAlign w:val="center"/>
          </w:tcPr>
          <w:p w14:paraId="6D64FB8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6" w:type="dxa"/>
            <w:vAlign w:val="center"/>
          </w:tcPr>
          <w:p w14:paraId="56117BF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77CDDFE3"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3012FEE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63C9AC12"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73" w:type="dxa"/>
            <w:vAlign w:val="center"/>
          </w:tcPr>
          <w:p w14:paraId="4ADB2BAB"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2</w:t>
            </w:r>
          </w:p>
        </w:tc>
        <w:tc>
          <w:tcPr>
            <w:tcW w:w="673" w:type="dxa"/>
            <w:shd w:val="clear" w:color="auto" w:fill="F2CEED" w:themeFill="accent5" w:themeFillTint="33"/>
            <w:vAlign w:val="center"/>
          </w:tcPr>
          <w:p w14:paraId="552725FF"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3</w:t>
            </w:r>
          </w:p>
        </w:tc>
        <w:tc>
          <w:tcPr>
            <w:tcW w:w="625" w:type="dxa"/>
            <w:vAlign w:val="center"/>
          </w:tcPr>
          <w:p w14:paraId="59E9908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705ABCF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shd w:val="clear" w:color="auto" w:fill="F2CEED" w:themeFill="accent5" w:themeFillTint="33"/>
            <w:vAlign w:val="center"/>
          </w:tcPr>
          <w:p w14:paraId="64116BAF"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B5D0BE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625" w:type="dxa"/>
            <w:vAlign w:val="center"/>
          </w:tcPr>
          <w:p w14:paraId="0B9DF23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822" w:type="dxa"/>
            <w:vAlign w:val="center"/>
          </w:tcPr>
          <w:p w14:paraId="4561C6ED"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c>
          <w:tcPr>
            <w:tcW w:w="673" w:type="dxa"/>
            <w:shd w:val="clear" w:color="auto" w:fill="F2CEED" w:themeFill="accent5" w:themeFillTint="33"/>
            <w:vAlign w:val="center"/>
          </w:tcPr>
          <w:p w14:paraId="53194C9C" w14:textId="77777777" w:rsidR="009311CA" w:rsidRPr="00703712" w:rsidRDefault="009311CA" w:rsidP="009311CA">
            <w:pPr>
              <w:spacing w:after="0" w:line="240" w:lineRule="auto"/>
              <w:jc w:val="right"/>
              <w:rPr>
                <w:rFonts w:ascii="Times New Roman" w:hAnsi="Times New Roman" w:cs="Times New Roman"/>
                <w:sz w:val="18"/>
                <w:szCs w:val="18"/>
              </w:rPr>
            </w:pPr>
            <w:r w:rsidRPr="00703712">
              <w:rPr>
                <w:rFonts w:ascii="Times New Roman" w:hAnsi="Times New Roman" w:cs="Times New Roman"/>
                <w:sz w:val="18"/>
                <w:szCs w:val="18"/>
              </w:rPr>
              <w:t>1</w:t>
            </w:r>
          </w:p>
        </w:tc>
      </w:tr>
    </w:tbl>
    <w:p w14:paraId="2D7E091D" w14:textId="77777777" w:rsidR="009311CA" w:rsidRPr="00703712" w:rsidRDefault="009311CA" w:rsidP="009311CA">
      <w:pPr>
        <w:spacing w:after="0" w:line="240" w:lineRule="auto"/>
        <w:jc w:val="both"/>
        <w:rPr>
          <w:rFonts w:ascii="Times New Roman" w:hAnsi="Times New Roman" w:cs="Times New Roman"/>
          <w:lang w:val="sr-Cyrl-RS"/>
        </w:rPr>
      </w:pPr>
    </w:p>
    <w:p w14:paraId="57307008" w14:textId="77777777" w:rsidR="009311CA" w:rsidRPr="00703712" w:rsidRDefault="009311CA" w:rsidP="009311CA">
      <w:pPr>
        <w:pStyle w:val="ListParagraph"/>
        <w:spacing w:after="0" w:line="240" w:lineRule="auto"/>
        <w:ind w:left="540"/>
        <w:jc w:val="both"/>
        <w:rPr>
          <w:rFonts w:ascii="Times New Roman" w:hAnsi="Times New Roman" w:cs="Times New Roman"/>
          <w:sz w:val="20"/>
          <w:szCs w:val="20"/>
        </w:rPr>
      </w:pPr>
      <w:proofErr w:type="spellStart"/>
      <w:r w:rsidRPr="00703712">
        <w:rPr>
          <w:rFonts w:ascii="Times New Roman" w:hAnsi="Times New Roman" w:cs="Times New Roman"/>
          <w:sz w:val="20"/>
          <w:szCs w:val="20"/>
        </w:rPr>
        <w:t>Легенда</w:t>
      </w:r>
      <w:proofErr w:type="spellEnd"/>
      <w:r w:rsidRPr="00703712">
        <w:rPr>
          <w:rFonts w:ascii="Times New Roman" w:hAnsi="Times New Roman" w:cs="Times New Roman"/>
          <w:sz w:val="20"/>
          <w:szCs w:val="20"/>
        </w:rPr>
        <w:t>:</w:t>
      </w:r>
    </w:p>
    <w:p w14:paraId="7846BC38" w14:textId="77777777" w:rsidR="009311CA" w:rsidRPr="00703712" w:rsidRDefault="009311CA" w:rsidP="009311CA">
      <w:pPr>
        <w:spacing w:after="0" w:line="240" w:lineRule="auto"/>
        <w:ind w:left="567"/>
        <w:jc w:val="both"/>
        <w:rPr>
          <w:rFonts w:ascii="Times New Roman" w:hAnsi="Times New Roman" w:cs="Times New Roman"/>
          <w:sz w:val="20"/>
          <w:szCs w:val="20"/>
          <w:lang w:val="ru-RU"/>
        </w:rPr>
      </w:pPr>
      <w:r w:rsidRPr="00703712">
        <w:rPr>
          <w:rFonts w:ascii="Times New Roman" w:hAnsi="Times New Roman" w:cs="Times New Roman"/>
          <w:sz w:val="20"/>
          <w:szCs w:val="20"/>
          <w:lang w:val="ru-RU"/>
        </w:rPr>
        <w:t>* - Врста је строго заштићена на територији Војводине, изузев на подручју ловишта Делиблатске пешчаре и Вршачких планина, где се штити као заштићена дивља врста</w:t>
      </w:r>
    </w:p>
    <w:p w14:paraId="4CAF9DF7" w14:textId="77777777" w:rsidR="009311CA" w:rsidRPr="00703712" w:rsidRDefault="009311CA" w:rsidP="009311CA">
      <w:pPr>
        <w:spacing w:after="0" w:line="240" w:lineRule="auto"/>
        <w:ind w:left="567"/>
        <w:jc w:val="both"/>
        <w:rPr>
          <w:rFonts w:ascii="Times New Roman" w:hAnsi="Times New Roman" w:cs="Times New Roman"/>
          <w:sz w:val="20"/>
          <w:szCs w:val="20"/>
          <w:lang w:val="ru-RU"/>
        </w:rPr>
      </w:pPr>
      <w:r w:rsidRPr="00703712">
        <w:rPr>
          <w:rFonts w:ascii="Times New Roman" w:hAnsi="Times New Roman" w:cs="Times New Roman"/>
          <w:sz w:val="20"/>
          <w:szCs w:val="20"/>
          <w:lang w:val="ru-RU"/>
        </w:rPr>
        <w:t>** - Врста је строго заштићена само на територији Војводине</w:t>
      </w:r>
    </w:p>
    <w:p w14:paraId="084BDCAF" w14:textId="77777777" w:rsidR="009311CA" w:rsidRPr="00703712" w:rsidRDefault="009311CA" w:rsidP="009311CA">
      <w:pPr>
        <w:spacing w:after="0" w:line="240" w:lineRule="auto"/>
        <w:ind w:left="567"/>
        <w:jc w:val="both"/>
        <w:rPr>
          <w:rFonts w:ascii="Times New Roman" w:hAnsi="Times New Roman" w:cs="Times New Roman"/>
          <w:sz w:val="20"/>
          <w:szCs w:val="20"/>
          <w:lang w:val="ru-RU"/>
        </w:rPr>
      </w:pPr>
      <w:r w:rsidRPr="00703712">
        <w:rPr>
          <w:rFonts w:ascii="Times New Roman" w:hAnsi="Times New Roman" w:cs="Times New Roman"/>
          <w:sz w:val="20"/>
          <w:szCs w:val="20"/>
          <w:lang w:val="ru-RU"/>
        </w:rPr>
        <w:t>*** - Врста је строго заштићена само на подручјима изнад 500 м надморске висине</w:t>
      </w:r>
    </w:p>
    <w:p w14:paraId="615DD1C8" w14:textId="77777777" w:rsidR="009311CA" w:rsidRPr="00703712" w:rsidRDefault="009311CA" w:rsidP="009311CA">
      <w:pPr>
        <w:spacing w:after="0" w:line="240" w:lineRule="auto"/>
        <w:ind w:left="567"/>
        <w:jc w:val="both"/>
        <w:rPr>
          <w:rFonts w:ascii="Times New Roman" w:hAnsi="Times New Roman" w:cs="Times New Roman"/>
          <w:sz w:val="20"/>
          <w:szCs w:val="20"/>
          <w:lang w:val="sr-Cyrl-CS"/>
        </w:rPr>
      </w:pPr>
      <w:r w:rsidRPr="00703712">
        <w:rPr>
          <w:rFonts w:ascii="Times New Roman" w:hAnsi="Times New Roman" w:cs="Times New Roman"/>
          <w:sz w:val="20"/>
          <w:szCs w:val="20"/>
          <w:lang w:val="sr-Cyrl-CS"/>
        </w:rPr>
        <w:t>**** - Врста се штити као заштићена дивља врста, осим на деловима територије Војводине, где се штити као строго заштићена дивља врста</w:t>
      </w:r>
    </w:p>
    <w:p w14:paraId="6745C5F0" w14:textId="77777777" w:rsidR="009311CA" w:rsidRPr="00703712" w:rsidRDefault="009311CA" w:rsidP="009311CA">
      <w:pPr>
        <w:spacing w:after="0" w:line="240" w:lineRule="auto"/>
        <w:ind w:left="567"/>
        <w:jc w:val="both"/>
        <w:rPr>
          <w:rFonts w:ascii="Times New Roman" w:hAnsi="Times New Roman" w:cs="Times New Roman"/>
          <w:sz w:val="20"/>
          <w:szCs w:val="20"/>
          <w:lang w:val="sr-Cyrl-CS"/>
        </w:rPr>
      </w:pPr>
      <w:r w:rsidRPr="00703712">
        <w:rPr>
          <w:rFonts w:ascii="Times New Roman" w:hAnsi="Times New Roman" w:cs="Times New Roman"/>
          <w:sz w:val="20"/>
          <w:szCs w:val="20"/>
          <w:lang w:val="sr-Cyrl-CS"/>
        </w:rPr>
        <w:t>***** - Врста се штити као заштићена дивља врста, осим на територији Војводине, где се штити као строго заштићена дивља врста</w:t>
      </w:r>
    </w:p>
    <w:p w14:paraId="7AC771AF" w14:textId="77777777" w:rsidR="009311CA" w:rsidRPr="00703712" w:rsidRDefault="009311CA" w:rsidP="009311CA">
      <w:pPr>
        <w:spacing w:after="0" w:line="240" w:lineRule="auto"/>
        <w:ind w:left="567"/>
        <w:jc w:val="both"/>
        <w:rPr>
          <w:rFonts w:ascii="Times New Roman" w:hAnsi="Times New Roman" w:cs="Times New Roman"/>
          <w:sz w:val="20"/>
          <w:szCs w:val="20"/>
          <w:lang w:val="sr-Cyrl-CS"/>
        </w:rPr>
      </w:pPr>
      <w:r w:rsidRPr="00703712">
        <w:rPr>
          <w:rFonts w:ascii="Times New Roman" w:hAnsi="Times New Roman" w:cs="Times New Roman"/>
          <w:sz w:val="20"/>
          <w:szCs w:val="20"/>
          <w:lang w:val="sr-Cyrl-CS"/>
        </w:rPr>
        <w:t>****** - Врста се штити као заштићена дивља врста, осим на територији Војводине, где није заштићена</w:t>
      </w:r>
    </w:p>
    <w:p w14:paraId="50613D2F" w14:textId="77777777" w:rsidR="009311CA" w:rsidRPr="00703712" w:rsidRDefault="009311CA" w:rsidP="009311CA">
      <w:pPr>
        <w:spacing w:after="0" w:line="240" w:lineRule="auto"/>
        <w:ind w:left="567"/>
        <w:jc w:val="both"/>
        <w:rPr>
          <w:rFonts w:ascii="Times New Roman" w:hAnsi="Times New Roman" w:cs="Times New Roman"/>
          <w:sz w:val="20"/>
          <w:szCs w:val="20"/>
          <w:lang w:val="sr-Cyrl-CS"/>
        </w:rPr>
      </w:pPr>
      <w:r w:rsidRPr="00703712">
        <w:rPr>
          <w:rFonts w:ascii="Times New Roman" w:hAnsi="Times New Roman" w:cs="Times New Roman"/>
          <w:sz w:val="20"/>
          <w:szCs w:val="20"/>
          <w:lang w:val="sr-Cyrl-CS"/>
        </w:rPr>
        <w:t>******* - Врста се штити на подручјима до 500 м надморске висине</w:t>
      </w:r>
    </w:p>
    <w:p w14:paraId="3D752298" w14:textId="77777777" w:rsidR="009311CA" w:rsidRPr="00703712" w:rsidRDefault="009311CA" w:rsidP="009311CA">
      <w:pPr>
        <w:spacing w:after="0" w:line="240" w:lineRule="auto"/>
        <w:ind w:left="567"/>
        <w:jc w:val="both"/>
        <w:rPr>
          <w:rFonts w:ascii="Times New Roman" w:hAnsi="Times New Roman" w:cs="Times New Roman"/>
          <w:sz w:val="20"/>
          <w:szCs w:val="20"/>
          <w:lang w:val="sr-Cyrl-CS"/>
        </w:rPr>
      </w:pPr>
      <w:r w:rsidRPr="00703712">
        <w:rPr>
          <w:rFonts w:ascii="Times New Roman" w:hAnsi="Times New Roman" w:cs="Times New Roman"/>
          <w:sz w:val="20"/>
          <w:szCs w:val="20"/>
          <w:lang w:val="sr-Cyrl-CS"/>
        </w:rPr>
        <w:lastRenderedPageBreak/>
        <w:t>******** - Врста је комерцијална и на њу се односе одредбе Уредбе о стављању под контролу коришћења и промета дивље флоре и фауне</w:t>
      </w:r>
    </w:p>
    <w:p w14:paraId="51BCF7FC" w14:textId="77777777" w:rsidR="009311CA" w:rsidRPr="00703712" w:rsidRDefault="009311CA" w:rsidP="009311CA">
      <w:pPr>
        <w:spacing w:after="0" w:line="240" w:lineRule="auto"/>
        <w:ind w:left="567"/>
        <w:jc w:val="both"/>
        <w:rPr>
          <w:rFonts w:ascii="Times New Roman" w:hAnsi="Times New Roman" w:cs="Times New Roman"/>
          <w:sz w:val="20"/>
          <w:szCs w:val="20"/>
          <w:lang w:val="sr-Cyrl-CS"/>
        </w:rPr>
      </w:pPr>
      <w:r w:rsidRPr="00703712">
        <w:rPr>
          <w:rFonts w:ascii="Times New Roman" w:hAnsi="Times New Roman" w:cs="Times New Roman"/>
          <w:sz w:val="20"/>
          <w:szCs w:val="20"/>
          <w:lang w:val="sr-Cyrl-CS"/>
        </w:rPr>
        <w:t xml:space="preserve">****** - Све врсте из рода </w:t>
      </w:r>
      <w:r w:rsidRPr="00703712">
        <w:rPr>
          <w:rFonts w:ascii="Times New Roman" w:hAnsi="Times New Roman" w:cs="Times New Roman"/>
          <w:i/>
          <w:sz w:val="20"/>
          <w:szCs w:val="20"/>
          <w:lang w:val="en-GB"/>
        </w:rPr>
        <w:t>Usnea</w:t>
      </w:r>
      <w:r w:rsidRPr="00703712">
        <w:rPr>
          <w:rFonts w:ascii="Times New Roman" w:hAnsi="Times New Roman" w:cs="Times New Roman"/>
          <w:i/>
          <w:sz w:val="20"/>
          <w:szCs w:val="20"/>
          <w:lang w:val="sr-Cyrl-CS"/>
        </w:rPr>
        <w:t xml:space="preserve"> </w:t>
      </w:r>
      <w:proofErr w:type="spellStart"/>
      <w:r w:rsidRPr="00703712">
        <w:rPr>
          <w:rFonts w:ascii="Times New Roman" w:hAnsi="Times New Roman" w:cs="Times New Roman"/>
          <w:sz w:val="20"/>
          <w:szCs w:val="20"/>
          <w:lang w:val="en-GB"/>
        </w:rPr>
        <w:t>spp</w:t>
      </w:r>
      <w:proofErr w:type="spellEnd"/>
      <w:r w:rsidRPr="00703712">
        <w:rPr>
          <w:rFonts w:ascii="Times New Roman" w:hAnsi="Times New Roman" w:cs="Times New Roman"/>
          <w:sz w:val="20"/>
          <w:szCs w:val="20"/>
          <w:lang w:val="sr-Cyrl-CS"/>
        </w:rPr>
        <w:t xml:space="preserve">. су комерцијалне, осим врста </w:t>
      </w:r>
      <w:r w:rsidRPr="00703712">
        <w:rPr>
          <w:rFonts w:ascii="Times New Roman" w:hAnsi="Times New Roman" w:cs="Times New Roman"/>
          <w:i/>
          <w:sz w:val="20"/>
          <w:szCs w:val="20"/>
          <w:lang w:val="en-GB"/>
        </w:rPr>
        <w:t>Usnea</w:t>
      </w:r>
      <w:r w:rsidRPr="00703712">
        <w:rPr>
          <w:rFonts w:ascii="Times New Roman" w:hAnsi="Times New Roman" w:cs="Times New Roman"/>
          <w:i/>
          <w:sz w:val="20"/>
          <w:szCs w:val="20"/>
          <w:lang w:val="sr-Cyrl-CS"/>
        </w:rPr>
        <w:t xml:space="preserve"> </w:t>
      </w:r>
      <w:r w:rsidRPr="00703712">
        <w:rPr>
          <w:rFonts w:ascii="Times New Roman" w:hAnsi="Times New Roman" w:cs="Times New Roman"/>
          <w:i/>
          <w:sz w:val="20"/>
          <w:szCs w:val="20"/>
          <w:lang w:val="en-GB"/>
        </w:rPr>
        <w:t>longissima</w:t>
      </w:r>
      <w:r w:rsidRPr="00703712">
        <w:rPr>
          <w:rFonts w:ascii="Times New Roman" w:hAnsi="Times New Roman" w:cs="Times New Roman"/>
          <w:i/>
          <w:sz w:val="20"/>
          <w:szCs w:val="20"/>
          <w:lang w:val="sr-Cyrl-CS"/>
        </w:rPr>
        <w:t xml:space="preserve"> </w:t>
      </w:r>
      <w:r w:rsidRPr="00703712">
        <w:rPr>
          <w:rFonts w:ascii="Times New Roman" w:hAnsi="Times New Roman" w:cs="Times New Roman"/>
          <w:sz w:val="20"/>
          <w:szCs w:val="20"/>
          <w:lang w:val="sr-Cyrl-CS"/>
        </w:rPr>
        <w:t xml:space="preserve">и </w:t>
      </w:r>
      <w:r w:rsidRPr="00703712">
        <w:rPr>
          <w:rFonts w:ascii="Times New Roman" w:hAnsi="Times New Roman" w:cs="Times New Roman"/>
          <w:i/>
          <w:sz w:val="20"/>
          <w:szCs w:val="20"/>
          <w:lang w:val="en-GB"/>
        </w:rPr>
        <w:t>U</w:t>
      </w:r>
      <w:r w:rsidRPr="00703712">
        <w:rPr>
          <w:rFonts w:ascii="Times New Roman" w:hAnsi="Times New Roman" w:cs="Times New Roman"/>
          <w:i/>
          <w:sz w:val="20"/>
          <w:szCs w:val="20"/>
          <w:lang w:val="sr-Cyrl-CS"/>
        </w:rPr>
        <w:t>. </w:t>
      </w:r>
      <w:proofErr w:type="spellStart"/>
      <w:r w:rsidRPr="00703712">
        <w:rPr>
          <w:rFonts w:ascii="Times New Roman" w:hAnsi="Times New Roman" w:cs="Times New Roman"/>
          <w:i/>
          <w:sz w:val="20"/>
          <w:szCs w:val="20"/>
          <w:lang w:val="en-GB"/>
        </w:rPr>
        <w:t>scabrata</w:t>
      </w:r>
      <w:proofErr w:type="spellEnd"/>
      <w:r w:rsidRPr="00703712">
        <w:rPr>
          <w:rFonts w:ascii="Times New Roman" w:hAnsi="Times New Roman" w:cs="Times New Roman"/>
          <w:i/>
          <w:sz w:val="20"/>
          <w:szCs w:val="20"/>
          <w:lang w:val="sr-Cyrl-CS"/>
        </w:rPr>
        <w:t xml:space="preserve">, </w:t>
      </w:r>
      <w:r w:rsidRPr="00703712">
        <w:rPr>
          <w:rFonts w:ascii="Times New Roman" w:hAnsi="Times New Roman" w:cs="Times New Roman"/>
          <w:sz w:val="20"/>
          <w:szCs w:val="20"/>
          <w:lang w:val="sr-Cyrl-CS"/>
        </w:rPr>
        <w:t xml:space="preserve">које се штите као строго заштићене врсте </w:t>
      </w:r>
    </w:p>
    <w:p w14:paraId="5982656C" w14:textId="77777777" w:rsidR="009311CA" w:rsidRPr="00703712" w:rsidRDefault="009311CA" w:rsidP="009311CA">
      <w:pPr>
        <w:spacing w:after="0" w:line="240" w:lineRule="auto"/>
        <w:ind w:left="567"/>
        <w:jc w:val="both"/>
        <w:rPr>
          <w:rFonts w:ascii="Times New Roman" w:hAnsi="Times New Roman" w:cs="Times New Roman"/>
          <w:sz w:val="20"/>
          <w:szCs w:val="20"/>
          <w:lang w:val="ru-RU"/>
        </w:rPr>
      </w:pPr>
      <w:r w:rsidRPr="00703712">
        <w:rPr>
          <w:rFonts w:ascii="Times New Roman" w:hAnsi="Times New Roman" w:cs="Times New Roman"/>
          <w:sz w:val="20"/>
          <w:szCs w:val="20"/>
          <w:lang w:val="ru-RU"/>
        </w:rPr>
        <w:t>1-</w:t>
      </w:r>
      <w:r w:rsidRPr="00703712">
        <w:rPr>
          <w:rFonts w:ascii="Times New Roman" w:hAnsi="Times New Roman" w:cs="Times New Roman"/>
          <w:sz w:val="20"/>
          <w:szCs w:val="20"/>
        </w:rPr>
        <w:t>I</w:t>
      </w:r>
      <w:r w:rsidRPr="00703712">
        <w:rPr>
          <w:rFonts w:ascii="Times New Roman" w:hAnsi="Times New Roman" w:cs="Times New Roman"/>
          <w:sz w:val="20"/>
          <w:szCs w:val="20"/>
          <w:lang w:val="ru-RU"/>
        </w:rPr>
        <w:t>,</w:t>
      </w:r>
      <w:r w:rsidRPr="00703712">
        <w:rPr>
          <w:rFonts w:ascii="Times New Roman" w:hAnsi="Times New Roman" w:cs="Times New Roman"/>
          <w:sz w:val="20"/>
          <w:szCs w:val="20"/>
        </w:rPr>
        <w:t>II</w:t>
      </w:r>
      <w:r w:rsidRPr="00703712">
        <w:rPr>
          <w:rFonts w:ascii="Times New Roman" w:hAnsi="Times New Roman" w:cs="Times New Roman"/>
          <w:sz w:val="20"/>
          <w:szCs w:val="20"/>
          <w:lang w:val="ru-RU"/>
        </w:rPr>
        <w:t>,</w:t>
      </w:r>
      <w:r w:rsidRPr="00703712">
        <w:rPr>
          <w:rFonts w:ascii="Times New Roman" w:hAnsi="Times New Roman" w:cs="Times New Roman"/>
          <w:sz w:val="20"/>
          <w:szCs w:val="20"/>
        </w:rPr>
        <w:t>III</w:t>
      </w:r>
      <w:r w:rsidRPr="00703712">
        <w:rPr>
          <w:rFonts w:ascii="Times New Roman" w:hAnsi="Times New Roman" w:cs="Times New Roman"/>
          <w:sz w:val="20"/>
          <w:szCs w:val="20"/>
          <w:lang w:val="ru-RU"/>
        </w:rPr>
        <w:t xml:space="preserve">, резерва - Закон о потврђивању Конвенције о очувању европске дивље флоре и фауне и природних станишта - „Службени гласник РС - Међународни уговори“ број 102/2007 (Бернска Конвенција - Додатак </w:t>
      </w:r>
      <w:r w:rsidRPr="00703712">
        <w:rPr>
          <w:rFonts w:ascii="Times New Roman" w:hAnsi="Times New Roman" w:cs="Times New Roman"/>
          <w:sz w:val="20"/>
          <w:szCs w:val="20"/>
          <w:lang w:val="sr-Latn-BA"/>
        </w:rPr>
        <w:t>I</w:t>
      </w:r>
      <w:r w:rsidRPr="00703712">
        <w:rPr>
          <w:rFonts w:ascii="Times New Roman" w:hAnsi="Times New Roman" w:cs="Times New Roman"/>
          <w:sz w:val="20"/>
          <w:szCs w:val="20"/>
          <w:lang w:val="ru-RU"/>
        </w:rPr>
        <w:t xml:space="preserve"> - строго заштићена врста флоре; Додатак </w:t>
      </w:r>
      <w:r w:rsidRPr="00703712">
        <w:rPr>
          <w:rFonts w:ascii="Times New Roman" w:hAnsi="Times New Roman" w:cs="Times New Roman"/>
          <w:sz w:val="20"/>
          <w:szCs w:val="20"/>
          <w:lang w:val="sr-Latn-BA"/>
        </w:rPr>
        <w:t xml:space="preserve">II </w:t>
      </w:r>
      <w:r w:rsidRPr="00703712">
        <w:rPr>
          <w:rFonts w:ascii="Times New Roman" w:hAnsi="Times New Roman" w:cs="Times New Roman"/>
          <w:sz w:val="20"/>
          <w:szCs w:val="20"/>
          <w:lang w:val="ru-RU"/>
        </w:rPr>
        <w:t xml:space="preserve">- строго заштићена дивља врста фауне; Додатак </w:t>
      </w:r>
      <w:r w:rsidRPr="00703712">
        <w:rPr>
          <w:rFonts w:ascii="Times New Roman" w:hAnsi="Times New Roman" w:cs="Times New Roman"/>
          <w:sz w:val="20"/>
          <w:szCs w:val="20"/>
          <w:lang w:val="sr-Latn-BA"/>
        </w:rPr>
        <w:t>III</w:t>
      </w:r>
      <w:r w:rsidRPr="00703712">
        <w:rPr>
          <w:rFonts w:ascii="Times New Roman" w:hAnsi="Times New Roman" w:cs="Times New Roman"/>
          <w:sz w:val="20"/>
          <w:szCs w:val="20"/>
          <w:lang w:val="ru-RU"/>
        </w:rPr>
        <w:t xml:space="preserve"> - заштићена врста фауне,</w:t>
      </w:r>
      <w:r w:rsidRPr="00703712">
        <w:rPr>
          <w:rFonts w:ascii="Times New Roman" w:hAnsi="Times New Roman" w:cs="Times New Roman"/>
          <w:sz w:val="20"/>
          <w:szCs w:val="20"/>
          <w:lang w:val="sr-Cyrl-CS"/>
        </w:rPr>
        <w:t xml:space="preserve"> резерва - врста за коју Република Србија изражава резерве у односу на текст Конвенције</w:t>
      </w:r>
      <w:r w:rsidRPr="00703712">
        <w:rPr>
          <w:rFonts w:ascii="Times New Roman" w:hAnsi="Times New Roman" w:cs="Times New Roman"/>
          <w:sz w:val="20"/>
          <w:szCs w:val="20"/>
          <w:lang w:val="ru-RU"/>
        </w:rPr>
        <w:t>)</w:t>
      </w:r>
    </w:p>
    <w:p w14:paraId="7A79C921" w14:textId="77777777" w:rsidR="009311CA" w:rsidRPr="00703712" w:rsidRDefault="009311CA" w:rsidP="009311CA">
      <w:pPr>
        <w:spacing w:after="0" w:line="240" w:lineRule="auto"/>
        <w:ind w:left="567"/>
        <w:jc w:val="both"/>
        <w:rPr>
          <w:rFonts w:ascii="Times New Roman" w:hAnsi="Times New Roman" w:cs="Times New Roman"/>
          <w:sz w:val="20"/>
          <w:szCs w:val="20"/>
          <w:lang w:val="sr-Cyrl-CS"/>
        </w:rPr>
      </w:pPr>
      <w:r w:rsidRPr="00703712">
        <w:rPr>
          <w:rFonts w:ascii="Times New Roman" w:hAnsi="Times New Roman" w:cs="Times New Roman"/>
          <w:sz w:val="20"/>
          <w:szCs w:val="20"/>
          <w:lang w:val="sr-Cyrl-CS"/>
        </w:rPr>
        <w:t xml:space="preserve">2-I,II - Закон о потврђивању Конвенције о очувању миграторних врста дивљих животиња - „Службени гласник РС - Међународни уговори“ бр. 102/2007 (Бонска Конвенција - Додатак </w:t>
      </w:r>
      <w:r w:rsidRPr="00703712">
        <w:rPr>
          <w:rFonts w:ascii="Times New Roman" w:hAnsi="Times New Roman" w:cs="Times New Roman"/>
          <w:sz w:val="20"/>
          <w:szCs w:val="20"/>
          <w:lang w:val="en-GB"/>
        </w:rPr>
        <w:t>I</w:t>
      </w:r>
      <w:r w:rsidRPr="00703712">
        <w:rPr>
          <w:rFonts w:ascii="Times New Roman" w:hAnsi="Times New Roman" w:cs="Times New Roman"/>
          <w:sz w:val="20"/>
          <w:szCs w:val="20"/>
          <w:lang w:val="sr-Cyrl-CS"/>
        </w:rPr>
        <w:t xml:space="preserve"> - угрожена миграторна врста; Додатак </w:t>
      </w:r>
      <w:r w:rsidRPr="00703712">
        <w:rPr>
          <w:rFonts w:ascii="Times New Roman" w:hAnsi="Times New Roman" w:cs="Times New Roman"/>
          <w:sz w:val="20"/>
          <w:szCs w:val="20"/>
          <w:lang w:val="en-GB"/>
        </w:rPr>
        <w:t>II</w:t>
      </w:r>
      <w:r w:rsidRPr="00703712">
        <w:rPr>
          <w:rFonts w:ascii="Times New Roman" w:hAnsi="Times New Roman" w:cs="Times New Roman"/>
          <w:sz w:val="20"/>
          <w:szCs w:val="20"/>
          <w:lang w:val="sr-Cyrl-CS"/>
        </w:rPr>
        <w:t xml:space="preserve"> - миграторна врста која треба да буде предмет Споразума,</w:t>
      </w:r>
      <w:r w:rsidRPr="00703712">
        <w:rPr>
          <w:rFonts w:ascii="Times New Roman" w:hAnsi="Times New Roman" w:cs="Times New Roman"/>
          <w:sz w:val="20"/>
          <w:szCs w:val="20"/>
          <w:lang w:val="ru-RU"/>
        </w:rPr>
        <w:t xml:space="preserve"> резерва - врста за коју Република Србија изражава резерве у односу на текст Конвенције</w:t>
      </w:r>
      <w:r w:rsidRPr="00703712">
        <w:rPr>
          <w:rFonts w:ascii="Times New Roman" w:hAnsi="Times New Roman" w:cs="Times New Roman"/>
          <w:sz w:val="20"/>
          <w:szCs w:val="20"/>
          <w:lang w:val="sr-Cyrl-CS"/>
        </w:rPr>
        <w:t>)</w:t>
      </w:r>
    </w:p>
    <w:p w14:paraId="2D260295" w14:textId="77777777" w:rsidR="009311CA" w:rsidRPr="00703712" w:rsidRDefault="009311CA" w:rsidP="009311CA">
      <w:pPr>
        <w:spacing w:after="0" w:line="240" w:lineRule="auto"/>
        <w:ind w:left="567"/>
        <w:jc w:val="both"/>
        <w:rPr>
          <w:rFonts w:ascii="Times New Roman" w:hAnsi="Times New Roman" w:cs="Times New Roman"/>
          <w:sz w:val="20"/>
          <w:szCs w:val="20"/>
          <w:lang w:val="ru-RU"/>
        </w:rPr>
      </w:pPr>
      <w:r w:rsidRPr="00703712">
        <w:rPr>
          <w:rFonts w:ascii="Times New Roman" w:hAnsi="Times New Roman" w:cs="Times New Roman"/>
          <w:sz w:val="20"/>
          <w:szCs w:val="20"/>
          <w:lang w:val="ru-RU"/>
        </w:rPr>
        <w:t>3-</w:t>
      </w:r>
      <w:r w:rsidRPr="00703712">
        <w:rPr>
          <w:rFonts w:ascii="Times New Roman" w:hAnsi="Times New Roman" w:cs="Times New Roman"/>
          <w:sz w:val="20"/>
          <w:szCs w:val="20"/>
          <w:lang w:val="sr-Latn-BA"/>
        </w:rPr>
        <w:t>I</w:t>
      </w:r>
      <w:r w:rsidRPr="00703712">
        <w:rPr>
          <w:rFonts w:ascii="Times New Roman" w:hAnsi="Times New Roman" w:cs="Times New Roman"/>
          <w:sz w:val="20"/>
          <w:szCs w:val="20"/>
          <w:lang w:val="ru-RU"/>
        </w:rPr>
        <w:t>,</w:t>
      </w:r>
      <w:r w:rsidRPr="00703712">
        <w:rPr>
          <w:rFonts w:ascii="Times New Roman" w:hAnsi="Times New Roman" w:cs="Times New Roman"/>
          <w:sz w:val="20"/>
          <w:szCs w:val="20"/>
          <w:lang w:val="sr-Latn-BA"/>
        </w:rPr>
        <w:t>II</w:t>
      </w:r>
      <w:r w:rsidRPr="00703712">
        <w:rPr>
          <w:rFonts w:ascii="Times New Roman" w:hAnsi="Times New Roman" w:cs="Times New Roman"/>
          <w:sz w:val="20"/>
          <w:szCs w:val="20"/>
          <w:lang w:val="ru-RU"/>
        </w:rPr>
        <w:t>,</w:t>
      </w:r>
      <w:r w:rsidRPr="00703712">
        <w:rPr>
          <w:rFonts w:ascii="Times New Roman" w:hAnsi="Times New Roman" w:cs="Times New Roman"/>
          <w:sz w:val="20"/>
          <w:szCs w:val="20"/>
          <w:lang w:val="sr-Latn-BA"/>
        </w:rPr>
        <w:t>III</w:t>
      </w:r>
      <w:r w:rsidRPr="00703712">
        <w:rPr>
          <w:rFonts w:ascii="Times New Roman" w:hAnsi="Times New Roman" w:cs="Times New Roman"/>
          <w:sz w:val="20"/>
          <w:szCs w:val="20"/>
          <w:lang w:val="ru-RU"/>
        </w:rPr>
        <w:t xml:space="preserve"> - Закон о потврђивању Конвенције о међународном промету угрожених врста дивље фауне и флоре - „Службени гласник РС - Међународни уговори“ бр</w:t>
      </w:r>
      <w:r w:rsidRPr="00703712">
        <w:rPr>
          <w:rFonts w:ascii="Times New Roman" w:hAnsi="Times New Roman" w:cs="Times New Roman"/>
          <w:sz w:val="20"/>
          <w:szCs w:val="20"/>
          <w:lang w:val="sr-Cyrl-CS"/>
        </w:rPr>
        <w:t>ој</w:t>
      </w:r>
      <w:r w:rsidRPr="00703712">
        <w:rPr>
          <w:rFonts w:ascii="Times New Roman" w:hAnsi="Times New Roman" w:cs="Times New Roman"/>
          <w:sz w:val="20"/>
          <w:szCs w:val="20"/>
          <w:lang w:val="ru-RU"/>
        </w:rPr>
        <w:t xml:space="preserve"> 11/2001 (</w:t>
      </w:r>
      <w:r w:rsidRPr="00703712">
        <w:rPr>
          <w:rFonts w:ascii="Times New Roman" w:hAnsi="Times New Roman" w:cs="Times New Roman"/>
          <w:sz w:val="20"/>
          <w:szCs w:val="20"/>
          <w:lang w:val="en-GB"/>
        </w:rPr>
        <w:t>CITES</w:t>
      </w:r>
      <w:r w:rsidRPr="00703712">
        <w:rPr>
          <w:rFonts w:ascii="Times New Roman" w:hAnsi="Times New Roman" w:cs="Times New Roman"/>
          <w:sz w:val="20"/>
          <w:szCs w:val="20"/>
          <w:lang w:val="ru-RU"/>
        </w:rPr>
        <w:t xml:space="preserve"> Конвенција - Анекс </w:t>
      </w:r>
      <w:r w:rsidRPr="00703712">
        <w:rPr>
          <w:rFonts w:ascii="Times New Roman" w:hAnsi="Times New Roman" w:cs="Times New Roman"/>
          <w:sz w:val="20"/>
          <w:szCs w:val="20"/>
          <w:lang w:val="sr-Latn-BA"/>
        </w:rPr>
        <w:t>I</w:t>
      </w:r>
      <w:r w:rsidRPr="00703712">
        <w:rPr>
          <w:rFonts w:ascii="Times New Roman" w:hAnsi="Times New Roman" w:cs="Times New Roman"/>
          <w:sz w:val="20"/>
          <w:szCs w:val="20"/>
          <w:lang w:val="ru-RU"/>
        </w:rPr>
        <w:t xml:space="preserve"> - врста којој прети опасност од изумирања, а захваћена је или може да буде захваћена прометом; Анекс </w:t>
      </w:r>
      <w:r w:rsidRPr="00703712">
        <w:rPr>
          <w:rFonts w:ascii="Times New Roman" w:hAnsi="Times New Roman" w:cs="Times New Roman"/>
          <w:sz w:val="20"/>
          <w:szCs w:val="20"/>
          <w:lang w:val="sr-Latn-BA"/>
        </w:rPr>
        <w:t>II</w:t>
      </w:r>
      <w:r w:rsidRPr="00703712">
        <w:rPr>
          <w:rFonts w:ascii="Times New Roman" w:hAnsi="Times New Roman" w:cs="Times New Roman"/>
          <w:sz w:val="20"/>
          <w:szCs w:val="20"/>
          <w:lang w:val="ru-RU"/>
        </w:rPr>
        <w:t xml:space="preserve"> - врста којој тренутно можда и не прети опасност од изумирања, али може да запрети уколико се промет јединки такве врсте не подвргне строгим прописима и врста која мора да буде подвргнута регулативи како би се успоставила ефикасна контрола промета јединки појединих врста из овог анекса; Анекс </w:t>
      </w:r>
      <w:r w:rsidRPr="00703712">
        <w:rPr>
          <w:rFonts w:ascii="Times New Roman" w:hAnsi="Times New Roman" w:cs="Times New Roman"/>
          <w:sz w:val="20"/>
          <w:szCs w:val="20"/>
          <w:lang w:val="sr-Latn-BA"/>
        </w:rPr>
        <w:t>III</w:t>
      </w:r>
      <w:r w:rsidRPr="00703712">
        <w:rPr>
          <w:rFonts w:ascii="Times New Roman" w:hAnsi="Times New Roman" w:cs="Times New Roman"/>
          <w:sz w:val="20"/>
          <w:szCs w:val="20"/>
          <w:lang w:val="ru-RU"/>
        </w:rPr>
        <w:t xml:space="preserve"> - врста коју било која од Страна идентификује као подложна регулативи у оквиру њихове јурисдикције, у циљу спречавања или ограничавања експлоатације, као и она чији се промет може контролисати само у сарадњи с другим Странама)</w:t>
      </w:r>
    </w:p>
    <w:p w14:paraId="263DD0E4" w14:textId="77777777" w:rsidR="009311CA" w:rsidRPr="00703712" w:rsidRDefault="009311CA" w:rsidP="009311CA">
      <w:pPr>
        <w:spacing w:after="0" w:line="240" w:lineRule="auto"/>
        <w:ind w:left="567"/>
        <w:jc w:val="both"/>
        <w:rPr>
          <w:rFonts w:ascii="Times New Roman" w:hAnsi="Times New Roman" w:cs="Times New Roman"/>
          <w:sz w:val="20"/>
          <w:szCs w:val="20"/>
          <w:lang w:val="ru-RU"/>
        </w:rPr>
      </w:pPr>
      <w:r w:rsidRPr="00703712">
        <w:rPr>
          <w:rFonts w:ascii="Times New Roman" w:hAnsi="Times New Roman" w:cs="Times New Roman"/>
          <w:sz w:val="20"/>
          <w:szCs w:val="20"/>
          <w:lang w:val="ru-RU"/>
        </w:rPr>
        <w:t>4-</w:t>
      </w:r>
      <w:r w:rsidRPr="00703712">
        <w:rPr>
          <w:rFonts w:ascii="Times New Roman" w:hAnsi="Times New Roman" w:cs="Times New Roman"/>
          <w:sz w:val="20"/>
          <w:szCs w:val="20"/>
        </w:rPr>
        <w:t>I</w:t>
      </w:r>
      <w:r w:rsidRPr="00703712">
        <w:rPr>
          <w:rFonts w:ascii="Times New Roman" w:hAnsi="Times New Roman" w:cs="Times New Roman"/>
          <w:sz w:val="20"/>
          <w:szCs w:val="20"/>
          <w:lang w:val="ru-RU"/>
        </w:rPr>
        <w:t>,</w:t>
      </w:r>
      <w:r w:rsidRPr="00703712">
        <w:rPr>
          <w:rFonts w:ascii="Times New Roman" w:hAnsi="Times New Roman" w:cs="Times New Roman"/>
          <w:sz w:val="20"/>
          <w:szCs w:val="20"/>
        </w:rPr>
        <w:t>II</w:t>
      </w:r>
      <w:r w:rsidRPr="00703712">
        <w:rPr>
          <w:rFonts w:ascii="Times New Roman" w:hAnsi="Times New Roman" w:cs="Times New Roman"/>
          <w:sz w:val="20"/>
          <w:szCs w:val="20"/>
          <w:lang w:val="ru-RU"/>
        </w:rPr>
        <w:t>,</w:t>
      </w:r>
      <w:r w:rsidRPr="00703712">
        <w:rPr>
          <w:rFonts w:ascii="Times New Roman" w:hAnsi="Times New Roman" w:cs="Times New Roman"/>
          <w:sz w:val="20"/>
          <w:szCs w:val="20"/>
        </w:rPr>
        <w:t>IV</w:t>
      </w:r>
      <w:r w:rsidRPr="00703712">
        <w:rPr>
          <w:rFonts w:ascii="Times New Roman" w:hAnsi="Times New Roman" w:cs="Times New Roman"/>
          <w:sz w:val="20"/>
          <w:szCs w:val="20"/>
          <w:lang w:val="ru-RU"/>
        </w:rPr>
        <w:t>,</w:t>
      </w:r>
      <w:r w:rsidRPr="00703712">
        <w:rPr>
          <w:rFonts w:ascii="Times New Roman" w:hAnsi="Times New Roman" w:cs="Times New Roman"/>
          <w:sz w:val="20"/>
          <w:szCs w:val="20"/>
        </w:rPr>
        <w:t>V</w:t>
      </w:r>
      <w:r w:rsidRPr="00703712">
        <w:rPr>
          <w:rFonts w:ascii="Times New Roman" w:hAnsi="Times New Roman" w:cs="Times New Roman"/>
          <w:sz w:val="20"/>
          <w:szCs w:val="20"/>
          <w:lang w:val="ru-RU"/>
        </w:rPr>
        <w:t xml:space="preserve"> - Директива о очувању природних станишта и дивљих биљних и животињских врста - </w:t>
      </w:r>
      <w:r w:rsidRPr="00703712">
        <w:rPr>
          <w:rFonts w:ascii="Times New Roman" w:hAnsi="Times New Roman" w:cs="Times New Roman"/>
          <w:sz w:val="20"/>
          <w:szCs w:val="20"/>
          <w:lang w:val="en-GB"/>
        </w:rPr>
        <w:t>Council</w:t>
      </w:r>
      <w:r w:rsidRPr="00703712">
        <w:rPr>
          <w:rFonts w:ascii="Times New Roman" w:hAnsi="Times New Roman" w:cs="Times New Roman"/>
          <w:sz w:val="20"/>
          <w:szCs w:val="20"/>
          <w:lang w:val="ru-RU"/>
        </w:rPr>
        <w:t xml:space="preserve"> </w:t>
      </w:r>
      <w:r w:rsidRPr="00703712">
        <w:rPr>
          <w:rFonts w:ascii="Times New Roman" w:hAnsi="Times New Roman" w:cs="Times New Roman"/>
          <w:sz w:val="20"/>
          <w:szCs w:val="20"/>
          <w:lang w:val="en-GB"/>
        </w:rPr>
        <w:t>Directive</w:t>
      </w:r>
      <w:r w:rsidRPr="00703712">
        <w:rPr>
          <w:rFonts w:ascii="Times New Roman" w:hAnsi="Times New Roman" w:cs="Times New Roman"/>
          <w:sz w:val="20"/>
          <w:szCs w:val="20"/>
          <w:lang w:val="ru-RU"/>
        </w:rPr>
        <w:t xml:space="preserve"> - 92/43/</w:t>
      </w:r>
      <w:r w:rsidRPr="00703712">
        <w:rPr>
          <w:rFonts w:ascii="Times New Roman" w:hAnsi="Times New Roman" w:cs="Times New Roman"/>
          <w:sz w:val="20"/>
          <w:szCs w:val="20"/>
        </w:rPr>
        <w:t>EE</w:t>
      </w:r>
      <w:r w:rsidRPr="00703712">
        <w:rPr>
          <w:rFonts w:ascii="Times New Roman" w:hAnsi="Times New Roman" w:cs="Times New Roman"/>
          <w:sz w:val="20"/>
          <w:szCs w:val="20"/>
          <w:lang w:val="en-GB"/>
        </w:rPr>
        <w:t>C</w:t>
      </w:r>
      <w:r w:rsidRPr="00703712">
        <w:rPr>
          <w:rFonts w:ascii="Times New Roman" w:hAnsi="Times New Roman" w:cs="Times New Roman"/>
          <w:sz w:val="20"/>
          <w:szCs w:val="20"/>
          <w:lang w:val="ru-RU"/>
        </w:rPr>
        <w:t xml:space="preserve"> (Директива о стаништима - Прилог </w:t>
      </w:r>
      <w:r w:rsidRPr="00703712">
        <w:rPr>
          <w:rFonts w:ascii="Times New Roman" w:hAnsi="Times New Roman" w:cs="Times New Roman"/>
          <w:sz w:val="20"/>
          <w:szCs w:val="20"/>
          <w:lang w:val="sr-Latn-BA"/>
        </w:rPr>
        <w:t>II</w:t>
      </w:r>
      <w:r w:rsidRPr="00703712">
        <w:rPr>
          <w:rFonts w:ascii="Times New Roman" w:hAnsi="Times New Roman" w:cs="Times New Roman"/>
          <w:sz w:val="20"/>
          <w:szCs w:val="20"/>
          <w:lang w:val="ru-RU"/>
        </w:rPr>
        <w:t xml:space="preserve"> - животињска и биљна врста од заједничког интереса чије очување захтева проглашење посебно заштићених подручја; Прилог </w:t>
      </w:r>
      <w:r w:rsidRPr="00703712">
        <w:rPr>
          <w:rFonts w:ascii="Times New Roman" w:hAnsi="Times New Roman" w:cs="Times New Roman"/>
          <w:sz w:val="20"/>
          <w:szCs w:val="20"/>
          <w:lang w:val="sr-Latn-BA"/>
        </w:rPr>
        <w:t>IV</w:t>
      </w:r>
      <w:r w:rsidRPr="00703712">
        <w:rPr>
          <w:rFonts w:ascii="Times New Roman" w:hAnsi="Times New Roman" w:cs="Times New Roman"/>
          <w:sz w:val="20"/>
          <w:szCs w:val="20"/>
          <w:lang w:val="ru-RU"/>
        </w:rPr>
        <w:t xml:space="preserve"> - животињска и биљна врста од заједничког интереса којој је потребна строга заштита; Прилог </w:t>
      </w:r>
      <w:r w:rsidRPr="00703712">
        <w:rPr>
          <w:rFonts w:ascii="Times New Roman" w:hAnsi="Times New Roman" w:cs="Times New Roman"/>
          <w:sz w:val="20"/>
          <w:szCs w:val="20"/>
        </w:rPr>
        <w:t>V</w:t>
      </w:r>
      <w:r w:rsidRPr="00703712">
        <w:rPr>
          <w:rFonts w:ascii="Times New Roman" w:hAnsi="Times New Roman" w:cs="Times New Roman"/>
          <w:sz w:val="20"/>
          <w:szCs w:val="20"/>
          <w:lang w:val="ru-RU"/>
        </w:rPr>
        <w:t xml:space="preserve"> - животињска и биљна врста од заједничког интереса због чијег се узимања из природе и експлоатације могу применити мере управљања)</w:t>
      </w:r>
    </w:p>
    <w:p w14:paraId="2C838E99" w14:textId="77777777" w:rsidR="009311CA" w:rsidRPr="00703712" w:rsidRDefault="009311CA" w:rsidP="009311CA">
      <w:pPr>
        <w:spacing w:after="0" w:line="240" w:lineRule="auto"/>
        <w:ind w:left="567"/>
        <w:jc w:val="both"/>
        <w:rPr>
          <w:rFonts w:ascii="Times New Roman" w:hAnsi="Times New Roman" w:cs="Times New Roman"/>
          <w:sz w:val="20"/>
          <w:szCs w:val="20"/>
          <w:lang w:val="ru-RU"/>
        </w:rPr>
      </w:pPr>
      <w:r w:rsidRPr="00703712">
        <w:rPr>
          <w:rFonts w:ascii="Times New Roman" w:hAnsi="Times New Roman" w:cs="Times New Roman"/>
          <w:sz w:val="20"/>
          <w:szCs w:val="20"/>
          <w:lang w:val="ru-RU"/>
        </w:rPr>
        <w:t>5-</w:t>
      </w:r>
      <w:r w:rsidRPr="00703712">
        <w:rPr>
          <w:rFonts w:ascii="Times New Roman" w:hAnsi="Times New Roman" w:cs="Times New Roman"/>
          <w:sz w:val="20"/>
          <w:szCs w:val="20"/>
        </w:rPr>
        <w:t>I</w:t>
      </w:r>
      <w:r w:rsidRPr="00703712">
        <w:rPr>
          <w:rFonts w:ascii="Times New Roman" w:hAnsi="Times New Roman" w:cs="Times New Roman"/>
          <w:sz w:val="20"/>
          <w:szCs w:val="20"/>
          <w:lang w:val="ru-RU"/>
        </w:rPr>
        <w:t>,</w:t>
      </w:r>
      <w:r w:rsidRPr="00703712">
        <w:rPr>
          <w:rFonts w:ascii="Times New Roman" w:hAnsi="Times New Roman" w:cs="Times New Roman"/>
          <w:sz w:val="20"/>
          <w:szCs w:val="20"/>
        </w:rPr>
        <w:t>II</w:t>
      </w:r>
      <w:r w:rsidRPr="00703712">
        <w:rPr>
          <w:rFonts w:ascii="Times New Roman" w:hAnsi="Times New Roman" w:cs="Times New Roman"/>
          <w:sz w:val="20"/>
          <w:szCs w:val="20"/>
          <w:lang w:val="ru-RU"/>
        </w:rPr>
        <w:t>/1,</w:t>
      </w:r>
      <w:r w:rsidRPr="00703712">
        <w:rPr>
          <w:rFonts w:ascii="Times New Roman" w:hAnsi="Times New Roman" w:cs="Times New Roman"/>
          <w:sz w:val="20"/>
          <w:szCs w:val="20"/>
        </w:rPr>
        <w:t>II</w:t>
      </w:r>
      <w:r w:rsidRPr="00703712">
        <w:rPr>
          <w:rFonts w:ascii="Times New Roman" w:hAnsi="Times New Roman" w:cs="Times New Roman"/>
          <w:sz w:val="20"/>
          <w:szCs w:val="20"/>
          <w:lang w:val="ru-RU"/>
        </w:rPr>
        <w:t>/2,,</w:t>
      </w:r>
      <w:r w:rsidRPr="00703712">
        <w:rPr>
          <w:rFonts w:ascii="Times New Roman" w:hAnsi="Times New Roman" w:cs="Times New Roman"/>
          <w:sz w:val="20"/>
          <w:szCs w:val="20"/>
        </w:rPr>
        <w:t>III</w:t>
      </w:r>
      <w:r w:rsidRPr="00703712">
        <w:rPr>
          <w:rFonts w:ascii="Times New Roman" w:hAnsi="Times New Roman" w:cs="Times New Roman"/>
          <w:sz w:val="20"/>
          <w:szCs w:val="20"/>
          <w:lang w:val="ru-RU"/>
        </w:rPr>
        <w:t>/1,</w:t>
      </w:r>
      <w:r w:rsidRPr="00703712">
        <w:rPr>
          <w:rFonts w:ascii="Times New Roman" w:hAnsi="Times New Roman" w:cs="Times New Roman"/>
          <w:sz w:val="20"/>
          <w:szCs w:val="20"/>
        </w:rPr>
        <w:t>III</w:t>
      </w:r>
      <w:r w:rsidRPr="00703712">
        <w:rPr>
          <w:rFonts w:ascii="Times New Roman" w:hAnsi="Times New Roman" w:cs="Times New Roman"/>
          <w:sz w:val="20"/>
          <w:szCs w:val="20"/>
          <w:lang w:val="ru-RU"/>
        </w:rPr>
        <w:t>/2,</w:t>
      </w:r>
      <w:r w:rsidRPr="00703712">
        <w:rPr>
          <w:rFonts w:ascii="Times New Roman" w:hAnsi="Times New Roman" w:cs="Times New Roman"/>
          <w:sz w:val="20"/>
          <w:szCs w:val="20"/>
        </w:rPr>
        <w:t>III</w:t>
      </w:r>
      <w:r w:rsidRPr="00703712">
        <w:rPr>
          <w:rFonts w:ascii="Times New Roman" w:hAnsi="Times New Roman" w:cs="Times New Roman"/>
          <w:sz w:val="20"/>
          <w:szCs w:val="20"/>
          <w:lang w:val="ru-RU"/>
        </w:rPr>
        <w:t xml:space="preserve">/3 -  Директива о очувању дивљих птица - </w:t>
      </w:r>
      <w:r w:rsidRPr="00703712">
        <w:rPr>
          <w:rFonts w:ascii="Times New Roman" w:hAnsi="Times New Roman" w:cs="Times New Roman"/>
          <w:sz w:val="20"/>
          <w:szCs w:val="20"/>
          <w:lang w:val="en-GB"/>
        </w:rPr>
        <w:t>Council</w:t>
      </w:r>
      <w:r w:rsidRPr="00703712">
        <w:rPr>
          <w:rFonts w:ascii="Times New Roman" w:hAnsi="Times New Roman" w:cs="Times New Roman"/>
          <w:sz w:val="20"/>
          <w:szCs w:val="20"/>
          <w:lang w:val="ru-RU"/>
        </w:rPr>
        <w:t xml:space="preserve"> </w:t>
      </w:r>
      <w:r w:rsidRPr="00703712">
        <w:rPr>
          <w:rFonts w:ascii="Times New Roman" w:hAnsi="Times New Roman" w:cs="Times New Roman"/>
          <w:sz w:val="20"/>
          <w:szCs w:val="20"/>
          <w:lang w:val="en-GB"/>
        </w:rPr>
        <w:t>Directive</w:t>
      </w:r>
      <w:r w:rsidRPr="00703712">
        <w:rPr>
          <w:rFonts w:ascii="Times New Roman" w:hAnsi="Times New Roman" w:cs="Times New Roman"/>
          <w:sz w:val="20"/>
          <w:szCs w:val="20"/>
          <w:lang w:val="ru-RU"/>
        </w:rPr>
        <w:t xml:space="preserve"> 79/409/</w:t>
      </w:r>
      <w:r w:rsidRPr="00703712">
        <w:rPr>
          <w:rFonts w:ascii="Times New Roman" w:hAnsi="Times New Roman" w:cs="Times New Roman"/>
          <w:sz w:val="20"/>
          <w:szCs w:val="20"/>
          <w:lang w:val="en-GB"/>
        </w:rPr>
        <w:t>EEC</w:t>
      </w:r>
      <w:r w:rsidRPr="00703712">
        <w:rPr>
          <w:rFonts w:ascii="Times New Roman" w:hAnsi="Times New Roman" w:cs="Times New Roman"/>
          <w:sz w:val="20"/>
          <w:szCs w:val="20"/>
          <w:lang w:val="ru-RU"/>
        </w:rPr>
        <w:t xml:space="preserve"> (Директива о птицама - Прилог </w:t>
      </w:r>
      <w:r w:rsidRPr="00703712">
        <w:rPr>
          <w:rFonts w:ascii="Times New Roman" w:hAnsi="Times New Roman" w:cs="Times New Roman"/>
          <w:sz w:val="20"/>
          <w:szCs w:val="20"/>
          <w:lang w:val="sr-Latn-BA"/>
        </w:rPr>
        <w:t>I</w:t>
      </w:r>
      <w:r w:rsidRPr="00703712">
        <w:rPr>
          <w:rFonts w:ascii="Times New Roman" w:hAnsi="Times New Roman" w:cs="Times New Roman"/>
          <w:sz w:val="20"/>
          <w:szCs w:val="20"/>
          <w:lang w:val="ru-RU"/>
        </w:rPr>
        <w:t xml:space="preserve"> - врста са посебним мерама очувања; Прилог </w:t>
      </w:r>
      <w:r w:rsidRPr="00703712">
        <w:rPr>
          <w:rFonts w:ascii="Times New Roman" w:hAnsi="Times New Roman" w:cs="Times New Roman"/>
          <w:sz w:val="20"/>
          <w:szCs w:val="20"/>
          <w:lang w:val="sr-Latn-BA"/>
        </w:rPr>
        <w:t>II</w:t>
      </w:r>
      <w:r w:rsidRPr="00703712">
        <w:rPr>
          <w:rFonts w:ascii="Times New Roman" w:hAnsi="Times New Roman" w:cs="Times New Roman"/>
          <w:sz w:val="20"/>
          <w:szCs w:val="20"/>
          <w:lang w:val="ru-RU"/>
        </w:rPr>
        <w:t xml:space="preserve">/1 - врста која се сме ловити у складу са националним законодавством, на подручјима на која се односи Директива; Прилог </w:t>
      </w:r>
      <w:r w:rsidRPr="00703712">
        <w:rPr>
          <w:rFonts w:ascii="Times New Roman" w:hAnsi="Times New Roman" w:cs="Times New Roman"/>
          <w:sz w:val="20"/>
          <w:szCs w:val="20"/>
          <w:lang w:val="sr-Latn-BA"/>
        </w:rPr>
        <w:t>II</w:t>
      </w:r>
      <w:r w:rsidRPr="00703712">
        <w:rPr>
          <w:rFonts w:ascii="Times New Roman" w:hAnsi="Times New Roman" w:cs="Times New Roman"/>
          <w:sz w:val="20"/>
          <w:szCs w:val="20"/>
          <w:lang w:val="ru-RU"/>
        </w:rPr>
        <w:t xml:space="preserve">/2 - врста која се сме ловити у складу са националним законодавством, у оним државама чланицама у односу на које је то наведено; Прилог </w:t>
      </w:r>
      <w:r w:rsidRPr="00703712">
        <w:rPr>
          <w:rFonts w:ascii="Times New Roman" w:hAnsi="Times New Roman" w:cs="Times New Roman"/>
          <w:sz w:val="20"/>
          <w:szCs w:val="20"/>
          <w:lang w:val="sr-Latn-BA"/>
        </w:rPr>
        <w:t>III</w:t>
      </w:r>
      <w:r w:rsidRPr="00703712">
        <w:rPr>
          <w:rFonts w:ascii="Times New Roman" w:hAnsi="Times New Roman" w:cs="Times New Roman"/>
          <w:sz w:val="20"/>
          <w:szCs w:val="20"/>
          <w:lang w:val="ru-RU"/>
        </w:rPr>
        <w:t xml:space="preserve">/1 - врста која се може продавати, држати, превозити и нудити ради продаје, ако је убијена или ухваћена у складу са законом или се до ње дошло на неки други законит начин; Прилог </w:t>
      </w:r>
      <w:r w:rsidRPr="00703712">
        <w:rPr>
          <w:rFonts w:ascii="Times New Roman" w:hAnsi="Times New Roman" w:cs="Times New Roman"/>
          <w:sz w:val="20"/>
          <w:szCs w:val="20"/>
          <w:lang w:val="sr-Latn-BA"/>
        </w:rPr>
        <w:t>III</w:t>
      </w:r>
      <w:r w:rsidRPr="00703712">
        <w:rPr>
          <w:rFonts w:ascii="Times New Roman" w:hAnsi="Times New Roman" w:cs="Times New Roman"/>
          <w:sz w:val="20"/>
          <w:szCs w:val="20"/>
          <w:lang w:val="ru-RU"/>
        </w:rPr>
        <w:t xml:space="preserve">/2 - врста која се може продавати, држати, превозити и нудити ради продаје, ако је убијена или ухваћена у складу са законом или се до ње дошло на неки други законит начин, а за коју Државе чланице може прописати нека ограничења на својој територији; </w:t>
      </w:r>
      <w:r w:rsidRPr="00703712">
        <w:rPr>
          <w:rFonts w:ascii="Times New Roman" w:hAnsi="Times New Roman" w:cs="Times New Roman"/>
          <w:sz w:val="20"/>
          <w:szCs w:val="20"/>
          <w:lang w:val="sr-Latn-BA"/>
        </w:rPr>
        <w:t>III</w:t>
      </w:r>
      <w:r w:rsidRPr="00703712">
        <w:rPr>
          <w:rFonts w:ascii="Times New Roman" w:hAnsi="Times New Roman" w:cs="Times New Roman"/>
          <w:sz w:val="20"/>
          <w:szCs w:val="20"/>
          <w:lang w:val="ru-RU"/>
        </w:rPr>
        <w:t>/3 - врста која се може продавати, држати, превозити и нудити ради продаје, ако је убијена или ухваћена у складу са законом или се до ње дошло на неки други законит начин а за коју ће Комисија спровести студију о њеном биолошком статусу).</w:t>
      </w:r>
    </w:p>
    <w:p w14:paraId="4E026045" w14:textId="77777777" w:rsidR="009311CA" w:rsidRPr="00703712" w:rsidRDefault="009311CA" w:rsidP="009311CA">
      <w:pPr>
        <w:spacing w:after="0" w:line="240" w:lineRule="auto"/>
        <w:ind w:left="567"/>
        <w:jc w:val="both"/>
        <w:rPr>
          <w:rFonts w:ascii="Times New Roman" w:hAnsi="Times New Roman" w:cs="Times New Roman"/>
          <w:sz w:val="20"/>
          <w:szCs w:val="20"/>
          <w:lang w:val="sr-Cyrl-CS"/>
        </w:rPr>
      </w:pPr>
      <w:r w:rsidRPr="00703712">
        <w:rPr>
          <w:rFonts w:ascii="Times New Roman" w:hAnsi="Times New Roman" w:cs="Times New Roman"/>
          <w:sz w:val="20"/>
          <w:szCs w:val="20"/>
          <w:lang w:val="sr-Cyrl-CS"/>
        </w:rPr>
        <w:t xml:space="preserve">Л - Ловне врсте чији су статус и режим заштите регулисани прописима из области ловства </w:t>
      </w:r>
    </w:p>
    <w:p w14:paraId="4C3404FE" w14:textId="77777777" w:rsidR="009311CA" w:rsidRPr="00703712" w:rsidRDefault="009311CA" w:rsidP="009311CA">
      <w:pPr>
        <w:spacing w:after="0" w:line="240" w:lineRule="auto"/>
        <w:ind w:left="567"/>
        <w:jc w:val="both"/>
        <w:rPr>
          <w:rFonts w:ascii="Times New Roman" w:hAnsi="Times New Roman" w:cs="Times New Roman"/>
          <w:sz w:val="20"/>
          <w:szCs w:val="20"/>
          <w:lang w:val="sr-Cyrl-CS"/>
        </w:rPr>
      </w:pPr>
      <w:r w:rsidRPr="00703712">
        <w:rPr>
          <w:rFonts w:ascii="Times New Roman" w:hAnsi="Times New Roman" w:cs="Times New Roman"/>
          <w:sz w:val="20"/>
          <w:szCs w:val="20"/>
          <w:lang w:val="sr-Cyrl-CS"/>
        </w:rPr>
        <w:t>Р - Риболовне врсте чији су статус и режим заштите регулисани прописима из области рибарства</w:t>
      </w:r>
    </w:p>
    <w:p w14:paraId="02B05A85" w14:textId="77777777" w:rsidR="009311CA" w:rsidRPr="00703712" w:rsidRDefault="009311CA" w:rsidP="009311CA">
      <w:pPr>
        <w:autoSpaceDE w:val="0"/>
        <w:autoSpaceDN w:val="0"/>
        <w:adjustRightInd w:val="0"/>
        <w:spacing w:after="0" w:line="240" w:lineRule="auto"/>
        <w:ind w:left="567"/>
        <w:jc w:val="both"/>
        <w:rPr>
          <w:rFonts w:ascii="Times New Roman" w:hAnsi="Times New Roman" w:cs="Times New Roman"/>
          <w:sz w:val="20"/>
          <w:szCs w:val="20"/>
          <w:lang w:val="sr-Cyrl-CS"/>
        </w:rPr>
      </w:pPr>
      <w:r w:rsidRPr="00703712">
        <w:rPr>
          <w:rFonts w:ascii="Times New Roman" w:hAnsi="Times New Roman" w:cs="Times New Roman"/>
          <w:sz w:val="20"/>
          <w:szCs w:val="20"/>
          <w:lang w:val="sr-Cyrl-CS"/>
        </w:rPr>
        <w:t xml:space="preserve">Рез.6 – </w:t>
      </w:r>
      <w:r w:rsidRPr="00703712">
        <w:rPr>
          <w:rFonts w:ascii="Times New Roman" w:hAnsi="Times New Roman" w:cs="Times New Roman"/>
          <w:bCs/>
          <w:sz w:val="20"/>
          <w:szCs w:val="20"/>
          <w:lang w:val="sr-Cyrl-CS"/>
        </w:rPr>
        <w:t>Резолуција 6</w:t>
      </w:r>
      <w:r w:rsidRPr="00703712">
        <w:rPr>
          <w:rFonts w:ascii="Times New Roman" w:hAnsi="Times New Roman" w:cs="Times New Roman"/>
          <w:sz w:val="20"/>
          <w:szCs w:val="20"/>
          <w:lang w:val="sr-Cyrl-CS"/>
        </w:rPr>
        <w:t xml:space="preserve"> Сталног комитета Конвенције о заштити европских дивљих врста и природних станишта, 1998 (Бернска конвенција - , врсте које захтевају посебне мере заштите станишта)</w:t>
      </w:r>
    </w:p>
    <w:p w14:paraId="428D566A" w14:textId="77777777" w:rsidR="009311CA" w:rsidRDefault="009311CA" w:rsidP="009311CA">
      <w:pPr>
        <w:spacing w:after="0" w:line="240" w:lineRule="auto"/>
        <w:ind w:left="567"/>
        <w:jc w:val="both"/>
        <w:rPr>
          <w:rFonts w:ascii="Times New Roman" w:hAnsi="Times New Roman" w:cs="Times New Roman"/>
          <w:sz w:val="20"/>
          <w:szCs w:val="20"/>
          <w:lang w:val="sr-Cyrl-CS"/>
        </w:rPr>
      </w:pPr>
      <w:r w:rsidRPr="00703712">
        <w:rPr>
          <w:rFonts w:ascii="Times New Roman" w:hAnsi="Times New Roman" w:cs="Times New Roman"/>
          <w:sz w:val="20"/>
          <w:szCs w:val="20"/>
          <w:lang w:val="sr-Cyrl-CS"/>
        </w:rPr>
        <w:t>Рез.6 – нова - Ревидирани Анекс 1 Резолуције 6 (1998) Сталног комитета Бернске конвенције, 2011 (нове врсте које захтевају посебне мере заштите станишта)</w:t>
      </w:r>
    </w:p>
    <w:p w14:paraId="4338FFE5" w14:textId="77777777" w:rsidR="009311CA" w:rsidRDefault="009311CA" w:rsidP="009311CA">
      <w:pPr>
        <w:spacing w:after="0" w:line="240" w:lineRule="auto"/>
        <w:ind w:left="567"/>
        <w:jc w:val="both"/>
        <w:rPr>
          <w:rFonts w:ascii="Times New Roman" w:hAnsi="Times New Roman" w:cs="Times New Roman"/>
          <w:sz w:val="20"/>
          <w:szCs w:val="20"/>
          <w:lang w:val="sr-Cyrl-CS"/>
        </w:rPr>
      </w:pPr>
    </w:p>
    <w:p w14:paraId="7CBDC76F" w14:textId="77777777" w:rsidR="009311CA" w:rsidRDefault="009311CA" w:rsidP="009311CA">
      <w:pPr>
        <w:spacing w:after="0" w:line="240" w:lineRule="auto"/>
        <w:ind w:left="567"/>
        <w:jc w:val="both"/>
        <w:rPr>
          <w:rFonts w:ascii="Times New Roman" w:hAnsi="Times New Roman" w:cs="Times New Roman"/>
          <w:sz w:val="20"/>
          <w:szCs w:val="20"/>
          <w:lang w:val="sr-Cyrl-CS"/>
        </w:rPr>
      </w:pPr>
    </w:p>
    <w:p w14:paraId="74BD2D9F" w14:textId="77777777" w:rsidR="00E953AF" w:rsidRPr="00E953AF" w:rsidRDefault="00E953AF" w:rsidP="00E953AF">
      <w:pPr>
        <w:rPr>
          <w:rFonts w:ascii="Times New Roman" w:hAnsi="Times New Roman" w:cs="Times New Roman"/>
          <w:sz w:val="20"/>
          <w:szCs w:val="20"/>
          <w:lang w:val="sr-Cyrl-CS"/>
        </w:rPr>
      </w:pPr>
    </w:p>
    <w:p w14:paraId="548632D3" w14:textId="77777777" w:rsidR="00E953AF" w:rsidRPr="00E953AF" w:rsidRDefault="00E953AF" w:rsidP="00E953AF">
      <w:pPr>
        <w:rPr>
          <w:rFonts w:ascii="Times New Roman" w:hAnsi="Times New Roman" w:cs="Times New Roman"/>
          <w:sz w:val="20"/>
          <w:szCs w:val="20"/>
          <w:lang w:val="sr-Cyrl-CS"/>
        </w:rPr>
      </w:pPr>
    </w:p>
    <w:p w14:paraId="5358A231" w14:textId="0A53244B" w:rsidR="00E953AF" w:rsidRDefault="00E953AF" w:rsidP="00E953AF">
      <w:pPr>
        <w:tabs>
          <w:tab w:val="left" w:pos="900"/>
        </w:tabs>
        <w:rPr>
          <w:rFonts w:ascii="Times New Roman" w:hAnsi="Times New Roman" w:cs="Times New Roman"/>
          <w:sz w:val="20"/>
          <w:szCs w:val="20"/>
          <w:lang w:val="sr-Cyrl-CS"/>
        </w:rPr>
      </w:pPr>
      <w:r>
        <w:rPr>
          <w:rFonts w:ascii="Times New Roman" w:hAnsi="Times New Roman" w:cs="Times New Roman"/>
          <w:sz w:val="20"/>
          <w:szCs w:val="20"/>
          <w:lang w:val="sr-Cyrl-CS"/>
        </w:rPr>
        <w:tab/>
      </w:r>
    </w:p>
    <w:p w14:paraId="24083107" w14:textId="14329F7B" w:rsidR="00527091" w:rsidRPr="00433C48" w:rsidRDefault="00E953AF" w:rsidP="00527091">
      <w:pPr>
        <w:pStyle w:val="Heading3"/>
        <w:spacing w:before="0" w:after="120"/>
        <w:rPr>
          <w:rFonts w:ascii="Times New Roman" w:hAnsi="Times New Roman" w:cs="Times New Roman"/>
          <w:b/>
          <w:bCs/>
          <w:color w:val="auto"/>
          <w:sz w:val="24"/>
          <w:szCs w:val="24"/>
          <w:lang w:val="sr-Cyrl-CS"/>
        </w:rPr>
      </w:pPr>
      <w:r w:rsidRPr="00527091">
        <w:rPr>
          <w:rFonts w:ascii="Times New Roman" w:hAnsi="Times New Roman" w:cs="Times New Roman"/>
          <w:b/>
          <w:bCs/>
          <w:color w:val="auto"/>
          <w:sz w:val="24"/>
          <w:szCs w:val="24"/>
          <w:lang w:val="sr-Cyrl-CS"/>
        </w:rPr>
        <w:lastRenderedPageBreak/>
        <w:t xml:space="preserve">Прилог </w:t>
      </w:r>
      <w:r w:rsidR="002A1E4F" w:rsidRPr="00433C48">
        <w:rPr>
          <w:rFonts w:ascii="Times New Roman" w:hAnsi="Times New Roman" w:cs="Times New Roman"/>
          <w:b/>
          <w:bCs/>
          <w:color w:val="auto"/>
          <w:sz w:val="24"/>
          <w:szCs w:val="24"/>
          <w:lang w:val="sr-Cyrl-CS"/>
        </w:rPr>
        <w:t>4</w:t>
      </w:r>
      <w:r w:rsidR="009E08E3" w:rsidRPr="00527091">
        <w:rPr>
          <w:rFonts w:ascii="Times New Roman" w:hAnsi="Times New Roman" w:cs="Times New Roman"/>
          <w:b/>
          <w:bCs/>
          <w:color w:val="auto"/>
          <w:sz w:val="24"/>
          <w:szCs w:val="24"/>
          <w:lang w:val="sr-Cyrl-CS"/>
        </w:rPr>
        <w:t>.</w:t>
      </w:r>
      <w:r w:rsidRPr="00527091">
        <w:rPr>
          <w:rFonts w:ascii="Times New Roman" w:hAnsi="Times New Roman" w:cs="Times New Roman"/>
          <w:b/>
          <w:bCs/>
          <w:color w:val="auto"/>
          <w:sz w:val="24"/>
          <w:szCs w:val="24"/>
          <w:lang w:val="sr-Cyrl-CS"/>
        </w:rPr>
        <w:t xml:space="preserve"> - Упоредни преглед врста које имају статус ловних врста </w:t>
      </w:r>
      <w:r w:rsidR="002A1E4F" w:rsidRPr="00433C48">
        <w:rPr>
          <w:rFonts w:ascii="Times New Roman" w:hAnsi="Times New Roman" w:cs="Times New Roman"/>
          <w:b/>
          <w:bCs/>
          <w:color w:val="auto"/>
          <w:sz w:val="24"/>
          <w:szCs w:val="24"/>
          <w:lang w:val="sr-Cyrl-CS"/>
        </w:rPr>
        <w:t>(</w:t>
      </w:r>
      <w:r w:rsidRPr="00527091">
        <w:rPr>
          <w:rFonts w:ascii="Times New Roman" w:hAnsi="Times New Roman" w:cs="Times New Roman"/>
          <w:b/>
          <w:bCs/>
          <w:color w:val="auto"/>
          <w:sz w:val="24"/>
          <w:szCs w:val="24"/>
          <w:lang w:val="sr-Cyrl-CS"/>
        </w:rPr>
        <w:t>ловостајем заштићене врсте дивљачи</w:t>
      </w:r>
      <w:r w:rsidR="002A1E4F" w:rsidRPr="00527091">
        <w:rPr>
          <w:rFonts w:ascii="Times New Roman" w:hAnsi="Times New Roman" w:cs="Times New Roman"/>
          <w:b/>
          <w:bCs/>
          <w:color w:val="auto"/>
          <w:sz w:val="24"/>
          <w:szCs w:val="24"/>
          <w:lang w:val="sr-Cyrl-CS"/>
        </w:rPr>
        <w:t>)</w:t>
      </w:r>
    </w:p>
    <w:tbl>
      <w:tblPr>
        <w:tblW w:w="1213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040"/>
        <w:gridCol w:w="927"/>
        <w:gridCol w:w="984"/>
        <w:gridCol w:w="1321"/>
        <w:gridCol w:w="1658"/>
        <w:gridCol w:w="1487"/>
        <w:gridCol w:w="1317"/>
        <w:gridCol w:w="1001"/>
        <w:gridCol w:w="1400"/>
      </w:tblGrid>
      <w:tr w:rsidR="009311CA" w:rsidRPr="00703712" w14:paraId="782DE75F" w14:textId="77777777" w:rsidTr="009E08E3">
        <w:trPr>
          <w:trHeight w:val="1070"/>
          <w:jc w:val="center"/>
        </w:trPr>
        <w:tc>
          <w:tcPr>
            <w:tcW w:w="2040" w:type="dxa"/>
            <w:shd w:val="clear" w:color="auto" w:fill="60CAF3" w:themeFill="accent4" w:themeFillTint="99"/>
            <w:vAlign w:val="bottom"/>
          </w:tcPr>
          <w:p w14:paraId="1798E5F6" w14:textId="77777777" w:rsidR="009311CA" w:rsidRPr="00703712" w:rsidRDefault="009311CA" w:rsidP="009311CA">
            <w:pPr>
              <w:spacing w:after="0" w:line="240" w:lineRule="auto"/>
              <w:jc w:val="center"/>
              <w:rPr>
                <w:rFonts w:ascii="Times New Roman" w:hAnsi="Times New Roman" w:cs="Times New Roman"/>
                <w:sz w:val="18"/>
                <w:szCs w:val="18"/>
              </w:rPr>
            </w:pPr>
            <w:proofErr w:type="spellStart"/>
            <w:r w:rsidRPr="00703712">
              <w:rPr>
                <w:rFonts w:ascii="Times New Roman" w:hAnsi="Times New Roman" w:cs="Times New Roman"/>
                <w:sz w:val="18"/>
                <w:szCs w:val="18"/>
              </w:rPr>
              <w:t>Група</w:t>
            </w:r>
            <w:proofErr w:type="spellEnd"/>
          </w:p>
          <w:p w14:paraId="5FBAD2ED" w14:textId="77777777" w:rsidR="009311CA" w:rsidRPr="00703712" w:rsidRDefault="009311CA" w:rsidP="009311CA">
            <w:pPr>
              <w:spacing w:after="0" w:line="240" w:lineRule="auto"/>
              <w:jc w:val="center"/>
              <w:rPr>
                <w:rFonts w:ascii="Times New Roman" w:hAnsi="Times New Roman" w:cs="Times New Roman"/>
                <w:sz w:val="18"/>
                <w:szCs w:val="18"/>
              </w:rPr>
            </w:pPr>
            <w:proofErr w:type="spellStart"/>
            <w:r w:rsidRPr="00703712">
              <w:rPr>
                <w:rFonts w:ascii="Times New Roman" w:hAnsi="Times New Roman" w:cs="Times New Roman"/>
                <w:sz w:val="18"/>
                <w:szCs w:val="18"/>
              </w:rPr>
              <w:t>организама</w:t>
            </w:r>
            <w:proofErr w:type="spellEnd"/>
          </w:p>
          <w:p w14:paraId="1D3AAFA8" w14:textId="77777777" w:rsidR="009311CA" w:rsidRPr="00703712" w:rsidRDefault="009311CA" w:rsidP="009311CA">
            <w:pPr>
              <w:spacing w:after="0" w:line="240" w:lineRule="auto"/>
              <w:jc w:val="center"/>
              <w:rPr>
                <w:rFonts w:ascii="Times New Roman" w:hAnsi="Times New Roman" w:cs="Times New Roman"/>
                <w:sz w:val="18"/>
                <w:szCs w:val="18"/>
              </w:rPr>
            </w:pPr>
          </w:p>
          <w:p w14:paraId="6F718689" w14:textId="77777777" w:rsidR="009311CA" w:rsidRPr="00703712" w:rsidRDefault="009311CA" w:rsidP="009311CA">
            <w:pPr>
              <w:spacing w:after="0" w:line="240" w:lineRule="auto"/>
              <w:jc w:val="center"/>
              <w:rPr>
                <w:rFonts w:ascii="Times New Roman" w:hAnsi="Times New Roman" w:cs="Times New Roman"/>
                <w:sz w:val="18"/>
                <w:szCs w:val="18"/>
              </w:rPr>
            </w:pPr>
            <w:proofErr w:type="spellStart"/>
            <w:r w:rsidRPr="00703712">
              <w:rPr>
                <w:rFonts w:ascii="Times New Roman" w:hAnsi="Times New Roman" w:cs="Times New Roman"/>
                <w:sz w:val="18"/>
                <w:szCs w:val="18"/>
              </w:rPr>
              <w:t>Статус</w:t>
            </w:r>
            <w:proofErr w:type="spellEnd"/>
          </w:p>
          <w:p w14:paraId="7143330C" w14:textId="77777777" w:rsidR="009311CA" w:rsidRPr="00703712" w:rsidRDefault="009311CA" w:rsidP="009311CA">
            <w:pPr>
              <w:spacing w:after="0" w:line="240" w:lineRule="auto"/>
              <w:jc w:val="center"/>
              <w:rPr>
                <w:rFonts w:ascii="Times New Roman" w:hAnsi="Times New Roman" w:cs="Times New Roman"/>
                <w:sz w:val="18"/>
                <w:szCs w:val="18"/>
              </w:rPr>
            </w:pPr>
            <w:proofErr w:type="spellStart"/>
            <w:r w:rsidRPr="00703712">
              <w:rPr>
                <w:rFonts w:ascii="Times New Roman" w:hAnsi="Times New Roman" w:cs="Times New Roman"/>
                <w:sz w:val="18"/>
                <w:szCs w:val="18"/>
              </w:rPr>
              <w:t>заштите</w:t>
            </w:r>
            <w:proofErr w:type="spellEnd"/>
          </w:p>
        </w:tc>
        <w:tc>
          <w:tcPr>
            <w:tcW w:w="1911" w:type="dxa"/>
            <w:gridSpan w:val="2"/>
            <w:vAlign w:val="center"/>
          </w:tcPr>
          <w:p w14:paraId="3A0A482C"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Сисари</w:t>
            </w:r>
          </w:p>
          <w:p w14:paraId="377FA0B8"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w:t>
            </w:r>
            <w:r w:rsidRPr="00703712">
              <w:rPr>
                <w:rFonts w:ascii="Times New Roman" w:hAnsi="Times New Roman" w:cs="Times New Roman"/>
                <w:sz w:val="18"/>
                <w:szCs w:val="18"/>
              </w:rPr>
              <w:t>Mammalia</w:t>
            </w:r>
            <w:r w:rsidRPr="00703712">
              <w:rPr>
                <w:rFonts w:ascii="Times New Roman" w:hAnsi="Times New Roman" w:cs="Times New Roman"/>
                <w:sz w:val="18"/>
                <w:szCs w:val="18"/>
                <w:lang w:val="sr-Cyrl-RS"/>
              </w:rPr>
              <w:t>)</w:t>
            </w:r>
          </w:p>
        </w:tc>
        <w:tc>
          <w:tcPr>
            <w:tcW w:w="8184" w:type="dxa"/>
            <w:gridSpan w:val="6"/>
            <w:vAlign w:val="center"/>
          </w:tcPr>
          <w:p w14:paraId="3645796D"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Птице</w:t>
            </w:r>
          </w:p>
          <w:p w14:paraId="2250287C"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w:t>
            </w:r>
            <w:r w:rsidRPr="00703712">
              <w:rPr>
                <w:rFonts w:ascii="Times New Roman" w:hAnsi="Times New Roman" w:cs="Times New Roman"/>
                <w:sz w:val="18"/>
                <w:szCs w:val="18"/>
              </w:rPr>
              <w:t>Aves</w:t>
            </w:r>
            <w:r w:rsidRPr="00703712">
              <w:rPr>
                <w:rFonts w:ascii="Times New Roman" w:hAnsi="Times New Roman" w:cs="Times New Roman"/>
                <w:sz w:val="18"/>
                <w:szCs w:val="18"/>
                <w:lang w:val="sr-Cyrl-RS"/>
              </w:rPr>
              <w:t>)</w:t>
            </w:r>
          </w:p>
        </w:tc>
      </w:tr>
      <w:tr w:rsidR="009311CA" w:rsidRPr="00703712" w14:paraId="65248130" w14:textId="77777777" w:rsidTr="009E08E3">
        <w:trPr>
          <w:trHeight w:val="586"/>
          <w:jc w:val="center"/>
        </w:trPr>
        <w:tc>
          <w:tcPr>
            <w:tcW w:w="2040" w:type="dxa"/>
            <w:shd w:val="clear" w:color="auto" w:fill="60CAF3" w:themeFill="accent4" w:themeFillTint="99"/>
            <w:vAlign w:val="center"/>
          </w:tcPr>
          <w:p w14:paraId="14122EE9"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lang w:val="sr-Cyrl-CS"/>
              </w:rPr>
              <w:t>Ред</w:t>
            </w:r>
          </w:p>
        </w:tc>
        <w:tc>
          <w:tcPr>
            <w:tcW w:w="1911" w:type="dxa"/>
            <w:gridSpan w:val="2"/>
            <w:vAlign w:val="center"/>
          </w:tcPr>
          <w:p w14:paraId="189E5CD1"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lang w:val="sr-Cyrl-RS"/>
              </w:rPr>
              <w:t>Месоједи (</w:t>
            </w:r>
            <w:r w:rsidRPr="00703712">
              <w:rPr>
                <w:rFonts w:ascii="Times New Roman" w:hAnsi="Times New Roman" w:cs="Times New Roman"/>
                <w:sz w:val="18"/>
                <w:szCs w:val="18"/>
                <w:lang w:val="en-GB"/>
              </w:rPr>
              <w:t>Carnivora)</w:t>
            </w:r>
          </w:p>
        </w:tc>
        <w:tc>
          <w:tcPr>
            <w:tcW w:w="1321" w:type="dxa"/>
            <w:vAlign w:val="center"/>
          </w:tcPr>
          <w:p w14:paraId="0E5B6BEF" w14:textId="77777777" w:rsidR="009311CA" w:rsidRPr="00703712" w:rsidRDefault="009311CA" w:rsidP="009311CA">
            <w:pPr>
              <w:spacing w:after="0" w:line="240" w:lineRule="auto"/>
              <w:ind w:left="-86"/>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Шљукарице (C</w:t>
            </w:r>
            <w:proofErr w:type="spellStart"/>
            <w:r w:rsidRPr="00703712">
              <w:rPr>
                <w:rFonts w:ascii="Times New Roman" w:hAnsi="Times New Roman" w:cs="Times New Roman"/>
                <w:sz w:val="18"/>
                <w:szCs w:val="18"/>
                <w:lang w:val="en-GB"/>
              </w:rPr>
              <w:t>haradiformes</w:t>
            </w:r>
            <w:proofErr w:type="spellEnd"/>
            <w:r w:rsidRPr="00703712">
              <w:rPr>
                <w:rFonts w:ascii="Times New Roman" w:hAnsi="Times New Roman" w:cs="Times New Roman"/>
                <w:sz w:val="18"/>
                <w:szCs w:val="18"/>
                <w:lang w:val="sr-Cyrl-RS"/>
              </w:rPr>
              <w:t>)</w:t>
            </w:r>
          </w:p>
        </w:tc>
        <w:tc>
          <w:tcPr>
            <w:tcW w:w="1658" w:type="dxa"/>
            <w:vAlign w:val="center"/>
          </w:tcPr>
          <w:p w14:paraId="64487787"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lang w:val="sr-Cyrl-RS"/>
              </w:rPr>
              <w:t>Несити и вранци (</w:t>
            </w:r>
            <w:r w:rsidRPr="00703712">
              <w:rPr>
                <w:rFonts w:ascii="Times New Roman" w:hAnsi="Times New Roman" w:cs="Times New Roman"/>
                <w:sz w:val="18"/>
                <w:szCs w:val="18"/>
              </w:rPr>
              <w:t>Pelecaniformes)</w:t>
            </w:r>
          </w:p>
        </w:tc>
        <w:tc>
          <w:tcPr>
            <w:tcW w:w="1487" w:type="dxa"/>
            <w:vAlign w:val="center"/>
          </w:tcPr>
          <w:p w14:paraId="4B1E6FBA" w14:textId="77777777" w:rsidR="009311CA" w:rsidRPr="00703712" w:rsidRDefault="009311CA" w:rsidP="009311CA">
            <w:pPr>
              <w:spacing w:after="0" w:line="240" w:lineRule="auto"/>
              <w:jc w:val="center"/>
              <w:rPr>
                <w:rFonts w:ascii="Times New Roman" w:hAnsi="Times New Roman" w:cs="Times New Roman"/>
                <w:sz w:val="18"/>
                <w:szCs w:val="18"/>
                <w:lang w:val="en-GB"/>
              </w:rPr>
            </w:pPr>
            <w:r w:rsidRPr="00703712">
              <w:rPr>
                <w:rFonts w:ascii="Times New Roman" w:hAnsi="Times New Roman" w:cs="Times New Roman"/>
                <w:sz w:val="18"/>
                <w:szCs w:val="18"/>
                <w:lang w:val="sr-Cyrl-RS"/>
              </w:rPr>
              <w:t>Грабљивице (</w:t>
            </w:r>
            <w:proofErr w:type="spellStart"/>
            <w:r w:rsidRPr="00703712">
              <w:rPr>
                <w:rFonts w:ascii="Times New Roman" w:hAnsi="Times New Roman" w:cs="Times New Roman"/>
                <w:sz w:val="18"/>
                <w:szCs w:val="18"/>
                <w:lang w:val="en-GB"/>
              </w:rPr>
              <w:t>Falconifirormes</w:t>
            </w:r>
            <w:proofErr w:type="spellEnd"/>
            <w:r w:rsidRPr="00703712">
              <w:rPr>
                <w:rFonts w:ascii="Times New Roman" w:hAnsi="Times New Roman" w:cs="Times New Roman"/>
                <w:sz w:val="18"/>
                <w:szCs w:val="18"/>
                <w:lang w:val="en-GB"/>
              </w:rPr>
              <w:t>)</w:t>
            </w:r>
          </w:p>
        </w:tc>
        <w:tc>
          <w:tcPr>
            <w:tcW w:w="1317" w:type="dxa"/>
            <w:vAlign w:val="center"/>
          </w:tcPr>
          <w:p w14:paraId="69B10BCF"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lang w:val="sr-Cyrl-RS"/>
              </w:rPr>
              <w:t xml:space="preserve">Чапље, роде и ибиси </w:t>
            </w:r>
            <w:r w:rsidRPr="00703712">
              <w:rPr>
                <w:rFonts w:ascii="Times New Roman" w:hAnsi="Times New Roman" w:cs="Times New Roman"/>
                <w:sz w:val="18"/>
                <w:szCs w:val="18"/>
              </w:rPr>
              <w:t xml:space="preserve"> </w:t>
            </w:r>
            <w:r w:rsidRPr="00703712">
              <w:rPr>
                <w:rFonts w:ascii="Times New Roman" w:hAnsi="Times New Roman" w:cs="Times New Roman"/>
                <w:sz w:val="18"/>
                <w:szCs w:val="18"/>
                <w:lang w:val="sr-Cyrl-RS"/>
              </w:rPr>
              <w:t>(</w:t>
            </w:r>
            <w:proofErr w:type="spellStart"/>
            <w:r w:rsidRPr="00703712">
              <w:rPr>
                <w:rFonts w:ascii="Times New Roman" w:hAnsi="Times New Roman" w:cs="Times New Roman"/>
                <w:sz w:val="18"/>
                <w:szCs w:val="18"/>
              </w:rPr>
              <w:t>Ciconiformes</w:t>
            </w:r>
            <w:proofErr w:type="spellEnd"/>
            <w:r w:rsidRPr="00703712">
              <w:rPr>
                <w:rFonts w:ascii="Times New Roman" w:hAnsi="Times New Roman" w:cs="Times New Roman"/>
                <w:sz w:val="18"/>
                <w:szCs w:val="18"/>
              </w:rPr>
              <w:t>)</w:t>
            </w:r>
          </w:p>
        </w:tc>
        <w:tc>
          <w:tcPr>
            <w:tcW w:w="2401" w:type="dxa"/>
            <w:gridSpan w:val="2"/>
            <w:shd w:val="clear" w:color="auto" w:fill="FFFFFF" w:themeFill="background1"/>
            <w:vAlign w:val="center"/>
          </w:tcPr>
          <w:p w14:paraId="481EEADA"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П</w:t>
            </w:r>
            <w:r w:rsidRPr="00703712">
              <w:rPr>
                <w:rFonts w:ascii="Times New Roman" w:hAnsi="Times New Roman" w:cs="Times New Roman"/>
                <w:sz w:val="18"/>
                <w:szCs w:val="18"/>
                <w:lang w:val="sr-Cyrl-RS"/>
              </w:rPr>
              <w:t>евачице (</w:t>
            </w:r>
            <w:proofErr w:type="spellStart"/>
            <w:r w:rsidRPr="00703712">
              <w:rPr>
                <w:rFonts w:ascii="Times New Roman" w:hAnsi="Times New Roman" w:cs="Times New Roman"/>
                <w:sz w:val="18"/>
                <w:szCs w:val="18"/>
                <w:lang w:val="en-GB"/>
              </w:rPr>
              <w:t>Paseriformes</w:t>
            </w:r>
            <w:proofErr w:type="spellEnd"/>
            <w:r w:rsidRPr="00703712">
              <w:rPr>
                <w:rFonts w:ascii="Times New Roman" w:hAnsi="Times New Roman" w:cs="Times New Roman"/>
                <w:sz w:val="18"/>
                <w:szCs w:val="18"/>
                <w:lang w:val="en-GB"/>
              </w:rPr>
              <w:t>)</w:t>
            </w:r>
          </w:p>
        </w:tc>
      </w:tr>
      <w:tr w:rsidR="009311CA" w:rsidRPr="00703712" w14:paraId="3D8C8413" w14:textId="77777777" w:rsidTr="009E08E3">
        <w:trPr>
          <w:trHeight w:val="586"/>
          <w:jc w:val="center"/>
        </w:trPr>
        <w:tc>
          <w:tcPr>
            <w:tcW w:w="2040" w:type="dxa"/>
            <w:shd w:val="clear" w:color="auto" w:fill="60CAF3" w:themeFill="accent4" w:themeFillTint="99"/>
            <w:vAlign w:val="center"/>
          </w:tcPr>
          <w:p w14:paraId="447D0007"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lang w:val="sr-Cyrl-CS"/>
              </w:rPr>
              <w:t>Фамилија</w:t>
            </w:r>
          </w:p>
        </w:tc>
        <w:tc>
          <w:tcPr>
            <w:tcW w:w="927" w:type="dxa"/>
            <w:vAlign w:val="center"/>
          </w:tcPr>
          <w:p w14:paraId="0A76F479"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Пси (Canidaе)</w:t>
            </w:r>
          </w:p>
        </w:tc>
        <w:tc>
          <w:tcPr>
            <w:tcW w:w="984" w:type="dxa"/>
            <w:vAlign w:val="center"/>
          </w:tcPr>
          <w:p w14:paraId="108D76F7"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lang w:val="sr-Cyrl-RS"/>
              </w:rPr>
              <w:t xml:space="preserve">Мачке </w:t>
            </w:r>
            <w:r w:rsidRPr="00703712">
              <w:rPr>
                <w:rFonts w:ascii="Times New Roman" w:hAnsi="Times New Roman" w:cs="Times New Roman"/>
                <w:sz w:val="18"/>
                <w:szCs w:val="18"/>
              </w:rPr>
              <w:t>(Felidae)</w:t>
            </w:r>
          </w:p>
        </w:tc>
        <w:tc>
          <w:tcPr>
            <w:tcW w:w="1321" w:type="dxa"/>
            <w:vAlign w:val="center"/>
          </w:tcPr>
          <w:p w14:paraId="1E198D44" w14:textId="77777777" w:rsidR="009311CA" w:rsidRPr="00703712" w:rsidRDefault="009311CA" w:rsidP="009311CA">
            <w:pPr>
              <w:spacing w:after="0" w:line="240" w:lineRule="auto"/>
              <w:ind w:left="-94"/>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Шљуке и спрудници (</w:t>
            </w:r>
            <w:r w:rsidRPr="00703712">
              <w:rPr>
                <w:rFonts w:ascii="Times New Roman" w:hAnsi="Times New Roman" w:cs="Times New Roman"/>
                <w:sz w:val="18"/>
                <w:szCs w:val="18"/>
              </w:rPr>
              <w:t>Scolopacidae</w:t>
            </w:r>
            <w:r w:rsidRPr="00703712">
              <w:rPr>
                <w:rFonts w:ascii="Times New Roman" w:hAnsi="Times New Roman" w:cs="Times New Roman"/>
                <w:sz w:val="18"/>
                <w:szCs w:val="18"/>
                <w:lang w:val="sr-Cyrl-RS"/>
              </w:rPr>
              <w:t>)</w:t>
            </w:r>
          </w:p>
        </w:tc>
        <w:tc>
          <w:tcPr>
            <w:tcW w:w="1658" w:type="dxa"/>
            <w:vAlign w:val="center"/>
          </w:tcPr>
          <w:p w14:paraId="554D31A2" w14:textId="77777777" w:rsidR="009311CA" w:rsidRPr="00703712" w:rsidRDefault="009311CA" w:rsidP="009311CA">
            <w:pPr>
              <w:spacing w:after="0" w:line="240" w:lineRule="auto"/>
              <w:jc w:val="center"/>
              <w:rPr>
                <w:rFonts w:ascii="Times New Roman" w:hAnsi="Times New Roman" w:cs="Times New Roman"/>
                <w:sz w:val="18"/>
                <w:szCs w:val="18"/>
                <w:lang w:val="en-GB"/>
              </w:rPr>
            </w:pPr>
            <w:r w:rsidRPr="00703712">
              <w:rPr>
                <w:rFonts w:ascii="Times New Roman" w:hAnsi="Times New Roman" w:cs="Times New Roman"/>
                <w:sz w:val="18"/>
                <w:szCs w:val="18"/>
                <w:lang w:val="sr-Cyrl-RS"/>
              </w:rPr>
              <w:t>Вранци (Phalacrocoracidae</w:t>
            </w:r>
            <w:r w:rsidRPr="00703712">
              <w:rPr>
                <w:rFonts w:ascii="Times New Roman" w:hAnsi="Times New Roman" w:cs="Times New Roman"/>
                <w:sz w:val="18"/>
                <w:szCs w:val="18"/>
                <w:lang w:val="en-GB"/>
              </w:rPr>
              <w:t>)</w:t>
            </w:r>
          </w:p>
        </w:tc>
        <w:tc>
          <w:tcPr>
            <w:tcW w:w="1487" w:type="dxa"/>
            <w:vAlign w:val="center"/>
          </w:tcPr>
          <w:p w14:paraId="0D75FC15"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lang w:val="sr-Cyrl-RS"/>
              </w:rPr>
              <w:t>О</w:t>
            </w:r>
            <w:proofErr w:type="spellStart"/>
            <w:r w:rsidRPr="00703712">
              <w:rPr>
                <w:rFonts w:ascii="Times New Roman" w:hAnsi="Times New Roman" w:cs="Times New Roman"/>
                <w:sz w:val="18"/>
                <w:szCs w:val="18"/>
              </w:rPr>
              <w:t>рлови</w:t>
            </w:r>
            <w:proofErr w:type="spellEnd"/>
            <w:r w:rsidRPr="00703712">
              <w:rPr>
                <w:rFonts w:ascii="Times New Roman" w:hAnsi="Times New Roman" w:cs="Times New Roman"/>
                <w:sz w:val="18"/>
                <w:szCs w:val="18"/>
              </w:rPr>
              <w:t xml:space="preserve"> и</w:t>
            </w:r>
          </w:p>
          <w:p w14:paraId="02545825" w14:textId="77777777" w:rsidR="009311CA" w:rsidRPr="00703712" w:rsidRDefault="009311CA" w:rsidP="009311CA">
            <w:pPr>
              <w:spacing w:after="0" w:line="240" w:lineRule="auto"/>
              <w:jc w:val="center"/>
              <w:rPr>
                <w:rFonts w:ascii="Times New Roman" w:hAnsi="Times New Roman" w:cs="Times New Roman"/>
                <w:sz w:val="18"/>
                <w:szCs w:val="18"/>
                <w:lang w:val="sr-Cyrl-RS"/>
              </w:rPr>
            </w:pPr>
            <w:proofErr w:type="spellStart"/>
            <w:r w:rsidRPr="00703712">
              <w:rPr>
                <w:rFonts w:ascii="Times New Roman" w:hAnsi="Times New Roman" w:cs="Times New Roman"/>
                <w:sz w:val="18"/>
                <w:szCs w:val="18"/>
              </w:rPr>
              <w:t>јастребови</w:t>
            </w:r>
            <w:proofErr w:type="spellEnd"/>
            <w:r w:rsidRPr="00703712">
              <w:rPr>
                <w:rFonts w:ascii="Times New Roman" w:hAnsi="Times New Roman" w:cs="Times New Roman"/>
                <w:sz w:val="18"/>
                <w:szCs w:val="18"/>
                <w:lang w:val="sr-Cyrl-RS"/>
              </w:rPr>
              <w:t xml:space="preserve"> (Accipitridae)</w:t>
            </w:r>
          </w:p>
        </w:tc>
        <w:tc>
          <w:tcPr>
            <w:tcW w:w="1317" w:type="dxa"/>
            <w:vAlign w:val="center"/>
          </w:tcPr>
          <w:p w14:paraId="78C644DA"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lang w:val="sr-Cyrl-RS"/>
              </w:rPr>
              <w:t>Ч</w:t>
            </w:r>
            <w:proofErr w:type="spellStart"/>
            <w:r w:rsidRPr="00703712">
              <w:rPr>
                <w:rFonts w:ascii="Times New Roman" w:hAnsi="Times New Roman" w:cs="Times New Roman"/>
                <w:sz w:val="18"/>
                <w:szCs w:val="18"/>
              </w:rPr>
              <w:t>апље</w:t>
            </w:r>
            <w:proofErr w:type="spellEnd"/>
            <w:r w:rsidRPr="00703712">
              <w:rPr>
                <w:rFonts w:ascii="Times New Roman" w:hAnsi="Times New Roman" w:cs="Times New Roman"/>
                <w:sz w:val="18"/>
                <w:szCs w:val="18"/>
              </w:rPr>
              <w:t xml:space="preserve"> </w:t>
            </w:r>
            <w:r w:rsidRPr="00703712">
              <w:rPr>
                <w:rFonts w:ascii="Times New Roman" w:hAnsi="Times New Roman" w:cs="Times New Roman"/>
                <w:sz w:val="18"/>
                <w:szCs w:val="18"/>
                <w:lang w:val="sr-Cyrl-RS"/>
              </w:rPr>
              <w:t>(</w:t>
            </w:r>
            <w:r w:rsidRPr="00703712">
              <w:rPr>
                <w:rFonts w:ascii="Times New Roman" w:hAnsi="Times New Roman" w:cs="Times New Roman"/>
                <w:sz w:val="18"/>
                <w:szCs w:val="18"/>
              </w:rPr>
              <w:t>Ardeidae)</w:t>
            </w:r>
          </w:p>
        </w:tc>
        <w:tc>
          <w:tcPr>
            <w:tcW w:w="2401" w:type="dxa"/>
            <w:gridSpan w:val="2"/>
            <w:shd w:val="clear" w:color="auto" w:fill="FFFFFF" w:themeFill="background1"/>
            <w:vAlign w:val="center"/>
          </w:tcPr>
          <w:p w14:paraId="694C4EFD"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Вране (</w:t>
            </w:r>
            <w:r w:rsidRPr="00703712">
              <w:rPr>
                <w:rFonts w:ascii="Times New Roman" w:hAnsi="Times New Roman" w:cs="Times New Roman"/>
                <w:sz w:val="18"/>
                <w:szCs w:val="18"/>
              </w:rPr>
              <w:t>Corvidae</w:t>
            </w:r>
            <w:r w:rsidRPr="00703712">
              <w:rPr>
                <w:rFonts w:ascii="Times New Roman" w:hAnsi="Times New Roman" w:cs="Times New Roman"/>
                <w:sz w:val="18"/>
                <w:szCs w:val="18"/>
                <w:lang w:val="sr-Cyrl-RS"/>
              </w:rPr>
              <w:t>)</w:t>
            </w:r>
          </w:p>
          <w:p w14:paraId="2F7F3121" w14:textId="77777777" w:rsidR="009311CA" w:rsidRPr="00703712" w:rsidRDefault="009311CA" w:rsidP="009311CA">
            <w:pPr>
              <w:spacing w:after="0" w:line="240" w:lineRule="auto"/>
              <w:jc w:val="center"/>
              <w:rPr>
                <w:rFonts w:ascii="Times New Roman" w:hAnsi="Times New Roman" w:cs="Times New Roman"/>
                <w:sz w:val="18"/>
                <w:szCs w:val="18"/>
              </w:rPr>
            </w:pPr>
          </w:p>
        </w:tc>
      </w:tr>
      <w:tr w:rsidR="009311CA" w:rsidRPr="00703712" w14:paraId="476B83A1" w14:textId="77777777" w:rsidTr="009E08E3">
        <w:trPr>
          <w:trHeight w:val="787"/>
          <w:jc w:val="center"/>
        </w:trPr>
        <w:tc>
          <w:tcPr>
            <w:tcW w:w="2040" w:type="dxa"/>
            <w:shd w:val="clear" w:color="auto" w:fill="95DCF7" w:themeFill="accent4" w:themeFillTint="66"/>
            <w:vAlign w:val="center"/>
          </w:tcPr>
          <w:p w14:paraId="52B39283" w14:textId="77777777" w:rsidR="009311CA" w:rsidRPr="00703712" w:rsidRDefault="009311CA" w:rsidP="009311CA">
            <w:pPr>
              <w:spacing w:after="0" w:line="240" w:lineRule="auto"/>
              <w:jc w:val="center"/>
              <w:rPr>
                <w:rFonts w:ascii="Times New Roman" w:hAnsi="Times New Roman" w:cs="Times New Roman"/>
                <w:b/>
                <w:sz w:val="18"/>
                <w:szCs w:val="18"/>
                <w:lang w:val="sr-Cyrl-CS"/>
              </w:rPr>
            </w:pPr>
            <w:r w:rsidRPr="00703712">
              <w:rPr>
                <w:rFonts w:ascii="Times New Roman" w:hAnsi="Times New Roman" w:cs="Times New Roman"/>
                <w:b/>
                <w:sz w:val="18"/>
                <w:szCs w:val="18"/>
                <w:lang w:val="sr-Cyrl-CS"/>
              </w:rPr>
              <w:t>Врста</w:t>
            </w:r>
          </w:p>
        </w:tc>
        <w:tc>
          <w:tcPr>
            <w:tcW w:w="927" w:type="dxa"/>
            <w:shd w:val="clear" w:color="auto" w:fill="95DCF7" w:themeFill="accent4" w:themeFillTint="66"/>
            <w:vAlign w:val="center"/>
          </w:tcPr>
          <w:p w14:paraId="4E087B9D"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 xml:space="preserve">Вук </w:t>
            </w:r>
          </w:p>
          <w:p w14:paraId="367B0F93" w14:textId="77777777" w:rsidR="009311CA" w:rsidRPr="00703712" w:rsidRDefault="009311CA" w:rsidP="009311CA">
            <w:pPr>
              <w:spacing w:after="0" w:line="240" w:lineRule="auto"/>
              <w:jc w:val="center"/>
              <w:rPr>
                <w:rFonts w:ascii="Times New Roman" w:hAnsi="Times New Roman" w:cs="Times New Roman"/>
                <w:sz w:val="18"/>
                <w:szCs w:val="18"/>
                <w:lang w:val="en-GB"/>
              </w:rPr>
            </w:pPr>
            <w:r w:rsidRPr="00703712">
              <w:rPr>
                <w:rFonts w:ascii="Times New Roman" w:hAnsi="Times New Roman" w:cs="Times New Roman"/>
                <w:sz w:val="18"/>
                <w:szCs w:val="18"/>
                <w:lang w:val="sr-Cyrl-RS"/>
              </w:rPr>
              <w:t>(</w:t>
            </w:r>
            <w:r w:rsidRPr="00703712">
              <w:rPr>
                <w:rFonts w:ascii="Times New Roman" w:hAnsi="Times New Roman" w:cs="Times New Roman"/>
                <w:sz w:val="18"/>
                <w:szCs w:val="18"/>
                <w:lang w:val="en-GB"/>
              </w:rPr>
              <w:t>Canis lupus</w:t>
            </w:r>
            <w:r w:rsidRPr="00703712">
              <w:rPr>
                <w:rFonts w:ascii="Times New Roman" w:hAnsi="Times New Roman" w:cs="Times New Roman"/>
                <w:sz w:val="18"/>
                <w:szCs w:val="18"/>
                <w:lang w:val="sr-Cyrl-RS"/>
              </w:rPr>
              <w:t>)</w:t>
            </w:r>
            <w:proofErr w:type="spellStart"/>
            <w:r w:rsidRPr="00703712">
              <w:rPr>
                <w:rFonts w:ascii="Times New Roman" w:hAnsi="Times New Roman" w:cs="Times New Roman"/>
                <w:sz w:val="18"/>
                <w:szCs w:val="18"/>
                <w:vertAlign w:val="superscript"/>
                <w:lang w:val="en-GB"/>
              </w:rPr>
              <w:t>i</w:t>
            </w:r>
            <w:proofErr w:type="spellEnd"/>
          </w:p>
        </w:tc>
        <w:tc>
          <w:tcPr>
            <w:tcW w:w="984" w:type="dxa"/>
            <w:shd w:val="clear" w:color="auto" w:fill="95DCF7" w:themeFill="accent4" w:themeFillTint="66"/>
            <w:vAlign w:val="center"/>
          </w:tcPr>
          <w:p w14:paraId="2A115691"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Дивља мачка (Felis silvestris)</w:t>
            </w:r>
            <w:r w:rsidRPr="00703712">
              <w:rPr>
                <w:rFonts w:ascii="Times New Roman" w:hAnsi="Times New Roman" w:cs="Times New Roman"/>
                <w:sz w:val="18"/>
                <w:szCs w:val="18"/>
                <w:vertAlign w:val="superscript"/>
                <w:lang w:val="en-GB"/>
              </w:rPr>
              <w:t>ii</w:t>
            </w:r>
          </w:p>
        </w:tc>
        <w:tc>
          <w:tcPr>
            <w:tcW w:w="1321" w:type="dxa"/>
            <w:shd w:val="clear" w:color="auto" w:fill="95DCF7" w:themeFill="accent4" w:themeFillTint="66"/>
            <w:vAlign w:val="center"/>
          </w:tcPr>
          <w:p w14:paraId="7632BC2F"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Шумска шљука (Scolopax rusticola)</w:t>
            </w:r>
            <w:r w:rsidRPr="00703712">
              <w:rPr>
                <w:rFonts w:ascii="Times New Roman" w:hAnsi="Times New Roman" w:cs="Times New Roman"/>
                <w:sz w:val="18"/>
                <w:szCs w:val="18"/>
                <w:vertAlign w:val="superscript"/>
                <w:lang w:val="en-GB"/>
              </w:rPr>
              <w:t>iii</w:t>
            </w:r>
          </w:p>
        </w:tc>
        <w:tc>
          <w:tcPr>
            <w:tcW w:w="1658" w:type="dxa"/>
            <w:shd w:val="clear" w:color="auto" w:fill="95DCF7" w:themeFill="accent4" w:themeFillTint="66"/>
            <w:vAlign w:val="center"/>
          </w:tcPr>
          <w:p w14:paraId="136A4A2B"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Велики корморан (Phalacrocorax carbo)</w:t>
            </w:r>
            <w:proofErr w:type="spellStart"/>
            <w:r w:rsidRPr="00703712">
              <w:rPr>
                <w:rFonts w:ascii="Times New Roman" w:hAnsi="Times New Roman" w:cs="Times New Roman"/>
                <w:sz w:val="18"/>
                <w:szCs w:val="18"/>
                <w:vertAlign w:val="superscript"/>
                <w:lang w:val="en-GB"/>
              </w:rPr>
              <w:t>iiii</w:t>
            </w:r>
            <w:proofErr w:type="spellEnd"/>
          </w:p>
        </w:tc>
        <w:tc>
          <w:tcPr>
            <w:tcW w:w="1487" w:type="dxa"/>
            <w:shd w:val="clear" w:color="auto" w:fill="95DCF7" w:themeFill="accent4" w:themeFillTint="66"/>
            <w:vAlign w:val="center"/>
          </w:tcPr>
          <w:p w14:paraId="6FAC0718"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Јастреб кокошар (Accipiter gentilis)</w:t>
            </w:r>
            <w:proofErr w:type="spellStart"/>
            <w:r w:rsidRPr="00703712">
              <w:rPr>
                <w:rFonts w:ascii="Times New Roman" w:hAnsi="Times New Roman" w:cs="Times New Roman"/>
                <w:sz w:val="18"/>
                <w:szCs w:val="18"/>
                <w:vertAlign w:val="superscript"/>
                <w:lang w:val="en-GB"/>
              </w:rPr>
              <w:t>iiii</w:t>
            </w:r>
            <w:proofErr w:type="spellEnd"/>
          </w:p>
        </w:tc>
        <w:tc>
          <w:tcPr>
            <w:tcW w:w="1317" w:type="dxa"/>
            <w:shd w:val="clear" w:color="auto" w:fill="95DCF7" w:themeFill="accent4" w:themeFillTint="66"/>
            <w:vAlign w:val="center"/>
          </w:tcPr>
          <w:p w14:paraId="35991BC1"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Сива чапља (Ardea cinerea)</w:t>
            </w:r>
            <w:proofErr w:type="spellStart"/>
            <w:r w:rsidRPr="00703712">
              <w:rPr>
                <w:rFonts w:ascii="Times New Roman" w:hAnsi="Times New Roman" w:cs="Times New Roman"/>
                <w:sz w:val="18"/>
                <w:szCs w:val="18"/>
                <w:vertAlign w:val="superscript"/>
                <w:lang w:val="en-GB"/>
              </w:rPr>
              <w:t>iiii</w:t>
            </w:r>
            <w:proofErr w:type="spellEnd"/>
          </w:p>
        </w:tc>
        <w:tc>
          <w:tcPr>
            <w:tcW w:w="1001" w:type="dxa"/>
            <w:shd w:val="clear" w:color="auto" w:fill="95DCF7" w:themeFill="accent4" w:themeFillTint="66"/>
            <w:vAlign w:val="center"/>
          </w:tcPr>
          <w:p w14:paraId="4DCA94A7"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Сива врана (Corvus cornix)</w:t>
            </w:r>
            <w:proofErr w:type="spellStart"/>
            <w:r w:rsidRPr="00703712">
              <w:rPr>
                <w:rFonts w:ascii="Times New Roman" w:hAnsi="Times New Roman" w:cs="Times New Roman"/>
                <w:sz w:val="18"/>
                <w:szCs w:val="18"/>
                <w:vertAlign w:val="superscript"/>
                <w:lang w:val="en-GB"/>
              </w:rPr>
              <w:t>iiii</w:t>
            </w:r>
            <w:proofErr w:type="spellEnd"/>
          </w:p>
        </w:tc>
        <w:tc>
          <w:tcPr>
            <w:tcW w:w="1400" w:type="dxa"/>
            <w:shd w:val="clear" w:color="auto" w:fill="95DCF7" w:themeFill="accent4" w:themeFillTint="66"/>
            <w:vAlign w:val="center"/>
          </w:tcPr>
          <w:p w14:paraId="36836184" w14:textId="77777777" w:rsidR="009E08E3"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lang w:val="sr-Cyrl-RS"/>
              </w:rPr>
              <w:t xml:space="preserve">Сврака </w:t>
            </w:r>
          </w:p>
          <w:p w14:paraId="6FB5A6D4" w14:textId="6D462196"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lang w:val="sr-Cyrl-RS"/>
              </w:rPr>
              <w:t>(Pica pica)</w:t>
            </w:r>
            <w:proofErr w:type="spellStart"/>
            <w:r w:rsidRPr="00703712">
              <w:rPr>
                <w:rFonts w:ascii="Times New Roman" w:hAnsi="Times New Roman" w:cs="Times New Roman"/>
                <w:sz w:val="18"/>
                <w:szCs w:val="18"/>
                <w:vertAlign w:val="superscript"/>
                <w:lang w:val="en-GB"/>
              </w:rPr>
              <w:t>iiii</w:t>
            </w:r>
            <w:proofErr w:type="spellEnd"/>
          </w:p>
          <w:p w14:paraId="26CDFCE4" w14:textId="77777777" w:rsidR="009311CA" w:rsidRPr="00703712" w:rsidRDefault="009311CA" w:rsidP="009311CA">
            <w:pPr>
              <w:spacing w:after="0" w:line="240" w:lineRule="auto"/>
              <w:jc w:val="center"/>
              <w:rPr>
                <w:rFonts w:ascii="Times New Roman" w:hAnsi="Times New Roman" w:cs="Times New Roman"/>
                <w:sz w:val="18"/>
                <w:szCs w:val="18"/>
                <w:lang w:val="sr-Cyrl-RS"/>
              </w:rPr>
            </w:pPr>
          </w:p>
        </w:tc>
      </w:tr>
      <w:tr w:rsidR="009311CA" w:rsidRPr="00703712" w14:paraId="5997E266" w14:textId="77777777" w:rsidTr="009E08E3">
        <w:trPr>
          <w:trHeight w:val="185"/>
          <w:jc w:val="center"/>
        </w:trPr>
        <w:tc>
          <w:tcPr>
            <w:tcW w:w="2040" w:type="dxa"/>
            <w:shd w:val="clear" w:color="auto" w:fill="60CAF3" w:themeFill="accent4" w:themeFillTint="99"/>
          </w:tcPr>
          <w:p w14:paraId="02A5984D"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1-I</w:t>
            </w:r>
          </w:p>
        </w:tc>
        <w:tc>
          <w:tcPr>
            <w:tcW w:w="927" w:type="dxa"/>
            <w:vAlign w:val="center"/>
          </w:tcPr>
          <w:p w14:paraId="25D0692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984" w:type="dxa"/>
            <w:vAlign w:val="center"/>
          </w:tcPr>
          <w:p w14:paraId="475F23A9"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321" w:type="dxa"/>
            <w:vAlign w:val="center"/>
          </w:tcPr>
          <w:p w14:paraId="27E7EC1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658" w:type="dxa"/>
            <w:vAlign w:val="center"/>
          </w:tcPr>
          <w:p w14:paraId="075975E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487" w:type="dxa"/>
            <w:vAlign w:val="center"/>
          </w:tcPr>
          <w:p w14:paraId="0E0C7A8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317" w:type="dxa"/>
            <w:vAlign w:val="center"/>
          </w:tcPr>
          <w:p w14:paraId="0FC47611"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001" w:type="dxa"/>
            <w:shd w:val="clear" w:color="auto" w:fill="FFFFFF" w:themeFill="background1"/>
            <w:vAlign w:val="center"/>
          </w:tcPr>
          <w:p w14:paraId="7EF21D6C" w14:textId="77777777" w:rsidR="009311CA" w:rsidRPr="00703712" w:rsidRDefault="009311CA" w:rsidP="009311CA">
            <w:pPr>
              <w:spacing w:after="0" w:line="240" w:lineRule="auto"/>
              <w:jc w:val="right"/>
              <w:rPr>
                <w:rFonts w:ascii="Times New Roman" w:hAnsi="Times New Roman" w:cs="Times New Roman"/>
                <w:b/>
                <w:sz w:val="18"/>
                <w:szCs w:val="18"/>
              </w:rPr>
            </w:pPr>
          </w:p>
        </w:tc>
        <w:tc>
          <w:tcPr>
            <w:tcW w:w="1400" w:type="dxa"/>
            <w:vAlign w:val="center"/>
          </w:tcPr>
          <w:p w14:paraId="295FC1BB"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1D2BD817" w14:textId="77777777" w:rsidTr="009E08E3">
        <w:trPr>
          <w:trHeight w:val="199"/>
          <w:jc w:val="center"/>
        </w:trPr>
        <w:tc>
          <w:tcPr>
            <w:tcW w:w="2040" w:type="dxa"/>
            <w:shd w:val="clear" w:color="auto" w:fill="60CAF3" w:themeFill="accent4" w:themeFillTint="99"/>
          </w:tcPr>
          <w:p w14:paraId="32D53720"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1-II</w:t>
            </w:r>
          </w:p>
        </w:tc>
        <w:tc>
          <w:tcPr>
            <w:tcW w:w="927" w:type="dxa"/>
            <w:vAlign w:val="center"/>
          </w:tcPr>
          <w:p w14:paraId="38B098D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984" w:type="dxa"/>
            <w:vAlign w:val="center"/>
          </w:tcPr>
          <w:p w14:paraId="69E3941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321" w:type="dxa"/>
            <w:vAlign w:val="center"/>
          </w:tcPr>
          <w:p w14:paraId="5AB53475"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658" w:type="dxa"/>
            <w:vAlign w:val="center"/>
          </w:tcPr>
          <w:p w14:paraId="74AA613D"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487" w:type="dxa"/>
            <w:vAlign w:val="center"/>
          </w:tcPr>
          <w:p w14:paraId="4761613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317" w:type="dxa"/>
            <w:vAlign w:val="center"/>
          </w:tcPr>
          <w:p w14:paraId="7DDB3EC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001" w:type="dxa"/>
            <w:shd w:val="clear" w:color="auto" w:fill="FFFFFF" w:themeFill="background1"/>
            <w:vAlign w:val="center"/>
          </w:tcPr>
          <w:p w14:paraId="5F04B3FB" w14:textId="77777777" w:rsidR="009311CA" w:rsidRPr="00703712" w:rsidRDefault="009311CA" w:rsidP="009311CA">
            <w:pPr>
              <w:spacing w:after="0" w:line="240" w:lineRule="auto"/>
              <w:jc w:val="right"/>
              <w:rPr>
                <w:rFonts w:ascii="Times New Roman" w:hAnsi="Times New Roman" w:cs="Times New Roman"/>
                <w:b/>
                <w:sz w:val="18"/>
                <w:szCs w:val="18"/>
              </w:rPr>
            </w:pPr>
          </w:p>
        </w:tc>
        <w:tc>
          <w:tcPr>
            <w:tcW w:w="1400" w:type="dxa"/>
            <w:vAlign w:val="center"/>
          </w:tcPr>
          <w:p w14:paraId="527993E7"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4869DCDC" w14:textId="77777777" w:rsidTr="009E08E3">
        <w:trPr>
          <w:trHeight w:val="185"/>
          <w:jc w:val="center"/>
        </w:trPr>
        <w:tc>
          <w:tcPr>
            <w:tcW w:w="2040" w:type="dxa"/>
            <w:shd w:val="clear" w:color="auto" w:fill="60CAF3" w:themeFill="accent4" w:themeFillTint="99"/>
          </w:tcPr>
          <w:p w14:paraId="360DB5A9"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 xml:space="preserve">1-II </w:t>
            </w:r>
            <w:proofErr w:type="spellStart"/>
            <w:r w:rsidRPr="00703712">
              <w:rPr>
                <w:rFonts w:ascii="Times New Roman" w:hAnsi="Times New Roman" w:cs="Times New Roman"/>
                <w:sz w:val="18"/>
                <w:szCs w:val="18"/>
              </w:rPr>
              <w:t>резерва</w:t>
            </w:r>
            <w:proofErr w:type="spellEnd"/>
          </w:p>
        </w:tc>
        <w:tc>
          <w:tcPr>
            <w:tcW w:w="927" w:type="dxa"/>
            <w:vAlign w:val="center"/>
          </w:tcPr>
          <w:p w14:paraId="46FEDCED"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984" w:type="dxa"/>
            <w:vAlign w:val="center"/>
          </w:tcPr>
          <w:p w14:paraId="3A6E4358"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1321" w:type="dxa"/>
            <w:vAlign w:val="center"/>
          </w:tcPr>
          <w:p w14:paraId="331A593E"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658" w:type="dxa"/>
            <w:vAlign w:val="center"/>
          </w:tcPr>
          <w:p w14:paraId="14DE63F0"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32AC9B72"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22D4332A"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41BBA86D"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57393317"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5948B1D2" w14:textId="77777777" w:rsidTr="009E08E3">
        <w:trPr>
          <w:trHeight w:val="199"/>
          <w:jc w:val="center"/>
        </w:trPr>
        <w:tc>
          <w:tcPr>
            <w:tcW w:w="2040" w:type="dxa"/>
            <w:shd w:val="clear" w:color="auto" w:fill="60CAF3" w:themeFill="accent4" w:themeFillTint="99"/>
          </w:tcPr>
          <w:p w14:paraId="204AC628"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1-III</w:t>
            </w:r>
          </w:p>
        </w:tc>
        <w:tc>
          <w:tcPr>
            <w:tcW w:w="927" w:type="dxa"/>
            <w:vAlign w:val="center"/>
          </w:tcPr>
          <w:p w14:paraId="6FA0A506"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984" w:type="dxa"/>
            <w:vAlign w:val="center"/>
          </w:tcPr>
          <w:p w14:paraId="00E7D5BD"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21" w:type="dxa"/>
            <w:vAlign w:val="center"/>
          </w:tcPr>
          <w:p w14:paraId="58FF5F31"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1658" w:type="dxa"/>
            <w:vAlign w:val="center"/>
          </w:tcPr>
          <w:p w14:paraId="57F3C918"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3E769169"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65B52E00"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72B2B36D"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4C9A5F59"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6E9AFD6C" w14:textId="77777777" w:rsidTr="009E08E3">
        <w:trPr>
          <w:trHeight w:val="185"/>
          <w:jc w:val="center"/>
        </w:trPr>
        <w:tc>
          <w:tcPr>
            <w:tcW w:w="2040" w:type="dxa"/>
            <w:shd w:val="clear" w:color="auto" w:fill="60CAF3" w:themeFill="accent4" w:themeFillTint="99"/>
          </w:tcPr>
          <w:p w14:paraId="54DAB2FC"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2-</w:t>
            </w:r>
            <w:r w:rsidRPr="00703712">
              <w:rPr>
                <w:rFonts w:ascii="Times New Roman" w:hAnsi="Times New Roman" w:cs="Times New Roman"/>
                <w:sz w:val="18"/>
                <w:szCs w:val="18"/>
                <w:lang w:val="sr-Latn-BA"/>
              </w:rPr>
              <w:t>II</w:t>
            </w:r>
          </w:p>
        </w:tc>
        <w:tc>
          <w:tcPr>
            <w:tcW w:w="927" w:type="dxa"/>
            <w:vAlign w:val="center"/>
          </w:tcPr>
          <w:p w14:paraId="65114463"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984" w:type="dxa"/>
            <w:vAlign w:val="center"/>
          </w:tcPr>
          <w:p w14:paraId="627977CF"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21" w:type="dxa"/>
            <w:vAlign w:val="center"/>
          </w:tcPr>
          <w:p w14:paraId="68F624FA"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1658" w:type="dxa"/>
            <w:vAlign w:val="center"/>
          </w:tcPr>
          <w:p w14:paraId="45F5706C"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73E6C4C2"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77174B65"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53B46AE2"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4B75506B"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4B157A11" w14:textId="77777777" w:rsidTr="009E08E3">
        <w:trPr>
          <w:trHeight w:val="199"/>
          <w:jc w:val="center"/>
        </w:trPr>
        <w:tc>
          <w:tcPr>
            <w:tcW w:w="2040" w:type="dxa"/>
            <w:shd w:val="clear" w:color="auto" w:fill="60CAF3" w:themeFill="accent4" w:themeFillTint="99"/>
          </w:tcPr>
          <w:p w14:paraId="4AF90F4C"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3-I</w:t>
            </w:r>
          </w:p>
        </w:tc>
        <w:tc>
          <w:tcPr>
            <w:tcW w:w="927" w:type="dxa"/>
            <w:vAlign w:val="center"/>
          </w:tcPr>
          <w:p w14:paraId="4FCCA236"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984" w:type="dxa"/>
            <w:vAlign w:val="center"/>
          </w:tcPr>
          <w:p w14:paraId="7877D605"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21" w:type="dxa"/>
            <w:vAlign w:val="center"/>
          </w:tcPr>
          <w:p w14:paraId="285A66F1"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658" w:type="dxa"/>
            <w:vAlign w:val="center"/>
          </w:tcPr>
          <w:p w14:paraId="2F2BFF66"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45F1A959"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62FA8522"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3FD26655"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05ACA3D3"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54E9FA23" w14:textId="77777777" w:rsidTr="009E08E3">
        <w:trPr>
          <w:trHeight w:val="185"/>
          <w:jc w:val="center"/>
        </w:trPr>
        <w:tc>
          <w:tcPr>
            <w:tcW w:w="2040" w:type="dxa"/>
            <w:shd w:val="clear" w:color="auto" w:fill="60CAF3" w:themeFill="accent4" w:themeFillTint="99"/>
          </w:tcPr>
          <w:p w14:paraId="11F8C2A8"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3-II</w:t>
            </w:r>
          </w:p>
        </w:tc>
        <w:tc>
          <w:tcPr>
            <w:tcW w:w="927" w:type="dxa"/>
            <w:vAlign w:val="center"/>
          </w:tcPr>
          <w:p w14:paraId="0F5070C4"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984" w:type="dxa"/>
            <w:vAlign w:val="center"/>
          </w:tcPr>
          <w:p w14:paraId="1C02B87E"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21" w:type="dxa"/>
            <w:vAlign w:val="center"/>
          </w:tcPr>
          <w:p w14:paraId="2F6C7079"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658" w:type="dxa"/>
            <w:vAlign w:val="center"/>
          </w:tcPr>
          <w:p w14:paraId="6E239C5C"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67325D6C"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1236D692"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5CD26CD0"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0FA5563C"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14FC21CF" w14:textId="77777777" w:rsidTr="009E08E3">
        <w:trPr>
          <w:trHeight w:val="199"/>
          <w:jc w:val="center"/>
        </w:trPr>
        <w:tc>
          <w:tcPr>
            <w:tcW w:w="2040" w:type="dxa"/>
            <w:shd w:val="clear" w:color="auto" w:fill="60CAF3" w:themeFill="accent4" w:themeFillTint="99"/>
          </w:tcPr>
          <w:p w14:paraId="2F2DEF5A"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3-III</w:t>
            </w:r>
          </w:p>
        </w:tc>
        <w:tc>
          <w:tcPr>
            <w:tcW w:w="927" w:type="dxa"/>
            <w:vAlign w:val="center"/>
          </w:tcPr>
          <w:p w14:paraId="104412FC"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984" w:type="dxa"/>
            <w:vAlign w:val="center"/>
          </w:tcPr>
          <w:p w14:paraId="1E99055F"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21" w:type="dxa"/>
            <w:vAlign w:val="center"/>
          </w:tcPr>
          <w:p w14:paraId="6F6FCD59"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658" w:type="dxa"/>
            <w:vAlign w:val="center"/>
          </w:tcPr>
          <w:p w14:paraId="2F25C63F"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57331C8D"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5EDB39DE"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1B47E207"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2FB6DAFE"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637274EF" w14:textId="77777777" w:rsidTr="009E08E3">
        <w:trPr>
          <w:trHeight w:val="185"/>
          <w:jc w:val="center"/>
        </w:trPr>
        <w:tc>
          <w:tcPr>
            <w:tcW w:w="2040" w:type="dxa"/>
            <w:shd w:val="clear" w:color="auto" w:fill="60CAF3" w:themeFill="accent4" w:themeFillTint="99"/>
          </w:tcPr>
          <w:p w14:paraId="27A9CC61"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4-II</w:t>
            </w:r>
          </w:p>
        </w:tc>
        <w:tc>
          <w:tcPr>
            <w:tcW w:w="927" w:type="dxa"/>
            <w:vAlign w:val="center"/>
          </w:tcPr>
          <w:p w14:paraId="38127856"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984" w:type="dxa"/>
            <w:vAlign w:val="center"/>
          </w:tcPr>
          <w:p w14:paraId="379F3F94"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21" w:type="dxa"/>
            <w:vAlign w:val="center"/>
          </w:tcPr>
          <w:p w14:paraId="7356DD6A"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658" w:type="dxa"/>
            <w:vAlign w:val="center"/>
          </w:tcPr>
          <w:p w14:paraId="667924BD"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508362F7"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5B7884AE"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3986F714"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09C19B60"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7256C320" w14:textId="77777777" w:rsidTr="009E08E3">
        <w:trPr>
          <w:trHeight w:val="185"/>
          <w:jc w:val="center"/>
        </w:trPr>
        <w:tc>
          <w:tcPr>
            <w:tcW w:w="2040" w:type="dxa"/>
            <w:shd w:val="clear" w:color="auto" w:fill="60CAF3" w:themeFill="accent4" w:themeFillTint="99"/>
          </w:tcPr>
          <w:p w14:paraId="38FCE478"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4-IV</w:t>
            </w:r>
          </w:p>
        </w:tc>
        <w:tc>
          <w:tcPr>
            <w:tcW w:w="927" w:type="dxa"/>
            <w:vAlign w:val="center"/>
          </w:tcPr>
          <w:p w14:paraId="58D59BCB"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984" w:type="dxa"/>
            <w:vAlign w:val="center"/>
          </w:tcPr>
          <w:p w14:paraId="15C6B089" w14:textId="77777777" w:rsidR="009311CA" w:rsidRPr="00703712" w:rsidRDefault="009311CA" w:rsidP="009311CA">
            <w:pPr>
              <w:spacing w:after="0" w:line="240" w:lineRule="auto"/>
              <w:jc w:val="center"/>
              <w:rPr>
                <w:rFonts w:ascii="Times New Roman" w:hAnsi="Times New Roman" w:cs="Times New Roman"/>
                <w:sz w:val="18"/>
                <w:szCs w:val="18"/>
                <w:lang w:val="sr-Cyrl-RS"/>
              </w:rPr>
            </w:pPr>
            <w:r w:rsidRPr="00703712">
              <w:rPr>
                <w:rFonts w:ascii="Times New Roman" w:hAnsi="Times New Roman" w:cs="Times New Roman"/>
                <w:sz w:val="18"/>
                <w:szCs w:val="18"/>
              </w:rPr>
              <w:t>+</w:t>
            </w:r>
          </w:p>
        </w:tc>
        <w:tc>
          <w:tcPr>
            <w:tcW w:w="1321" w:type="dxa"/>
            <w:vAlign w:val="center"/>
          </w:tcPr>
          <w:p w14:paraId="026F3FEE"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658" w:type="dxa"/>
            <w:vAlign w:val="center"/>
          </w:tcPr>
          <w:p w14:paraId="00F43DDE"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34F62E2A"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6355DACA"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6FB766C3"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69EE343C"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04E289E8" w14:textId="77777777" w:rsidTr="009E08E3">
        <w:trPr>
          <w:trHeight w:val="199"/>
          <w:jc w:val="center"/>
        </w:trPr>
        <w:tc>
          <w:tcPr>
            <w:tcW w:w="2040" w:type="dxa"/>
            <w:shd w:val="clear" w:color="auto" w:fill="60CAF3" w:themeFill="accent4" w:themeFillTint="99"/>
          </w:tcPr>
          <w:p w14:paraId="0588A0F5"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4-V</w:t>
            </w:r>
          </w:p>
        </w:tc>
        <w:tc>
          <w:tcPr>
            <w:tcW w:w="927" w:type="dxa"/>
            <w:vAlign w:val="center"/>
          </w:tcPr>
          <w:p w14:paraId="65939412"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984" w:type="dxa"/>
            <w:vAlign w:val="center"/>
          </w:tcPr>
          <w:p w14:paraId="69A451CD"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21" w:type="dxa"/>
            <w:vAlign w:val="center"/>
          </w:tcPr>
          <w:p w14:paraId="5FE30874"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658" w:type="dxa"/>
            <w:vAlign w:val="center"/>
          </w:tcPr>
          <w:p w14:paraId="23C821F5"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4FCB8959"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4E60F0E6"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78069206"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2F1CF4A7"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0B1CEBE9" w14:textId="77777777" w:rsidTr="009E08E3">
        <w:trPr>
          <w:trHeight w:val="185"/>
          <w:jc w:val="center"/>
        </w:trPr>
        <w:tc>
          <w:tcPr>
            <w:tcW w:w="2040" w:type="dxa"/>
            <w:shd w:val="clear" w:color="auto" w:fill="60CAF3" w:themeFill="accent4" w:themeFillTint="99"/>
          </w:tcPr>
          <w:p w14:paraId="01D13797"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5-II-1</w:t>
            </w:r>
          </w:p>
        </w:tc>
        <w:tc>
          <w:tcPr>
            <w:tcW w:w="927" w:type="dxa"/>
            <w:vAlign w:val="center"/>
          </w:tcPr>
          <w:p w14:paraId="524E5912"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984" w:type="dxa"/>
            <w:vAlign w:val="center"/>
          </w:tcPr>
          <w:p w14:paraId="22BBF0BE"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21" w:type="dxa"/>
            <w:vAlign w:val="center"/>
          </w:tcPr>
          <w:p w14:paraId="1F0F7467"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1658" w:type="dxa"/>
            <w:vAlign w:val="center"/>
          </w:tcPr>
          <w:p w14:paraId="2EF162EB"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7D6CA07E"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4B55FAC8"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3C82B1FC"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7CF2D687"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5D02AAF3" w14:textId="77777777" w:rsidTr="009E08E3">
        <w:trPr>
          <w:trHeight w:val="199"/>
          <w:jc w:val="center"/>
        </w:trPr>
        <w:tc>
          <w:tcPr>
            <w:tcW w:w="2040" w:type="dxa"/>
            <w:shd w:val="clear" w:color="auto" w:fill="60CAF3" w:themeFill="accent4" w:themeFillTint="99"/>
          </w:tcPr>
          <w:p w14:paraId="6F930EA7"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5-II-2</w:t>
            </w:r>
          </w:p>
        </w:tc>
        <w:tc>
          <w:tcPr>
            <w:tcW w:w="927" w:type="dxa"/>
            <w:vAlign w:val="center"/>
          </w:tcPr>
          <w:p w14:paraId="77A601AB"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984" w:type="dxa"/>
            <w:vAlign w:val="center"/>
          </w:tcPr>
          <w:p w14:paraId="369AF7A1"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21" w:type="dxa"/>
            <w:vAlign w:val="center"/>
          </w:tcPr>
          <w:p w14:paraId="721AB4BA"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658" w:type="dxa"/>
            <w:vAlign w:val="center"/>
          </w:tcPr>
          <w:p w14:paraId="05942A3A"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2024A0DB"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383BA45C"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631D3D1A"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73BE0CEC"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01C50B6A" w14:textId="77777777" w:rsidTr="009E08E3">
        <w:trPr>
          <w:trHeight w:val="185"/>
          <w:jc w:val="center"/>
        </w:trPr>
        <w:tc>
          <w:tcPr>
            <w:tcW w:w="2040" w:type="dxa"/>
            <w:shd w:val="clear" w:color="auto" w:fill="60CAF3" w:themeFill="accent4" w:themeFillTint="99"/>
          </w:tcPr>
          <w:p w14:paraId="4A6517CD"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5-III-1</w:t>
            </w:r>
          </w:p>
        </w:tc>
        <w:tc>
          <w:tcPr>
            <w:tcW w:w="927" w:type="dxa"/>
            <w:vAlign w:val="center"/>
          </w:tcPr>
          <w:p w14:paraId="234EE00D"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984" w:type="dxa"/>
            <w:vAlign w:val="center"/>
          </w:tcPr>
          <w:p w14:paraId="23F61EA1"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21" w:type="dxa"/>
            <w:vAlign w:val="center"/>
          </w:tcPr>
          <w:p w14:paraId="3401BA0A"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658" w:type="dxa"/>
            <w:vAlign w:val="center"/>
          </w:tcPr>
          <w:p w14:paraId="414AEA46"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720A54B2"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116025A1"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309059CC"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2CD1A574"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402AAC43" w14:textId="77777777" w:rsidTr="009E08E3">
        <w:trPr>
          <w:trHeight w:val="199"/>
          <w:jc w:val="center"/>
        </w:trPr>
        <w:tc>
          <w:tcPr>
            <w:tcW w:w="2040" w:type="dxa"/>
            <w:shd w:val="clear" w:color="auto" w:fill="60CAF3" w:themeFill="accent4" w:themeFillTint="99"/>
          </w:tcPr>
          <w:p w14:paraId="7F53A4CA"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5-III-2</w:t>
            </w:r>
          </w:p>
        </w:tc>
        <w:tc>
          <w:tcPr>
            <w:tcW w:w="927" w:type="dxa"/>
            <w:vAlign w:val="center"/>
          </w:tcPr>
          <w:p w14:paraId="46E5DDEF"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984" w:type="dxa"/>
            <w:vAlign w:val="center"/>
          </w:tcPr>
          <w:p w14:paraId="7B7FF0AA"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21" w:type="dxa"/>
            <w:vAlign w:val="center"/>
          </w:tcPr>
          <w:p w14:paraId="7640979A"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1658" w:type="dxa"/>
            <w:vAlign w:val="center"/>
          </w:tcPr>
          <w:p w14:paraId="2704D3E0"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7F41059F"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7C81AF60"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1631F794"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15F3AC6E"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3893BEEB" w14:textId="77777777" w:rsidTr="009E08E3">
        <w:trPr>
          <w:trHeight w:val="185"/>
          <w:jc w:val="center"/>
        </w:trPr>
        <w:tc>
          <w:tcPr>
            <w:tcW w:w="2040" w:type="dxa"/>
            <w:shd w:val="clear" w:color="auto" w:fill="60CAF3" w:themeFill="accent4" w:themeFillTint="99"/>
          </w:tcPr>
          <w:p w14:paraId="401F57F0"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Л/Р</w:t>
            </w:r>
          </w:p>
        </w:tc>
        <w:tc>
          <w:tcPr>
            <w:tcW w:w="927" w:type="dxa"/>
            <w:vAlign w:val="center"/>
          </w:tcPr>
          <w:p w14:paraId="0D7D649D"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984" w:type="dxa"/>
          </w:tcPr>
          <w:p w14:paraId="1E898705"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1321" w:type="dxa"/>
          </w:tcPr>
          <w:p w14:paraId="1D0D9632"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1658" w:type="dxa"/>
          </w:tcPr>
          <w:p w14:paraId="2D47CBAA"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1487" w:type="dxa"/>
          </w:tcPr>
          <w:p w14:paraId="365D07E2"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1317" w:type="dxa"/>
          </w:tcPr>
          <w:p w14:paraId="2A043BC0"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1001" w:type="dxa"/>
            <w:shd w:val="clear" w:color="auto" w:fill="FFFFFF" w:themeFill="background1"/>
          </w:tcPr>
          <w:p w14:paraId="7F74F5A2" w14:textId="77777777" w:rsidR="009311CA" w:rsidRPr="00703712" w:rsidRDefault="009311CA" w:rsidP="009311CA">
            <w:pPr>
              <w:spacing w:after="0" w:line="240" w:lineRule="auto"/>
              <w:jc w:val="center"/>
              <w:rPr>
                <w:rFonts w:ascii="Times New Roman" w:hAnsi="Times New Roman" w:cs="Times New Roman"/>
                <w:b/>
                <w:sz w:val="18"/>
                <w:szCs w:val="18"/>
              </w:rPr>
            </w:pPr>
            <w:r w:rsidRPr="00703712">
              <w:rPr>
                <w:rFonts w:ascii="Times New Roman" w:hAnsi="Times New Roman" w:cs="Times New Roman"/>
                <w:sz w:val="18"/>
                <w:szCs w:val="18"/>
              </w:rPr>
              <w:t>+</w:t>
            </w:r>
          </w:p>
        </w:tc>
        <w:tc>
          <w:tcPr>
            <w:tcW w:w="1400" w:type="dxa"/>
          </w:tcPr>
          <w:p w14:paraId="45005398"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r>
      <w:tr w:rsidR="009311CA" w:rsidRPr="00703712" w14:paraId="75B5AA67" w14:textId="77777777" w:rsidTr="009E08E3">
        <w:trPr>
          <w:trHeight w:val="199"/>
          <w:jc w:val="center"/>
        </w:trPr>
        <w:tc>
          <w:tcPr>
            <w:tcW w:w="2040" w:type="dxa"/>
            <w:shd w:val="clear" w:color="auto" w:fill="60CAF3" w:themeFill="accent4" w:themeFillTint="99"/>
          </w:tcPr>
          <w:p w14:paraId="171008E7"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Рез.6</w:t>
            </w:r>
          </w:p>
        </w:tc>
        <w:tc>
          <w:tcPr>
            <w:tcW w:w="927" w:type="dxa"/>
            <w:vAlign w:val="center"/>
          </w:tcPr>
          <w:p w14:paraId="5D323CFD" w14:textId="77777777" w:rsidR="009311CA" w:rsidRPr="00703712" w:rsidRDefault="009311CA" w:rsidP="009311CA">
            <w:pPr>
              <w:spacing w:after="0" w:line="240" w:lineRule="auto"/>
              <w:jc w:val="center"/>
              <w:rPr>
                <w:rFonts w:ascii="Times New Roman" w:hAnsi="Times New Roman" w:cs="Times New Roman"/>
                <w:sz w:val="18"/>
                <w:szCs w:val="18"/>
              </w:rPr>
            </w:pPr>
            <w:r w:rsidRPr="00703712">
              <w:rPr>
                <w:rFonts w:ascii="Times New Roman" w:hAnsi="Times New Roman" w:cs="Times New Roman"/>
                <w:sz w:val="18"/>
                <w:szCs w:val="18"/>
              </w:rPr>
              <w:t>+</w:t>
            </w:r>
          </w:p>
        </w:tc>
        <w:tc>
          <w:tcPr>
            <w:tcW w:w="984" w:type="dxa"/>
            <w:vAlign w:val="center"/>
          </w:tcPr>
          <w:p w14:paraId="6B5AA327"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21" w:type="dxa"/>
            <w:vAlign w:val="center"/>
          </w:tcPr>
          <w:p w14:paraId="0F3208EE"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658" w:type="dxa"/>
            <w:vAlign w:val="center"/>
          </w:tcPr>
          <w:p w14:paraId="0D8D4C62"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487" w:type="dxa"/>
            <w:vAlign w:val="center"/>
          </w:tcPr>
          <w:p w14:paraId="00B80EBE"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317" w:type="dxa"/>
            <w:vAlign w:val="center"/>
          </w:tcPr>
          <w:p w14:paraId="301A38E9" w14:textId="77777777" w:rsidR="009311CA" w:rsidRPr="00703712" w:rsidRDefault="009311CA" w:rsidP="009311CA">
            <w:pPr>
              <w:spacing w:after="0" w:line="240" w:lineRule="auto"/>
              <w:jc w:val="center"/>
              <w:rPr>
                <w:rFonts w:ascii="Times New Roman" w:hAnsi="Times New Roman" w:cs="Times New Roman"/>
                <w:sz w:val="18"/>
                <w:szCs w:val="18"/>
              </w:rPr>
            </w:pPr>
          </w:p>
        </w:tc>
        <w:tc>
          <w:tcPr>
            <w:tcW w:w="1001" w:type="dxa"/>
            <w:shd w:val="clear" w:color="auto" w:fill="FFFFFF" w:themeFill="background1"/>
            <w:vAlign w:val="center"/>
          </w:tcPr>
          <w:p w14:paraId="79060AB9" w14:textId="77777777" w:rsidR="009311CA" w:rsidRPr="00703712" w:rsidRDefault="009311CA" w:rsidP="009311CA">
            <w:pPr>
              <w:spacing w:after="0" w:line="240" w:lineRule="auto"/>
              <w:jc w:val="center"/>
              <w:rPr>
                <w:rFonts w:ascii="Times New Roman" w:hAnsi="Times New Roman" w:cs="Times New Roman"/>
                <w:b/>
                <w:sz w:val="18"/>
                <w:szCs w:val="18"/>
              </w:rPr>
            </w:pPr>
          </w:p>
        </w:tc>
        <w:tc>
          <w:tcPr>
            <w:tcW w:w="1400" w:type="dxa"/>
            <w:vAlign w:val="center"/>
          </w:tcPr>
          <w:p w14:paraId="77D65CDE" w14:textId="77777777" w:rsidR="009311CA" w:rsidRPr="00703712" w:rsidRDefault="009311CA" w:rsidP="009311CA">
            <w:pPr>
              <w:spacing w:after="0" w:line="240" w:lineRule="auto"/>
              <w:jc w:val="right"/>
              <w:rPr>
                <w:rFonts w:ascii="Times New Roman" w:hAnsi="Times New Roman" w:cs="Times New Roman"/>
                <w:sz w:val="18"/>
                <w:szCs w:val="18"/>
              </w:rPr>
            </w:pPr>
          </w:p>
        </w:tc>
      </w:tr>
      <w:tr w:rsidR="009311CA" w:rsidRPr="00703712" w14:paraId="03736DDF" w14:textId="77777777" w:rsidTr="009E08E3">
        <w:trPr>
          <w:trHeight w:val="221"/>
          <w:jc w:val="center"/>
        </w:trPr>
        <w:tc>
          <w:tcPr>
            <w:tcW w:w="2040" w:type="dxa"/>
            <w:shd w:val="clear" w:color="auto" w:fill="60CAF3" w:themeFill="accent4" w:themeFillTint="99"/>
          </w:tcPr>
          <w:p w14:paraId="55573810" w14:textId="77777777" w:rsidR="009311CA" w:rsidRPr="00703712" w:rsidRDefault="009311CA" w:rsidP="009311CA">
            <w:pPr>
              <w:spacing w:after="0" w:line="240" w:lineRule="auto"/>
              <w:rPr>
                <w:rFonts w:ascii="Times New Roman" w:hAnsi="Times New Roman" w:cs="Times New Roman"/>
                <w:sz w:val="18"/>
                <w:szCs w:val="18"/>
              </w:rPr>
            </w:pPr>
            <w:r w:rsidRPr="00703712">
              <w:rPr>
                <w:rFonts w:ascii="Times New Roman" w:hAnsi="Times New Roman" w:cs="Times New Roman"/>
                <w:sz w:val="18"/>
                <w:szCs w:val="18"/>
              </w:rPr>
              <w:t xml:space="preserve">Рез.6 - </w:t>
            </w:r>
            <w:proofErr w:type="spellStart"/>
            <w:r w:rsidRPr="00703712">
              <w:rPr>
                <w:rFonts w:ascii="Times New Roman" w:hAnsi="Times New Roman" w:cs="Times New Roman"/>
                <w:sz w:val="18"/>
                <w:szCs w:val="18"/>
              </w:rPr>
              <w:t>нова</w:t>
            </w:r>
            <w:proofErr w:type="spellEnd"/>
          </w:p>
        </w:tc>
        <w:tc>
          <w:tcPr>
            <w:tcW w:w="927" w:type="dxa"/>
            <w:vAlign w:val="center"/>
          </w:tcPr>
          <w:p w14:paraId="0E0EA764"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984" w:type="dxa"/>
            <w:vAlign w:val="center"/>
          </w:tcPr>
          <w:p w14:paraId="6338582E"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321" w:type="dxa"/>
            <w:vAlign w:val="center"/>
          </w:tcPr>
          <w:p w14:paraId="039BC70A"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658" w:type="dxa"/>
            <w:vAlign w:val="center"/>
          </w:tcPr>
          <w:p w14:paraId="0A2F7472"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487" w:type="dxa"/>
            <w:vAlign w:val="center"/>
          </w:tcPr>
          <w:p w14:paraId="5992FA87"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317" w:type="dxa"/>
            <w:vAlign w:val="center"/>
          </w:tcPr>
          <w:p w14:paraId="76A1E0F6" w14:textId="77777777" w:rsidR="009311CA" w:rsidRPr="00703712" w:rsidRDefault="009311CA" w:rsidP="009311CA">
            <w:pPr>
              <w:spacing w:after="0" w:line="240" w:lineRule="auto"/>
              <w:jc w:val="right"/>
              <w:rPr>
                <w:rFonts w:ascii="Times New Roman" w:hAnsi="Times New Roman" w:cs="Times New Roman"/>
                <w:sz w:val="18"/>
                <w:szCs w:val="18"/>
              </w:rPr>
            </w:pPr>
          </w:p>
        </w:tc>
        <w:tc>
          <w:tcPr>
            <w:tcW w:w="1001" w:type="dxa"/>
            <w:shd w:val="clear" w:color="auto" w:fill="FFFFFF" w:themeFill="background1"/>
            <w:vAlign w:val="center"/>
          </w:tcPr>
          <w:p w14:paraId="3B4027FE" w14:textId="77777777" w:rsidR="009311CA" w:rsidRPr="00703712" w:rsidRDefault="009311CA" w:rsidP="009311CA">
            <w:pPr>
              <w:spacing w:after="0" w:line="240" w:lineRule="auto"/>
              <w:jc w:val="right"/>
              <w:rPr>
                <w:rFonts w:ascii="Times New Roman" w:hAnsi="Times New Roman" w:cs="Times New Roman"/>
                <w:b/>
                <w:sz w:val="18"/>
                <w:szCs w:val="18"/>
              </w:rPr>
            </w:pPr>
          </w:p>
        </w:tc>
        <w:tc>
          <w:tcPr>
            <w:tcW w:w="1400" w:type="dxa"/>
            <w:vAlign w:val="center"/>
          </w:tcPr>
          <w:p w14:paraId="274B0109" w14:textId="77777777" w:rsidR="009311CA" w:rsidRPr="00703712" w:rsidRDefault="009311CA" w:rsidP="009311CA">
            <w:pPr>
              <w:spacing w:after="0" w:line="240" w:lineRule="auto"/>
              <w:jc w:val="right"/>
              <w:rPr>
                <w:rFonts w:ascii="Times New Roman" w:hAnsi="Times New Roman" w:cs="Times New Roman"/>
                <w:sz w:val="18"/>
                <w:szCs w:val="18"/>
              </w:rPr>
            </w:pPr>
          </w:p>
        </w:tc>
      </w:tr>
    </w:tbl>
    <w:p w14:paraId="4D07C1ED" w14:textId="77777777" w:rsidR="009311CA" w:rsidRPr="00703712" w:rsidRDefault="009311CA" w:rsidP="009311CA">
      <w:pPr>
        <w:pStyle w:val="ListParagraph"/>
        <w:spacing w:after="0" w:line="240" w:lineRule="auto"/>
        <w:ind w:left="540"/>
        <w:jc w:val="both"/>
        <w:rPr>
          <w:rFonts w:ascii="Times New Roman" w:hAnsi="Times New Roman" w:cs="Times New Roman"/>
          <w:sz w:val="20"/>
          <w:szCs w:val="20"/>
          <w:lang w:val="sr-Cyrl-RS"/>
        </w:rPr>
      </w:pPr>
      <w:r w:rsidRPr="00703712">
        <w:rPr>
          <w:rFonts w:ascii="Times New Roman" w:hAnsi="Times New Roman" w:cs="Times New Roman"/>
          <w:sz w:val="20"/>
          <w:szCs w:val="20"/>
          <w:lang w:val="sr-Cyrl-RS"/>
        </w:rPr>
        <w:t>Легенда:</w:t>
      </w:r>
    </w:p>
    <w:p w14:paraId="3DA77EAF" w14:textId="77777777" w:rsidR="009311CA" w:rsidRPr="00703712" w:rsidRDefault="009311CA" w:rsidP="009311CA">
      <w:pPr>
        <w:spacing w:after="0" w:line="240" w:lineRule="auto"/>
        <w:ind w:left="567"/>
        <w:jc w:val="both"/>
        <w:rPr>
          <w:rFonts w:ascii="Times New Roman" w:hAnsi="Times New Roman" w:cs="Times New Roman"/>
          <w:sz w:val="20"/>
          <w:szCs w:val="20"/>
          <w:lang w:val="sr-Latn-CS"/>
        </w:rPr>
      </w:pPr>
      <w:proofErr w:type="gramStart"/>
      <w:r w:rsidRPr="00703712">
        <w:rPr>
          <w:rFonts w:ascii="Times New Roman" w:hAnsi="Times New Roman" w:cs="Times New Roman"/>
          <w:sz w:val="20"/>
          <w:szCs w:val="20"/>
          <w:vertAlign w:val="superscript"/>
          <w:lang w:val="en-GB"/>
        </w:rPr>
        <w:t>I</w:t>
      </w:r>
      <w:r w:rsidRPr="00703712">
        <w:rPr>
          <w:rFonts w:ascii="Times New Roman" w:hAnsi="Times New Roman" w:cs="Times New Roman"/>
          <w:sz w:val="20"/>
          <w:szCs w:val="20"/>
          <w:lang w:val="sr-Cyrl-RS"/>
        </w:rPr>
        <w:t xml:space="preserve"> </w:t>
      </w:r>
      <w:r w:rsidRPr="00703712">
        <w:rPr>
          <w:rFonts w:ascii="Times New Roman" w:hAnsi="Times New Roman" w:cs="Times New Roman"/>
          <w:sz w:val="20"/>
          <w:szCs w:val="20"/>
          <w:lang w:val="sr-Latn-CS"/>
        </w:rPr>
        <w:t xml:space="preserve"> </w:t>
      </w:r>
      <w:r w:rsidRPr="00703712">
        <w:rPr>
          <w:rFonts w:ascii="Times New Roman" w:hAnsi="Times New Roman" w:cs="Times New Roman"/>
          <w:sz w:val="20"/>
          <w:szCs w:val="20"/>
          <w:lang w:val="sr-Latn-RS"/>
        </w:rPr>
        <w:t>–</w:t>
      </w:r>
      <w:proofErr w:type="gramEnd"/>
      <w:r w:rsidRPr="00703712">
        <w:rPr>
          <w:rFonts w:ascii="Times New Roman" w:hAnsi="Times New Roman" w:cs="Times New Roman"/>
          <w:sz w:val="20"/>
          <w:szCs w:val="20"/>
          <w:lang w:val="sr-Latn-CS"/>
        </w:rPr>
        <w:t xml:space="preserve"> </w:t>
      </w:r>
      <w:r w:rsidRPr="00703712">
        <w:rPr>
          <w:rFonts w:ascii="Times New Roman" w:hAnsi="Times New Roman" w:cs="Times New Roman"/>
          <w:sz w:val="20"/>
          <w:szCs w:val="20"/>
          <w:lang w:val="sr-Cyrl-RS"/>
        </w:rPr>
        <w:t xml:space="preserve">врста се штити као ловостајем заштићена врста дивљачи, осим на деловима територије Аутономне покрајине Војводине где се штити као строго заштићена дивља </w:t>
      </w:r>
      <w:proofErr w:type="gramStart"/>
      <w:r w:rsidRPr="00703712">
        <w:rPr>
          <w:rFonts w:ascii="Times New Roman" w:hAnsi="Times New Roman" w:cs="Times New Roman"/>
          <w:sz w:val="20"/>
          <w:szCs w:val="20"/>
          <w:lang w:val="sr-Cyrl-RS"/>
        </w:rPr>
        <w:t>врста;</w:t>
      </w:r>
      <w:proofErr w:type="gramEnd"/>
    </w:p>
    <w:p w14:paraId="5DB3D464" w14:textId="77777777" w:rsidR="009311CA" w:rsidRPr="00703712" w:rsidRDefault="009311CA" w:rsidP="009311CA">
      <w:pPr>
        <w:spacing w:after="0" w:line="240" w:lineRule="auto"/>
        <w:ind w:left="567"/>
        <w:jc w:val="both"/>
        <w:rPr>
          <w:rFonts w:ascii="Times New Roman" w:hAnsi="Times New Roman" w:cs="Times New Roman"/>
          <w:sz w:val="20"/>
          <w:szCs w:val="20"/>
          <w:lang w:val="sr-Cyrl-RS"/>
        </w:rPr>
      </w:pPr>
      <w:proofErr w:type="gramStart"/>
      <w:r w:rsidRPr="00703712">
        <w:rPr>
          <w:rFonts w:ascii="Times New Roman" w:hAnsi="Times New Roman" w:cs="Times New Roman"/>
          <w:sz w:val="20"/>
          <w:szCs w:val="20"/>
          <w:vertAlign w:val="superscript"/>
          <w:lang w:val="en-GB"/>
        </w:rPr>
        <w:t>II</w:t>
      </w:r>
      <w:r w:rsidRPr="00703712">
        <w:rPr>
          <w:rFonts w:ascii="Times New Roman" w:hAnsi="Times New Roman" w:cs="Times New Roman"/>
          <w:sz w:val="20"/>
          <w:szCs w:val="20"/>
          <w:vertAlign w:val="superscript"/>
          <w:lang w:val="sr-Cyrl-RS"/>
        </w:rPr>
        <w:t xml:space="preserve"> </w:t>
      </w:r>
      <w:r w:rsidRPr="00703712">
        <w:rPr>
          <w:rFonts w:ascii="Times New Roman" w:hAnsi="Times New Roman" w:cs="Times New Roman"/>
          <w:sz w:val="20"/>
          <w:szCs w:val="20"/>
          <w:lang w:val="sr-Cyrl-RS"/>
        </w:rPr>
        <w:t xml:space="preserve"> </w:t>
      </w:r>
      <w:r w:rsidRPr="00703712">
        <w:rPr>
          <w:rFonts w:ascii="Times New Roman" w:hAnsi="Times New Roman" w:cs="Times New Roman"/>
          <w:sz w:val="20"/>
          <w:szCs w:val="20"/>
          <w:lang w:val="sr-Latn-RS"/>
        </w:rPr>
        <w:t>–</w:t>
      </w:r>
      <w:proofErr w:type="gramEnd"/>
      <w:r w:rsidRPr="00703712">
        <w:rPr>
          <w:rFonts w:ascii="Times New Roman" w:hAnsi="Times New Roman" w:cs="Times New Roman"/>
          <w:sz w:val="20"/>
          <w:szCs w:val="20"/>
          <w:lang w:val="sr-Cyrl-RS"/>
        </w:rPr>
        <w:t xml:space="preserve"> врста се штити као ловостајем заштићена врста дивљачи, осим на територији Аутономне покрајине Војводине где се штити као строго заштићена дивља </w:t>
      </w:r>
      <w:proofErr w:type="gramStart"/>
      <w:r w:rsidRPr="00703712">
        <w:rPr>
          <w:rFonts w:ascii="Times New Roman" w:hAnsi="Times New Roman" w:cs="Times New Roman"/>
          <w:sz w:val="20"/>
          <w:szCs w:val="20"/>
          <w:lang w:val="sr-Cyrl-RS"/>
        </w:rPr>
        <w:t>врста;</w:t>
      </w:r>
      <w:proofErr w:type="gramEnd"/>
    </w:p>
    <w:p w14:paraId="56E7F1D8" w14:textId="77777777" w:rsidR="009311CA" w:rsidRPr="00703712" w:rsidRDefault="009311CA" w:rsidP="009311CA">
      <w:pPr>
        <w:spacing w:after="0" w:line="240" w:lineRule="auto"/>
        <w:ind w:left="567"/>
        <w:jc w:val="both"/>
        <w:rPr>
          <w:rFonts w:ascii="Times New Roman" w:hAnsi="Times New Roman" w:cs="Times New Roman"/>
          <w:sz w:val="20"/>
          <w:szCs w:val="20"/>
          <w:lang w:val="sr-Cyrl-RS"/>
        </w:rPr>
      </w:pPr>
      <w:r w:rsidRPr="00703712">
        <w:rPr>
          <w:rFonts w:ascii="Times New Roman" w:hAnsi="Times New Roman" w:cs="Times New Roman"/>
          <w:sz w:val="20"/>
          <w:szCs w:val="20"/>
          <w:vertAlign w:val="superscript"/>
          <w:lang w:val="en-GB"/>
        </w:rPr>
        <w:t>III</w:t>
      </w:r>
      <w:r w:rsidRPr="00703712">
        <w:rPr>
          <w:rFonts w:ascii="Times New Roman" w:hAnsi="Times New Roman" w:cs="Times New Roman"/>
          <w:sz w:val="20"/>
          <w:szCs w:val="20"/>
          <w:vertAlign w:val="superscript"/>
          <w:lang w:val="sr-Cyrl-RS"/>
        </w:rPr>
        <w:t xml:space="preserve"> </w:t>
      </w:r>
      <w:r w:rsidRPr="00703712">
        <w:rPr>
          <w:rFonts w:ascii="Times New Roman" w:hAnsi="Times New Roman" w:cs="Times New Roman"/>
          <w:sz w:val="20"/>
          <w:szCs w:val="20"/>
          <w:lang w:val="sr-Cyrl-RS"/>
        </w:rPr>
        <w:t xml:space="preserve">  </w:t>
      </w:r>
      <w:proofErr w:type="gramStart"/>
      <w:r w:rsidRPr="00703712">
        <w:rPr>
          <w:rFonts w:ascii="Times New Roman" w:hAnsi="Times New Roman" w:cs="Times New Roman"/>
          <w:sz w:val="20"/>
          <w:szCs w:val="20"/>
          <w:lang w:val="sr-Latn-RS"/>
        </w:rPr>
        <w:t>–</w:t>
      </w:r>
      <w:r w:rsidRPr="00703712">
        <w:rPr>
          <w:rFonts w:ascii="Times New Roman" w:hAnsi="Times New Roman" w:cs="Times New Roman"/>
          <w:sz w:val="20"/>
          <w:szCs w:val="20"/>
          <w:lang w:val="sr-Cyrl-RS"/>
        </w:rPr>
        <w:t xml:space="preserve">  врста</w:t>
      </w:r>
      <w:proofErr w:type="gramEnd"/>
      <w:r w:rsidRPr="00703712">
        <w:rPr>
          <w:rFonts w:ascii="Times New Roman" w:hAnsi="Times New Roman" w:cs="Times New Roman"/>
          <w:sz w:val="20"/>
          <w:szCs w:val="20"/>
          <w:lang w:val="sr-Cyrl-RS"/>
        </w:rPr>
        <w:t xml:space="preserve"> се штити као ловостајем заштићена врста дивљачи на подручјима до 500 m надморске </w:t>
      </w:r>
      <w:proofErr w:type="gramStart"/>
      <w:r w:rsidRPr="00703712">
        <w:rPr>
          <w:rFonts w:ascii="Times New Roman" w:hAnsi="Times New Roman" w:cs="Times New Roman"/>
          <w:sz w:val="20"/>
          <w:szCs w:val="20"/>
          <w:lang w:val="sr-Cyrl-RS"/>
        </w:rPr>
        <w:t>висине;</w:t>
      </w:r>
      <w:proofErr w:type="gramEnd"/>
    </w:p>
    <w:p w14:paraId="6940DFB0" w14:textId="08FB3050" w:rsidR="009E08E3" w:rsidRDefault="009311CA" w:rsidP="009311CA">
      <w:pPr>
        <w:spacing w:after="0" w:line="240" w:lineRule="auto"/>
        <w:ind w:left="567"/>
        <w:jc w:val="both"/>
        <w:rPr>
          <w:rFonts w:ascii="Times New Roman" w:hAnsi="Times New Roman" w:cs="Times New Roman"/>
          <w:sz w:val="20"/>
          <w:szCs w:val="20"/>
          <w:lang w:val="sr-Cyrl-RS"/>
        </w:rPr>
        <w:sectPr w:rsidR="009E08E3" w:rsidSect="00E953AF">
          <w:pgSz w:w="15840" w:h="12240" w:orient="landscape"/>
          <w:pgMar w:top="1440" w:right="1440" w:bottom="1350" w:left="1440" w:header="720" w:footer="720" w:gutter="0"/>
          <w:cols w:space="720"/>
          <w:docGrid w:linePitch="360"/>
        </w:sectPr>
      </w:pPr>
      <w:proofErr w:type="gramStart"/>
      <w:r w:rsidRPr="00703712">
        <w:rPr>
          <w:rFonts w:ascii="Times New Roman" w:hAnsi="Times New Roman" w:cs="Times New Roman"/>
          <w:sz w:val="20"/>
          <w:szCs w:val="20"/>
          <w:vertAlign w:val="superscript"/>
          <w:lang w:val="en-GB"/>
        </w:rPr>
        <w:t>IV</w:t>
      </w:r>
      <w:r w:rsidRPr="00703712">
        <w:rPr>
          <w:rFonts w:ascii="Times New Roman" w:hAnsi="Times New Roman" w:cs="Times New Roman"/>
          <w:sz w:val="20"/>
          <w:szCs w:val="20"/>
          <w:lang w:val="sr-Cyrl-RS"/>
        </w:rPr>
        <w:t xml:space="preserve">  </w:t>
      </w:r>
      <w:r w:rsidRPr="00703712">
        <w:rPr>
          <w:rFonts w:ascii="Times New Roman" w:hAnsi="Times New Roman" w:cs="Times New Roman"/>
          <w:sz w:val="20"/>
          <w:szCs w:val="20"/>
          <w:lang w:val="sr-Latn-RS"/>
        </w:rPr>
        <w:t>–</w:t>
      </w:r>
      <w:proofErr w:type="gramEnd"/>
      <w:r w:rsidRPr="00703712">
        <w:rPr>
          <w:rFonts w:ascii="Times New Roman" w:hAnsi="Times New Roman" w:cs="Times New Roman"/>
          <w:sz w:val="20"/>
          <w:szCs w:val="20"/>
          <w:lang w:val="sr-Cyrl-RS"/>
        </w:rPr>
        <w:t xml:space="preserve">  врсте које корисник ловишта може да лови искључиво ради спречавања штета у ловиштима на површини регистрованог рибњака и у ловиштима, у складу са годишњим планом газдовања ловиштем</w:t>
      </w:r>
    </w:p>
    <w:p w14:paraId="03115D57" w14:textId="13FDFEF0" w:rsidR="00B150BD" w:rsidRPr="00527091" w:rsidRDefault="00494A44" w:rsidP="00527091">
      <w:pPr>
        <w:pStyle w:val="Heading3"/>
        <w:rPr>
          <w:rFonts w:ascii="Times New Roman" w:hAnsi="Times New Roman" w:cs="Times New Roman"/>
          <w:b/>
          <w:bCs/>
          <w:color w:val="auto"/>
          <w:sz w:val="24"/>
          <w:szCs w:val="24"/>
          <w:lang w:val="sr-Cyrl-RS"/>
        </w:rPr>
      </w:pPr>
      <w:r w:rsidRPr="00527091">
        <w:rPr>
          <w:rFonts w:ascii="Times New Roman" w:hAnsi="Times New Roman" w:cs="Times New Roman"/>
          <w:b/>
          <w:bCs/>
          <w:color w:val="auto"/>
          <w:sz w:val="24"/>
          <w:szCs w:val="24"/>
          <w:lang w:val="sr-Cyrl-RS"/>
        </w:rPr>
        <w:lastRenderedPageBreak/>
        <w:t>П</w:t>
      </w:r>
      <w:r w:rsidR="002A1E4F" w:rsidRPr="00527091">
        <w:rPr>
          <w:rFonts w:ascii="Times New Roman" w:hAnsi="Times New Roman" w:cs="Times New Roman"/>
          <w:b/>
          <w:bCs/>
          <w:color w:val="auto"/>
          <w:sz w:val="24"/>
          <w:szCs w:val="24"/>
          <w:lang w:val="sr-Cyrl-RS"/>
        </w:rPr>
        <w:t>рилог</w:t>
      </w:r>
      <w:r w:rsidRPr="00527091">
        <w:rPr>
          <w:rFonts w:ascii="Times New Roman" w:hAnsi="Times New Roman" w:cs="Times New Roman"/>
          <w:b/>
          <w:bCs/>
          <w:color w:val="auto"/>
          <w:sz w:val="24"/>
          <w:szCs w:val="24"/>
          <w:lang w:val="sr-Cyrl-RS"/>
        </w:rPr>
        <w:t xml:space="preserve"> </w:t>
      </w:r>
      <w:r w:rsidR="002A1E4F" w:rsidRPr="00527091">
        <w:rPr>
          <w:rFonts w:ascii="Times New Roman" w:hAnsi="Times New Roman" w:cs="Times New Roman"/>
          <w:b/>
          <w:bCs/>
          <w:color w:val="auto"/>
          <w:sz w:val="24"/>
          <w:szCs w:val="24"/>
          <w:lang w:val="sr-Cyrl-RS"/>
        </w:rPr>
        <w:t>5.</w:t>
      </w:r>
      <w:r w:rsidRPr="00527091">
        <w:rPr>
          <w:rFonts w:ascii="Times New Roman" w:hAnsi="Times New Roman" w:cs="Times New Roman"/>
          <w:b/>
          <w:bCs/>
          <w:color w:val="auto"/>
          <w:sz w:val="24"/>
          <w:szCs w:val="24"/>
          <w:lang w:val="sr-Cyrl-RS"/>
        </w:rPr>
        <w:t xml:space="preserve"> - Листа закона и подзаконских </w:t>
      </w:r>
      <w:r w:rsidRPr="00527091">
        <w:rPr>
          <w:rFonts w:ascii="Times New Roman" w:hAnsi="Times New Roman" w:cs="Times New Roman"/>
          <w:b/>
          <w:bCs/>
          <w:color w:val="auto"/>
          <w:sz w:val="24"/>
          <w:szCs w:val="24"/>
        </w:rPr>
        <w:t>a</w:t>
      </w:r>
      <w:r w:rsidRPr="00527091">
        <w:rPr>
          <w:rFonts w:ascii="Times New Roman" w:hAnsi="Times New Roman" w:cs="Times New Roman"/>
          <w:b/>
          <w:bCs/>
          <w:color w:val="auto"/>
          <w:sz w:val="24"/>
          <w:szCs w:val="24"/>
          <w:lang w:val="sr-Cyrl-RS"/>
        </w:rPr>
        <w:t>ката релевантних за заштиту природе</w:t>
      </w:r>
    </w:p>
    <w:tbl>
      <w:tblPr>
        <w:tblStyle w:val="PlainTable3"/>
        <w:tblW w:w="0" w:type="auto"/>
        <w:tblLook w:val="04A0" w:firstRow="1" w:lastRow="0" w:firstColumn="1" w:lastColumn="0" w:noHBand="0" w:noVBand="1"/>
      </w:tblPr>
      <w:tblGrid>
        <w:gridCol w:w="491"/>
        <w:gridCol w:w="8959"/>
      </w:tblGrid>
      <w:tr w:rsidR="007E5FB9" w:rsidRPr="00433C48" w14:paraId="7EFE2E26" w14:textId="77777777" w:rsidTr="008378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960" w:type="dxa"/>
            <w:gridSpan w:val="2"/>
            <w:tcBorders>
              <w:bottom w:val="none" w:sz="0" w:space="0" w:color="auto"/>
              <w:right w:val="none" w:sz="0" w:space="0" w:color="auto"/>
            </w:tcBorders>
          </w:tcPr>
          <w:p w14:paraId="6B64397C" w14:textId="77777777" w:rsidR="007E5FB9" w:rsidRPr="00B9097E" w:rsidRDefault="007E5FB9" w:rsidP="009311CA">
            <w:pPr>
              <w:rPr>
                <w:b w:val="0"/>
                <w:bCs w:val="0"/>
                <w:caps w:val="0"/>
                <w:lang w:val="sr-Cyrl-RS"/>
              </w:rPr>
            </w:pPr>
          </w:p>
        </w:tc>
      </w:tr>
      <w:tr w:rsidR="007E5FB9" w:rsidRPr="00494A44" w14:paraId="48946A6F"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2"/>
            <w:tcBorders>
              <w:right w:val="none" w:sz="0" w:space="0" w:color="auto"/>
            </w:tcBorders>
            <w:shd w:val="clear" w:color="auto" w:fill="auto"/>
          </w:tcPr>
          <w:p w14:paraId="783D5B6A" w14:textId="103E754C" w:rsidR="007E5FB9" w:rsidRPr="003D58C5" w:rsidRDefault="00494A44" w:rsidP="009311CA">
            <w:pPr>
              <w:rPr>
                <w:rFonts w:ascii="Times New Roman" w:hAnsi="Times New Roman" w:cs="Times New Roman"/>
                <w:b w:val="0"/>
                <w:bCs w:val="0"/>
                <w:lang w:val="sr-Cyrl-RS"/>
              </w:rPr>
            </w:pPr>
            <w:r w:rsidRPr="00494A44">
              <w:rPr>
                <w:rFonts w:ascii="Times New Roman" w:hAnsi="Times New Roman" w:cs="Times New Roman"/>
                <w:lang w:val="sr-Cyrl-RS"/>
              </w:rPr>
              <w:t>У</w:t>
            </w:r>
            <w:r w:rsidR="002A1E4F" w:rsidRPr="00494A44">
              <w:rPr>
                <w:rFonts w:ascii="Times New Roman" w:hAnsi="Times New Roman" w:cs="Times New Roman"/>
                <w:caps w:val="0"/>
                <w:lang w:val="sr-Cyrl-RS"/>
              </w:rPr>
              <w:t xml:space="preserve">став </w:t>
            </w:r>
            <w:r w:rsidR="002A1E4F">
              <w:rPr>
                <w:rFonts w:ascii="Times New Roman" w:hAnsi="Times New Roman" w:cs="Times New Roman"/>
                <w:caps w:val="0"/>
                <w:lang w:val="sr-Cyrl-RS"/>
              </w:rPr>
              <w:t>Р</w:t>
            </w:r>
            <w:r w:rsidR="002A1E4F" w:rsidRPr="00494A44">
              <w:rPr>
                <w:rFonts w:ascii="Times New Roman" w:hAnsi="Times New Roman" w:cs="Times New Roman"/>
                <w:caps w:val="0"/>
                <w:lang w:val="sr-Cyrl-RS"/>
              </w:rPr>
              <w:t xml:space="preserve">епублике </w:t>
            </w:r>
            <w:r w:rsidRPr="00494A44">
              <w:rPr>
                <w:rFonts w:ascii="Times New Roman" w:hAnsi="Times New Roman" w:cs="Times New Roman"/>
                <w:lang w:val="sr-Cyrl-RS"/>
              </w:rPr>
              <w:t>С</w:t>
            </w:r>
            <w:r w:rsidR="002A1E4F" w:rsidRPr="00494A44">
              <w:rPr>
                <w:rFonts w:ascii="Times New Roman" w:hAnsi="Times New Roman" w:cs="Times New Roman"/>
                <w:caps w:val="0"/>
                <w:lang w:val="sr-Cyrl-RS"/>
              </w:rPr>
              <w:t>рбије</w:t>
            </w:r>
            <w:r w:rsidRPr="00494A44">
              <w:rPr>
                <w:rFonts w:ascii="Times New Roman" w:hAnsi="Times New Roman" w:cs="Times New Roman"/>
                <w:lang w:val="sr-Cyrl-RS"/>
              </w:rPr>
              <w:t xml:space="preserve"> </w:t>
            </w:r>
            <w:r w:rsidRPr="003D58C5">
              <w:rPr>
                <w:rFonts w:ascii="Times New Roman" w:hAnsi="Times New Roman" w:cs="Times New Roman"/>
                <w:lang w:val="sr-Cyrl-RS"/>
              </w:rPr>
              <w:t>(„</w:t>
            </w:r>
            <w:r w:rsidRPr="00494A44">
              <w:rPr>
                <w:rFonts w:ascii="Times New Roman" w:hAnsi="Times New Roman" w:cs="Times New Roman"/>
                <w:lang w:val="sr-Cyrl-RS"/>
              </w:rPr>
              <w:t>С</w:t>
            </w:r>
            <w:r w:rsidR="002A1E4F" w:rsidRPr="00494A44">
              <w:rPr>
                <w:rFonts w:ascii="Times New Roman" w:hAnsi="Times New Roman" w:cs="Times New Roman"/>
                <w:caps w:val="0"/>
                <w:lang w:val="sr-Cyrl-RS"/>
              </w:rPr>
              <w:t xml:space="preserve">лужбени гласник </w:t>
            </w:r>
            <w:r w:rsidRPr="003D58C5">
              <w:rPr>
                <w:rFonts w:ascii="Times New Roman" w:hAnsi="Times New Roman" w:cs="Times New Roman"/>
                <w:lang w:val="sr-Cyrl-RS"/>
              </w:rPr>
              <w:t xml:space="preserve">РС”, </w:t>
            </w:r>
            <w:r w:rsidR="002A1E4F" w:rsidRPr="00494A44">
              <w:rPr>
                <w:rFonts w:ascii="Times New Roman" w:hAnsi="Times New Roman" w:cs="Times New Roman"/>
                <w:caps w:val="0"/>
                <w:lang w:val="sr-Cyrl-RS"/>
              </w:rPr>
              <w:t>бр</w:t>
            </w:r>
            <w:r w:rsidRPr="00494A44">
              <w:rPr>
                <w:rFonts w:ascii="Times New Roman" w:hAnsi="Times New Roman" w:cs="Times New Roman"/>
                <w:lang w:val="sr-Cyrl-RS"/>
              </w:rPr>
              <w:t>.</w:t>
            </w:r>
            <w:r w:rsidRPr="003D58C5">
              <w:rPr>
                <w:rFonts w:ascii="Times New Roman" w:hAnsi="Times New Roman" w:cs="Times New Roman"/>
                <w:lang w:val="sr-Cyrl-RS"/>
              </w:rPr>
              <w:t xml:space="preserve"> 98/2006 </w:t>
            </w:r>
            <w:r w:rsidR="002A1E4F" w:rsidRPr="00494A44">
              <w:rPr>
                <w:rFonts w:ascii="Times New Roman" w:hAnsi="Times New Roman" w:cs="Times New Roman"/>
                <w:caps w:val="0"/>
                <w:lang w:val="sr-Cyrl-RS"/>
              </w:rPr>
              <w:t>и</w:t>
            </w:r>
            <w:r w:rsidRPr="003D58C5">
              <w:rPr>
                <w:rFonts w:ascii="Times New Roman" w:hAnsi="Times New Roman" w:cs="Times New Roman"/>
                <w:lang w:val="sr-Cyrl-RS"/>
              </w:rPr>
              <w:t xml:space="preserve"> 115/2021)</w:t>
            </w:r>
          </w:p>
          <w:p w14:paraId="64E8FC33" w14:textId="77777777" w:rsidR="007E5FB9" w:rsidRPr="003D58C5" w:rsidRDefault="007E5FB9" w:rsidP="009311CA">
            <w:pPr>
              <w:rPr>
                <w:rFonts w:ascii="Times New Roman" w:hAnsi="Times New Roman" w:cs="Times New Roman"/>
                <w:b w:val="0"/>
                <w:bCs w:val="0"/>
                <w:caps w:val="0"/>
                <w:lang w:val="sr-Cyrl-RS"/>
              </w:rPr>
            </w:pPr>
          </w:p>
          <w:p w14:paraId="592012C2" w14:textId="77777777" w:rsidR="007E5FB9" w:rsidRPr="003D58C5" w:rsidRDefault="007E5FB9" w:rsidP="009311CA">
            <w:pPr>
              <w:rPr>
                <w:rFonts w:ascii="Times New Roman" w:hAnsi="Times New Roman" w:cs="Times New Roman"/>
                <w:b w:val="0"/>
                <w:bCs w:val="0"/>
                <w:caps w:val="0"/>
                <w:lang w:val="sr-Cyrl-RS"/>
              </w:rPr>
            </w:pPr>
            <w:r w:rsidRPr="003D58C5">
              <w:rPr>
                <w:rFonts w:ascii="Times New Roman" w:hAnsi="Times New Roman" w:cs="Times New Roman"/>
                <w:lang w:val="sr-Cyrl-RS"/>
              </w:rPr>
              <w:t>ЗАКОНИ</w:t>
            </w:r>
          </w:p>
          <w:p w14:paraId="3E7C7B56" w14:textId="77777777" w:rsidR="007E5FB9" w:rsidRPr="003D58C5" w:rsidRDefault="007E5FB9" w:rsidP="009311CA">
            <w:pPr>
              <w:rPr>
                <w:rFonts w:ascii="Times New Roman" w:hAnsi="Times New Roman" w:cs="Times New Roman"/>
                <w:lang w:val="sr-Cyrl-RS"/>
              </w:rPr>
            </w:pPr>
          </w:p>
        </w:tc>
      </w:tr>
      <w:tr w:rsidR="007E5FB9" w:rsidRPr="00433C48" w14:paraId="7E43DB8C" w14:textId="77777777" w:rsidTr="009311CA">
        <w:tc>
          <w:tcPr>
            <w:cnfStyle w:val="001000000000" w:firstRow="0" w:lastRow="0" w:firstColumn="1" w:lastColumn="0" w:oddVBand="0" w:evenVBand="0" w:oddHBand="0" w:evenHBand="0" w:firstRowFirstColumn="0" w:firstRowLastColumn="0" w:lastRowFirstColumn="0" w:lastRowLastColumn="0"/>
            <w:tcW w:w="473" w:type="dxa"/>
          </w:tcPr>
          <w:p w14:paraId="00C3F626" w14:textId="52020613"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1</w:t>
            </w:r>
            <w:r w:rsidR="00231855">
              <w:rPr>
                <w:rFonts w:ascii="Times New Roman" w:hAnsi="Times New Roman" w:cs="Times New Roman"/>
                <w:lang w:val="sr-Cyrl-RS"/>
              </w:rPr>
              <w:t>.</w:t>
            </w:r>
          </w:p>
        </w:tc>
        <w:tc>
          <w:tcPr>
            <w:tcW w:w="12487" w:type="dxa"/>
          </w:tcPr>
          <w:p w14:paraId="78C6D0C4" w14:textId="77777777" w:rsidR="007E5FB9" w:rsidRPr="003D58C5" w:rsidRDefault="007E5FB9"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Закон о планском систему Републике Србије („Службени гласник РС”, број 30/</w:t>
            </w:r>
            <w:r>
              <w:rPr>
                <w:rFonts w:ascii="Times New Roman" w:hAnsi="Times New Roman" w:cs="Times New Roman"/>
                <w:lang w:val="sr-Cyrl-RS"/>
              </w:rPr>
              <w:t>20</w:t>
            </w:r>
            <w:r w:rsidRPr="003D58C5">
              <w:rPr>
                <w:rFonts w:ascii="Times New Roman" w:hAnsi="Times New Roman" w:cs="Times New Roman"/>
                <w:lang w:val="sr-Cyrl-RS"/>
              </w:rPr>
              <w:t>18)</w:t>
            </w:r>
          </w:p>
        </w:tc>
      </w:tr>
      <w:tr w:rsidR="007E5FB9" w:rsidRPr="00433C48" w14:paraId="7FA1B5ED"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0C4A8844" w14:textId="601E754C"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2</w:t>
            </w:r>
            <w:r w:rsidR="00231855">
              <w:rPr>
                <w:rFonts w:ascii="Times New Roman" w:hAnsi="Times New Roman" w:cs="Times New Roman"/>
                <w:lang w:val="sr-Cyrl-RS"/>
              </w:rPr>
              <w:t>.</w:t>
            </w:r>
          </w:p>
        </w:tc>
        <w:tc>
          <w:tcPr>
            <w:tcW w:w="12487" w:type="dxa"/>
            <w:shd w:val="clear" w:color="auto" w:fill="auto"/>
          </w:tcPr>
          <w:p w14:paraId="225A5CAA" w14:textId="77777777" w:rsidR="007E5FB9" w:rsidRPr="003D58C5" w:rsidRDefault="007E5FB9"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sr-Cyrl-RS"/>
              </w:rPr>
            </w:pPr>
            <w:r w:rsidRPr="003D58C5">
              <w:rPr>
                <w:rFonts w:ascii="Times New Roman" w:hAnsi="Times New Roman" w:cs="Times New Roman"/>
                <w:color w:val="000000" w:themeColor="text1"/>
                <w:lang w:val="sr-Cyrl-RS"/>
              </w:rPr>
              <w:t>Закон о просторном плану Републике Србије од 2010. до 2020. године („Службени гласник РС”, број 88/</w:t>
            </w:r>
            <w:r>
              <w:rPr>
                <w:rFonts w:ascii="Times New Roman" w:hAnsi="Times New Roman" w:cs="Times New Roman"/>
                <w:color w:val="000000" w:themeColor="text1"/>
                <w:lang w:val="sr-Cyrl-RS"/>
              </w:rPr>
              <w:t>20</w:t>
            </w:r>
            <w:r w:rsidRPr="003D58C5">
              <w:rPr>
                <w:rFonts w:ascii="Times New Roman" w:hAnsi="Times New Roman" w:cs="Times New Roman"/>
                <w:color w:val="000000" w:themeColor="text1"/>
                <w:lang w:val="sr-Cyrl-RS"/>
              </w:rPr>
              <w:t>10)</w:t>
            </w:r>
          </w:p>
        </w:tc>
      </w:tr>
      <w:tr w:rsidR="007E5FB9" w:rsidRPr="00595C6B" w14:paraId="1FAEF761" w14:textId="77777777" w:rsidTr="009311CA">
        <w:tc>
          <w:tcPr>
            <w:cnfStyle w:val="001000000000" w:firstRow="0" w:lastRow="0" w:firstColumn="1" w:lastColumn="0" w:oddVBand="0" w:evenVBand="0" w:oddHBand="0" w:evenHBand="0" w:firstRowFirstColumn="0" w:firstRowLastColumn="0" w:lastRowFirstColumn="0" w:lastRowLastColumn="0"/>
            <w:tcW w:w="473" w:type="dxa"/>
          </w:tcPr>
          <w:p w14:paraId="79CD52EF" w14:textId="175B86A2"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3</w:t>
            </w:r>
            <w:r w:rsidR="00231855">
              <w:rPr>
                <w:rFonts w:ascii="Times New Roman" w:hAnsi="Times New Roman" w:cs="Times New Roman"/>
                <w:lang w:val="sr-Cyrl-RS"/>
              </w:rPr>
              <w:t>.</w:t>
            </w:r>
          </w:p>
        </w:tc>
        <w:tc>
          <w:tcPr>
            <w:tcW w:w="12487" w:type="dxa"/>
          </w:tcPr>
          <w:p w14:paraId="54F3952E" w14:textId="77777777" w:rsidR="007E5FB9" w:rsidRPr="003D58C5" w:rsidRDefault="007E5FB9"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r-Cyrl-RS"/>
              </w:rPr>
            </w:pPr>
            <w:r w:rsidRPr="003D58C5">
              <w:rPr>
                <w:rFonts w:ascii="Times New Roman" w:hAnsi="Times New Roman" w:cs="Times New Roman"/>
                <w:color w:val="000000" w:themeColor="text1"/>
                <w:lang w:val="sr-Cyrl-RS"/>
              </w:rPr>
              <w:t>Закон о заштити животне средине („Службени гласник РС”, бр. 135/2004, 36/2009, 36/2009 – др. закон, 72/2009 – др. закон, 43/2011 – УС, 14/2016, 76/2018</w:t>
            </w:r>
            <w:r>
              <w:rPr>
                <w:rFonts w:ascii="Times New Roman" w:hAnsi="Times New Roman" w:cs="Times New Roman"/>
                <w:color w:val="000000" w:themeColor="text1"/>
                <w:lang w:val="sr-Cyrl-RS"/>
              </w:rPr>
              <w:t>,</w:t>
            </w:r>
            <w:r w:rsidRPr="003D58C5">
              <w:rPr>
                <w:rFonts w:ascii="Times New Roman" w:hAnsi="Times New Roman" w:cs="Times New Roman"/>
                <w:color w:val="000000" w:themeColor="text1"/>
                <w:lang w:val="sr-Cyrl-RS"/>
              </w:rPr>
              <w:t xml:space="preserve"> 95/2018 – др. </w:t>
            </w:r>
            <w:r w:rsidRPr="00C01507">
              <w:rPr>
                <w:rFonts w:ascii="Times New Roman" w:hAnsi="Times New Roman" w:cs="Times New Roman"/>
                <w:color w:val="000000" w:themeColor="text1"/>
                <w:lang w:val="sr-Cyrl-RS"/>
              </w:rPr>
              <w:t>З</w:t>
            </w:r>
            <w:r w:rsidRPr="003D58C5">
              <w:rPr>
                <w:rFonts w:ascii="Times New Roman" w:hAnsi="Times New Roman" w:cs="Times New Roman"/>
                <w:color w:val="000000" w:themeColor="text1"/>
                <w:lang w:val="sr-Cyrl-RS"/>
              </w:rPr>
              <w:t>акон</w:t>
            </w:r>
            <w:r>
              <w:rPr>
                <w:rFonts w:ascii="Times New Roman" w:hAnsi="Times New Roman" w:cs="Times New Roman"/>
                <w:color w:val="000000" w:themeColor="text1"/>
                <w:lang w:val="sr-Cyrl-RS"/>
              </w:rPr>
              <w:t xml:space="preserve"> и 94/</w:t>
            </w:r>
            <w:r w:rsidRPr="003D58C5">
              <w:rPr>
                <w:rFonts w:ascii="Times New Roman" w:hAnsi="Times New Roman" w:cs="Times New Roman"/>
                <w:color w:val="000000" w:themeColor="text1"/>
                <w:lang w:val="sr-Cyrl-RS"/>
              </w:rPr>
              <w:t>20</w:t>
            </w:r>
            <w:r>
              <w:rPr>
                <w:rFonts w:ascii="Times New Roman" w:hAnsi="Times New Roman" w:cs="Times New Roman"/>
                <w:color w:val="000000" w:themeColor="text1"/>
                <w:lang w:val="sr-Cyrl-RS"/>
              </w:rPr>
              <w:t>24</w:t>
            </w:r>
            <w:r w:rsidRPr="003D58C5">
              <w:rPr>
                <w:rFonts w:ascii="Times New Roman" w:hAnsi="Times New Roman" w:cs="Times New Roman"/>
                <w:color w:val="000000" w:themeColor="text1"/>
                <w:lang w:val="sr-Cyrl-RS"/>
              </w:rPr>
              <w:t>)</w:t>
            </w:r>
          </w:p>
        </w:tc>
      </w:tr>
      <w:tr w:rsidR="007E5FB9" w:rsidRPr="00433C48" w14:paraId="094061D6"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16550CC6" w14:textId="5CB79316"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4</w:t>
            </w:r>
            <w:r w:rsidR="00231855">
              <w:rPr>
                <w:rFonts w:ascii="Times New Roman" w:hAnsi="Times New Roman" w:cs="Times New Roman"/>
                <w:lang w:val="sr-Cyrl-RS"/>
              </w:rPr>
              <w:t>.</w:t>
            </w:r>
          </w:p>
        </w:tc>
        <w:tc>
          <w:tcPr>
            <w:tcW w:w="12487" w:type="dxa"/>
            <w:shd w:val="clear" w:color="auto" w:fill="auto"/>
          </w:tcPr>
          <w:p w14:paraId="57D7B4D0" w14:textId="77777777" w:rsidR="007E5FB9" w:rsidRPr="003D58C5" w:rsidRDefault="007E5FB9"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sr-Cyrl-RS"/>
              </w:rPr>
            </w:pPr>
            <w:r w:rsidRPr="003D58C5">
              <w:rPr>
                <w:rFonts w:ascii="Times New Roman" w:hAnsi="Times New Roman" w:cs="Times New Roman"/>
                <w:color w:val="000000" w:themeColor="text1"/>
                <w:lang w:val="sr-Cyrl-RS"/>
              </w:rPr>
              <w:t>Закон о заштити природе (,,Службени гласник РС”, бр. 36/2009, 88/2010, 91/2010 – исправка, 14/2016</w:t>
            </w:r>
            <w:r>
              <w:rPr>
                <w:rFonts w:ascii="Times New Roman" w:hAnsi="Times New Roman" w:cs="Times New Roman"/>
                <w:color w:val="000000" w:themeColor="text1"/>
                <w:lang w:val="sr-Cyrl-RS"/>
              </w:rPr>
              <w:t>,</w:t>
            </w:r>
            <w:r w:rsidRPr="003D58C5">
              <w:rPr>
                <w:rFonts w:ascii="Times New Roman" w:hAnsi="Times New Roman" w:cs="Times New Roman"/>
                <w:color w:val="000000" w:themeColor="text1"/>
                <w:lang w:val="sr-Cyrl-RS"/>
              </w:rPr>
              <w:t xml:space="preserve"> 95/2018 и 71/2021– др. закон)</w:t>
            </w:r>
          </w:p>
        </w:tc>
      </w:tr>
      <w:tr w:rsidR="007E5FB9" w:rsidRPr="00433C48" w14:paraId="3D911E22" w14:textId="77777777" w:rsidTr="009311CA">
        <w:tc>
          <w:tcPr>
            <w:cnfStyle w:val="001000000000" w:firstRow="0" w:lastRow="0" w:firstColumn="1" w:lastColumn="0" w:oddVBand="0" w:evenVBand="0" w:oddHBand="0" w:evenHBand="0" w:firstRowFirstColumn="0" w:firstRowLastColumn="0" w:lastRowFirstColumn="0" w:lastRowLastColumn="0"/>
            <w:tcW w:w="473" w:type="dxa"/>
          </w:tcPr>
          <w:p w14:paraId="05F61328" w14:textId="5842CDB2"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5</w:t>
            </w:r>
            <w:r w:rsidR="00231855">
              <w:rPr>
                <w:rFonts w:ascii="Times New Roman" w:hAnsi="Times New Roman" w:cs="Times New Roman"/>
                <w:lang w:val="sr-Cyrl-RS"/>
              </w:rPr>
              <w:t>.</w:t>
            </w:r>
          </w:p>
        </w:tc>
        <w:tc>
          <w:tcPr>
            <w:tcW w:w="12487" w:type="dxa"/>
          </w:tcPr>
          <w:p w14:paraId="4C4992CA" w14:textId="77777777" w:rsidR="007E5FB9" w:rsidRPr="003D58C5" w:rsidRDefault="007E5FB9"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r-Cyrl-RS"/>
              </w:rPr>
            </w:pPr>
            <w:r w:rsidRPr="003D58C5">
              <w:rPr>
                <w:rFonts w:ascii="Times New Roman" w:hAnsi="Times New Roman" w:cs="Times New Roman"/>
                <w:color w:val="000000" w:themeColor="text1"/>
                <w:lang w:val="sr-Cyrl-RS"/>
              </w:rPr>
              <w:t>Закон о националним парковима („Службени гласник РС”, бр. 84/</w:t>
            </w:r>
            <w:r>
              <w:rPr>
                <w:rFonts w:ascii="Times New Roman" w:hAnsi="Times New Roman" w:cs="Times New Roman"/>
                <w:color w:val="000000" w:themeColor="text1"/>
                <w:lang w:val="sr-Cyrl-RS"/>
              </w:rPr>
              <w:t>20</w:t>
            </w:r>
            <w:r w:rsidRPr="003D58C5">
              <w:rPr>
                <w:rFonts w:ascii="Times New Roman" w:hAnsi="Times New Roman" w:cs="Times New Roman"/>
                <w:color w:val="000000" w:themeColor="text1"/>
                <w:lang w:val="sr-Cyrl-RS"/>
              </w:rPr>
              <w:t>15 и 95/</w:t>
            </w:r>
            <w:r>
              <w:rPr>
                <w:rFonts w:ascii="Times New Roman" w:hAnsi="Times New Roman" w:cs="Times New Roman"/>
                <w:color w:val="000000" w:themeColor="text1"/>
                <w:lang w:val="sr-Cyrl-RS"/>
              </w:rPr>
              <w:t>20</w:t>
            </w:r>
            <w:r w:rsidRPr="003D58C5">
              <w:rPr>
                <w:rFonts w:ascii="Times New Roman" w:hAnsi="Times New Roman" w:cs="Times New Roman"/>
                <w:color w:val="000000" w:themeColor="text1"/>
                <w:lang w:val="sr-Cyrl-RS"/>
              </w:rPr>
              <w:t>18 – др. закон)</w:t>
            </w:r>
          </w:p>
        </w:tc>
      </w:tr>
      <w:tr w:rsidR="007E5FB9" w:rsidRPr="00433C48" w14:paraId="301433B5"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033DD486" w14:textId="581E99D9"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6</w:t>
            </w:r>
            <w:r w:rsidR="00231855">
              <w:rPr>
                <w:rFonts w:ascii="Times New Roman" w:hAnsi="Times New Roman" w:cs="Times New Roman"/>
                <w:lang w:val="sr-Cyrl-RS"/>
              </w:rPr>
              <w:t>.</w:t>
            </w:r>
          </w:p>
        </w:tc>
        <w:tc>
          <w:tcPr>
            <w:tcW w:w="12487" w:type="dxa"/>
            <w:shd w:val="clear" w:color="auto" w:fill="auto"/>
          </w:tcPr>
          <w:p w14:paraId="760EC7CE" w14:textId="54CE41D2" w:rsidR="007E5FB9" w:rsidRPr="003D58C5" w:rsidRDefault="007E5FB9"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sr-Cyrl-RS"/>
              </w:rPr>
            </w:pPr>
            <w:r w:rsidRPr="003D58C5">
              <w:rPr>
                <w:rFonts w:ascii="Times New Roman" w:hAnsi="Times New Roman" w:cs="Times New Roman"/>
                <w:color w:val="000000" w:themeColor="text1"/>
                <w:lang w:val="sr-Cyrl-RS"/>
              </w:rPr>
              <w:t>Закон о стратешкој процени утицаја на животну средину (</w:t>
            </w:r>
            <w:r w:rsidR="007A3015" w:rsidRPr="007A3015">
              <w:rPr>
                <w:rFonts w:ascii="Times New Roman" w:hAnsi="Times New Roman" w:cs="Times New Roman"/>
                <w:color w:val="000000" w:themeColor="text1"/>
                <w:lang w:val="sr-Cyrl-RS"/>
              </w:rPr>
              <w:t xml:space="preserve">„Службени гласник РС”, </w:t>
            </w:r>
            <w:r w:rsidRPr="003D58C5">
              <w:rPr>
                <w:rFonts w:ascii="Times New Roman" w:hAnsi="Times New Roman" w:cs="Times New Roman"/>
                <w:color w:val="000000" w:themeColor="text1"/>
                <w:lang w:val="sr-Cyrl-RS"/>
              </w:rPr>
              <w:t>бр</w:t>
            </w:r>
            <w:proofErr w:type="spellStart"/>
            <w:r w:rsidR="007A3015">
              <w:rPr>
                <w:rFonts w:ascii="Times New Roman" w:hAnsi="Times New Roman" w:cs="Times New Roman"/>
                <w:color w:val="000000" w:themeColor="text1"/>
                <w:lang w:val="en-US"/>
              </w:rPr>
              <w:t>oj</w:t>
            </w:r>
            <w:proofErr w:type="spellEnd"/>
            <w:r w:rsidRPr="003D58C5">
              <w:rPr>
                <w:rFonts w:ascii="Times New Roman" w:hAnsi="Times New Roman" w:cs="Times New Roman"/>
                <w:color w:val="000000" w:themeColor="text1"/>
                <w:lang w:val="sr-Cyrl-RS"/>
              </w:rPr>
              <w:t xml:space="preserve"> 94/2024)</w:t>
            </w:r>
          </w:p>
        </w:tc>
      </w:tr>
      <w:tr w:rsidR="007E5FB9" w:rsidRPr="00433C48" w14:paraId="7BD3AE46" w14:textId="77777777" w:rsidTr="009311CA">
        <w:tc>
          <w:tcPr>
            <w:cnfStyle w:val="001000000000" w:firstRow="0" w:lastRow="0" w:firstColumn="1" w:lastColumn="0" w:oddVBand="0" w:evenVBand="0" w:oddHBand="0" w:evenHBand="0" w:firstRowFirstColumn="0" w:firstRowLastColumn="0" w:lastRowFirstColumn="0" w:lastRowLastColumn="0"/>
            <w:tcW w:w="473" w:type="dxa"/>
          </w:tcPr>
          <w:p w14:paraId="121079B4" w14:textId="71A1D6FE" w:rsidR="007E5FB9" w:rsidRPr="003D58C5" w:rsidRDefault="007E5FB9" w:rsidP="009311CA">
            <w:pPr>
              <w:rPr>
                <w:rFonts w:ascii="Times New Roman" w:hAnsi="Times New Roman" w:cs="Times New Roman"/>
                <w:b w:val="0"/>
                <w:bCs w:val="0"/>
                <w:lang w:val="sr-Cyrl-RS"/>
              </w:rPr>
            </w:pPr>
            <w:r w:rsidRPr="003D58C5">
              <w:rPr>
                <w:rFonts w:ascii="Times New Roman" w:hAnsi="Times New Roman" w:cs="Times New Roman"/>
                <w:lang w:val="sr-Cyrl-RS"/>
              </w:rPr>
              <w:t>7</w:t>
            </w:r>
            <w:r w:rsidR="00231855">
              <w:rPr>
                <w:rFonts w:ascii="Times New Roman" w:hAnsi="Times New Roman" w:cs="Times New Roman"/>
                <w:lang w:val="sr-Cyrl-RS"/>
              </w:rPr>
              <w:t>.</w:t>
            </w:r>
          </w:p>
        </w:tc>
        <w:tc>
          <w:tcPr>
            <w:tcW w:w="12487" w:type="dxa"/>
          </w:tcPr>
          <w:p w14:paraId="1D19A4CB" w14:textId="0E007F1D" w:rsidR="007E5FB9" w:rsidRPr="003D58C5" w:rsidRDefault="007E5FB9"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r-Cyrl-RS"/>
              </w:rPr>
            </w:pPr>
            <w:r w:rsidRPr="003D58C5">
              <w:rPr>
                <w:rFonts w:ascii="Times New Roman" w:hAnsi="Times New Roman" w:cs="Times New Roman"/>
                <w:color w:val="000000" w:themeColor="text1"/>
                <w:lang w:val="sr-Cyrl-RS"/>
              </w:rPr>
              <w:t>Закон о процени утицаја на животну средину (</w:t>
            </w:r>
            <w:r w:rsidR="007A3015" w:rsidRPr="007A3015">
              <w:rPr>
                <w:rFonts w:ascii="Times New Roman" w:hAnsi="Times New Roman" w:cs="Times New Roman"/>
                <w:color w:val="000000" w:themeColor="text1"/>
                <w:lang w:val="sr-Cyrl-RS"/>
              </w:rPr>
              <w:t xml:space="preserve">„Службени гласник РС”, </w:t>
            </w:r>
            <w:r w:rsidRPr="003D58C5">
              <w:rPr>
                <w:rFonts w:ascii="Times New Roman" w:hAnsi="Times New Roman" w:cs="Times New Roman"/>
                <w:color w:val="000000" w:themeColor="text1"/>
                <w:lang w:val="sr-Cyrl-RS"/>
              </w:rPr>
              <w:t>бр</w:t>
            </w:r>
            <w:proofErr w:type="spellStart"/>
            <w:r w:rsidR="007A3015">
              <w:rPr>
                <w:rFonts w:ascii="Times New Roman" w:hAnsi="Times New Roman" w:cs="Times New Roman"/>
                <w:color w:val="000000" w:themeColor="text1"/>
                <w:lang w:val="en-US"/>
              </w:rPr>
              <w:t>oj</w:t>
            </w:r>
            <w:proofErr w:type="spellEnd"/>
            <w:r w:rsidRPr="003D58C5">
              <w:rPr>
                <w:rFonts w:ascii="Times New Roman" w:hAnsi="Times New Roman" w:cs="Times New Roman"/>
                <w:color w:val="000000" w:themeColor="text1"/>
                <w:lang w:val="sr-Cyrl-RS"/>
              </w:rPr>
              <w:t xml:space="preserve"> 94/2024)</w:t>
            </w:r>
          </w:p>
        </w:tc>
      </w:tr>
      <w:tr w:rsidR="007E5FB9" w:rsidRPr="00433C48" w14:paraId="2FA29656"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02D1ABEB" w14:textId="2AD9BCBD"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8</w:t>
            </w:r>
            <w:r w:rsidR="00231855">
              <w:rPr>
                <w:rFonts w:ascii="Times New Roman" w:hAnsi="Times New Roman" w:cs="Times New Roman"/>
                <w:lang w:val="sr-Cyrl-RS"/>
              </w:rPr>
              <w:t>.</w:t>
            </w:r>
          </w:p>
        </w:tc>
        <w:tc>
          <w:tcPr>
            <w:tcW w:w="12487" w:type="dxa"/>
            <w:shd w:val="clear" w:color="auto" w:fill="auto"/>
          </w:tcPr>
          <w:p w14:paraId="40BD0CD8" w14:textId="77777777" w:rsidR="007E5FB9" w:rsidRPr="003D58C5" w:rsidRDefault="007E5FB9"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Закон о националној инфраструктури геопросторних података („Службени гласник РСˮ, број 27/</w:t>
            </w:r>
            <w:r>
              <w:rPr>
                <w:rFonts w:ascii="Times New Roman" w:hAnsi="Times New Roman" w:cs="Times New Roman"/>
                <w:lang w:val="sr-Cyrl-RS"/>
              </w:rPr>
              <w:t>20</w:t>
            </w:r>
            <w:r w:rsidRPr="003D58C5">
              <w:rPr>
                <w:rFonts w:ascii="Times New Roman" w:hAnsi="Times New Roman" w:cs="Times New Roman"/>
                <w:lang w:val="sr-Cyrl-RS"/>
              </w:rPr>
              <w:t>18)</w:t>
            </w:r>
          </w:p>
        </w:tc>
      </w:tr>
      <w:tr w:rsidR="007E5FB9" w:rsidRPr="00433C48" w14:paraId="50D24B0D" w14:textId="77777777" w:rsidTr="009311CA">
        <w:tc>
          <w:tcPr>
            <w:cnfStyle w:val="001000000000" w:firstRow="0" w:lastRow="0" w:firstColumn="1" w:lastColumn="0" w:oddVBand="0" w:evenVBand="0" w:oddHBand="0" w:evenHBand="0" w:firstRowFirstColumn="0" w:firstRowLastColumn="0" w:lastRowFirstColumn="0" w:lastRowLastColumn="0"/>
            <w:tcW w:w="473" w:type="dxa"/>
          </w:tcPr>
          <w:p w14:paraId="0B6E1FE3" w14:textId="59DC0A78"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9</w:t>
            </w:r>
            <w:r w:rsidR="00231855">
              <w:rPr>
                <w:rFonts w:ascii="Times New Roman" w:hAnsi="Times New Roman" w:cs="Times New Roman"/>
                <w:lang w:val="sr-Cyrl-RS"/>
              </w:rPr>
              <w:t>.</w:t>
            </w:r>
          </w:p>
        </w:tc>
        <w:tc>
          <w:tcPr>
            <w:tcW w:w="12487" w:type="dxa"/>
          </w:tcPr>
          <w:p w14:paraId="1AC9F540" w14:textId="77777777" w:rsidR="007E5FB9" w:rsidRPr="003D58C5" w:rsidRDefault="007E5FB9"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Закон о заштити и одрживом коришћењу рибљег фонда („Службени гласник РС”, бр. 128/</w:t>
            </w:r>
            <w:r w:rsidRPr="009175E2">
              <w:rPr>
                <w:rFonts w:ascii="Times New Roman" w:hAnsi="Times New Roman" w:cs="Times New Roman"/>
                <w:lang w:val="sr-Cyrl-RS"/>
              </w:rPr>
              <w:t>20</w:t>
            </w:r>
            <w:r w:rsidRPr="003D58C5">
              <w:rPr>
                <w:rFonts w:ascii="Times New Roman" w:hAnsi="Times New Roman" w:cs="Times New Roman"/>
                <w:lang w:val="sr-Cyrl-RS"/>
              </w:rPr>
              <w:t>14 и 95/</w:t>
            </w:r>
            <w:r w:rsidRPr="009175E2">
              <w:rPr>
                <w:rFonts w:ascii="Times New Roman" w:hAnsi="Times New Roman" w:cs="Times New Roman"/>
                <w:lang w:val="sr-Cyrl-RS"/>
              </w:rPr>
              <w:t>20</w:t>
            </w:r>
            <w:r w:rsidRPr="003D58C5">
              <w:rPr>
                <w:rFonts w:ascii="Times New Roman" w:hAnsi="Times New Roman" w:cs="Times New Roman"/>
                <w:lang w:val="sr-Cyrl-RS"/>
              </w:rPr>
              <w:t>18 – др. закон)</w:t>
            </w:r>
          </w:p>
        </w:tc>
      </w:tr>
      <w:tr w:rsidR="007E5FB9" w:rsidRPr="00433C48" w14:paraId="3A113469"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2E961168" w14:textId="49A3EAE4"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10</w:t>
            </w:r>
            <w:r w:rsidR="00231855">
              <w:rPr>
                <w:rFonts w:ascii="Times New Roman" w:hAnsi="Times New Roman" w:cs="Times New Roman"/>
                <w:lang w:val="sr-Cyrl-RS"/>
              </w:rPr>
              <w:t>.</w:t>
            </w:r>
          </w:p>
        </w:tc>
        <w:tc>
          <w:tcPr>
            <w:tcW w:w="12487" w:type="dxa"/>
            <w:shd w:val="clear" w:color="auto" w:fill="auto"/>
          </w:tcPr>
          <w:p w14:paraId="4E269AE5" w14:textId="77777777" w:rsidR="007E5FB9" w:rsidRPr="003D58C5" w:rsidRDefault="007E5FB9"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 xml:space="preserve">Закон о накнадама за коришћење јавних добара („Службени гласник РС”, бр. </w:t>
            </w:r>
            <w:r w:rsidRPr="009175E2">
              <w:rPr>
                <w:rFonts w:ascii="Times New Roman" w:hAnsi="Times New Roman" w:cs="Times New Roman"/>
                <w:lang w:val="sr-Cyrl-RS"/>
              </w:rPr>
              <w:t>95/2018, 49/2019, 92/2023, 109/2025</w:t>
            </w:r>
            <w:r w:rsidRPr="003D58C5">
              <w:rPr>
                <w:rFonts w:ascii="Times New Roman" w:hAnsi="Times New Roman" w:cs="Times New Roman"/>
                <w:lang w:val="sr-Cyrl-RS"/>
              </w:rPr>
              <w:t>)</w:t>
            </w:r>
          </w:p>
        </w:tc>
      </w:tr>
      <w:tr w:rsidR="007E5FB9" w:rsidRPr="00433C48" w14:paraId="29CACC05" w14:textId="77777777" w:rsidTr="009311CA">
        <w:tc>
          <w:tcPr>
            <w:cnfStyle w:val="001000000000" w:firstRow="0" w:lastRow="0" w:firstColumn="1" w:lastColumn="0" w:oddVBand="0" w:evenVBand="0" w:oddHBand="0" w:evenHBand="0" w:firstRowFirstColumn="0" w:firstRowLastColumn="0" w:lastRowFirstColumn="0" w:lastRowLastColumn="0"/>
            <w:tcW w:w="473" w:type="dxa"/>
          </w:tcPr>
          <w:p w14:paraId="4114653B" w14:textId="04496AF9"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11</w:t>
            </w:r>
            <w:r w:rsidR="00231855">
              <w:rPr>
                <w:rFonts w:ascii="Times New Roman" w:hAnsi="Times New Roman" w:cs="Times New Roman"/>
                <w:lang w:val="sr-Cyrl-RS"/>
              </w:rPr>
              <w:t>.</w:t>
            </w:r>
          </w:p>
        </w:tc>
        <w:tc>
          <w:tcPr>
            <w:tcW w:w="12487" w:type="dxa"/>
          </w:tcPr>
          <w:p w14:paraId="467C4E0B" w14:textId="77777777" w:rsidR="007E5FB9" w:rsidRPr="003D58C5" w:rsidRDefault="007E5FB9"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Закон о безбедности хране („Службени гласник РС”, бр. 41/</w:t>
            </w:r>
            <w:r w:rsidRPr="009175E2">
              <w:rPr>
                <w:rFonts w:ascii="Times New Roman" w:hAnsi="Times New Roman" w:cs="Times New Roman"/>
                <w:lang w:val="sr-Cyrl-RS"/>
              </w:rPr>
              <w:t>20</w:t>
            </w:r>
            <w:r w:rsidRPr="003D58C5">
              <w:rPr>
                <w:rFonts w:ascii="Times New Roman" w:hAnsi="Times New Roman" w:cs="Times New Roman"/>
                <w:lang w:val="sr-Cyrl-RS"/>
              </w:rPr>
              <w:t>09 и 17/</w:t>
            </w:r>
            <w:r w:rsidRPr="009175E2">
              <w:rPr>
                <w:rFonts w:ascii="Times New Roman" w:hAnsi="Times New Roman" w:cs="Times New Roman"/>
                <w:lang w:val="sr-Cyrl-RS"/>
              </w:rPr>
              <w:t>20</w:t>
            </w:r>
            <w:r w:rsidRPr="003D58C5">
              <w:rPr>
                <w:rFonts w:ascii="Times New Roman" w:hAnsi="Times New Roman" w:cs="Times New Roman"/>
                <w:lang w:val="sr-Cyrl-RS"/>
              </w:rPr>
              <w:t>19)</w:t>
            </w:r>
          </w:p>
        </w:tc>
      </w:tr>
      <w:tr w:rsidR="007E5FB9" w:rsidRPr="00433C48" w14:paraId="35878E38"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6401B55B" w14:textId="4E15F02F"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12</w:t>
            </w:r>
            <w:r w:rsidR="00231855">
              <w:rPr>
                <w:rFonts w:ascii="Times New Roman" w:hAnsi="Times New Roman" w:cs="Times New Roman"/>
                <w:lang w:val="sr-Cyrl-RS"/>
              </w:rPr>
              <w:t>.</w:t>
            </w:r>
          </w:p>
        </w:tc>
        <w:tc>
          <w:tcPr>
            <w:tcW w:w="12487" w:type="dxa"/>
            <w:shd w:val="clear" w:color="auto" w:fill="auto"/>
          </w:tcPr>
          <w:p w14:paraId="30974039" w14:textId="77777777" w:rsidR="007E5FB9" w:rsidRPr="003D58C5" w:rsidRDefault="007E5FB9"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 xml:space="preserve">Закон о пољопривреди и руралном развоју („Службени гласник РС”, бр. </w:t>
            </w:r>
            <w:r w:rsidRPr="004273D0">
              <w:rPr>
                <w:rFonts w:ascii="Times New Roman" w:hAnsi="Times New Roman" w:cs="Times New Roman"/>
                <w:lang w:val="sr-Cyrl-RS"/>
              </w:rPr>
              <w:t>41/2009, 10/2013-др. закон, 101/2016, 67/2021-др. закон, 114/2021, 19/2025</w:t>
            </w:r>
            <w:r w:rsidRPr="003D58C5">
              <w:rPr>
                <w:rFonts w:ascii="Times New Roman" w:hAnsi="Times New Roman" w:cs="Times New Roman"/>
                <w:lang w:val="sr-Cyrl-RS"/>
              </w:rPr>
              <w:t>)</w:t>
            </w:r>
          </w:p>
        </w:tc>
      </w:tr>
      <w:tr w:rsidR="007E5FB9" w:rsidRPr="00433C48" w14:paraId="32EF75E9" w14:textId="77777777" w:rsidTr="009311CA">
        <w:tc>
          <w:tcPr>
            <w:cnfStyle w:val="001000000000" w:firstRow="0" w:lastRow="0" w:firstColumn="1" w:lastColumn="0" w:oddVBand="0" w:evenVBand="0" w:oddHBand="0" w:evenHBand="0" w:firstRowFirstColumn="0" w:firstRowLastColumn="0" w:lastRowFirstColumn="0" w:lastRowLastColumn="0"/>
            <w:tcW w:w="473" w:type="dxa"/>
          </w:tcPr>
          <w:p w14:paraId="2C67C712" w14:textId="65622349"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13</w:t>
            </w:r>
            <w:r w:rsidR="00231855">
              <w:rPr>
                <w:rFonts w:ascii="Times New Roman" w:hAnsi="Times New Roman" w:cs="Times New Roman"/>
                <w:lang w:val="sr-Cyrl-RS"/>
              </w:rPr>
              <w:t>.</w:t>
            </w:r>
          </w:p>
        </w:tc>
        <w:tc>
          <w:tcPr>
            <w:tcW w:w="12487" w:type="dxa"/>
          </w:tcPr>
          <w:p w14:paraId="244CD761" w14:textId="77777777" w:rsidR="007E5FB9" w:rsidRPr="003D58C5" w:rsidRDefault="007E5FB9"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Закон о сточарству („Службени гласник РС”, бр. 41/</w:t>
            </w:r>
            <w:r w:rsidRPr="004273D0">
              <w:rPr>
                <w:rFonts w:ascii="Times New Roman" w:hAnsi="Times New Roman" w:cs="Times New Roman"/>
                <w:lang w:val="sr-Cyrl-RS"/>
              </w:rPr>
              <w:t>20</w:t>
            </w:r>
            <w:r w:rsidRPr="003D58C5">
              <w:rPr>
                <w:rFonts w:ascii="Times New Roman" w:hAnsi="Times New Roman" w:cs="Times New Roman"/>
                <w:lang w:val="sr-Cyrl-RS"/>
              </w:rPr>
              <w:t>09, 93/</w:t>
            </w:r>
            <w:r w:rsidRPr="004273D0">
              <w:rPr>
                <w:rFonts w:ascii="Times New Roman" w:hAnsi="Times New Roman" w:cs="Times New Roman"/>
                <w:lang w:val="sr-Cyrl-RS"/>
              </w:rPr>
              <w:t>20</w:t>
            </w:r>
            <w:r w:rsidRPr="003D58C5">
              <w:rPr>
                <w:rFonts w:ascii="Times New Roman" w:hAnsi="Times New Roman" w:cs="Times New Roman"/>
                <w:lang w:val="sr-Cyrl-RS"/>
              </w:rPr>
              <w:t>12 и 14/</w:t>
            </w:r>
            <w:r w:rsidRPr="004273D0">
              <w:rPr>
                <w:rFonts w:ascii="Times New Roman" w:hAnsi="Times New Roman" w:cs="Times New Roman"/>
                <w:lang w:val="sr-Cyrl-RS"/>
              </w:rPr>
              <w:t>20</w:t>
            </w:r>
            <w:r w:rsidRPr="003D58C5">
              <w:rPr>
                <w:rFonts w:ascii="Times New Roman" w:hAnsi="Times New Roman" w:cs="Times New Roman"/>
                <w:lang w:val="sr-Cyrl-RS"/>
              </w:rPr>
              <w:t>16);</w:t>
            </w:r>
          </w:p>
        </w:tc>
      </w:tr>
      <w:tr w:rsidR="007E5FB9" w:rsidRPr="00433C48" w14:paraId="62582BE3"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278B4509" w14:textId="122D7C42"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14</w:t>
            </w:r>
            <w:r w:rsidR="00231855">
              <w:rPr>
                <w:rFonts w:ascii="Times New Roman" w:hAnsi="Times New Roman" w:cs="Times New Roman"/>
                <w:lang w:val="sr-Cyrl-RS"/>
              </w:rPr>
              <w:t>.</w:t>
            </w:r>
          </w:p>
        </w:tc>
        <w:tc>
          <w:tcPr>
            <w:tcW w:w="12487" w:type="dxa"/>
            <w:shd w:val="clear" w:color="auto" w:fill="auto"/>
          </w:tcPr>
          <w:p w14:paraId="24E4387F" w14:textId="77777777" w:rsidR="007E5FB9" w:rsidRPr="003D58C5" w:rsidRDefault="007E5FB9"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Закон о заштити права оплемењивача биљних сорти („Службени гласник РС”, бр. 41/</w:t>
            </w:r>
            <w:r w:rsidRPr="004273D0">
              <w:rPr>
                <w:rFonts w:ascii="Times New Roman" w:hAnsi="Times New Roman" w:cs="Times New Roman"/>
                <w:lang w:val="sr-Cyrl-RS"/>
              </w:rPr>
              <w:t>20</w:t>
            </w:r>
            <w:r w:rsidRPr="003D58C5">
              <w:rPr>
                <w:rFonts w:ascii="Times New Roman" w:hAnsi="Times New Roman" w:cs="Times New Roman"/>
                <w:lang w:val="sr-Cyrl-RS"/>
              </w:rPr>
              <w:t>09 и 88/</w:t>
            </w:r>
            <w:r w:rsidRPr="004273D0">
              <w:rPr>
                <w:rFonts w:ascii="Times New Roman" w:hAnsi="Times New Roman" w:cs="Times New Roman"/>
                <w:lang w:val="sr-Cyrl-RS"/>
              </w:rPr>
              <w:t>20</w:t>
            </w:r>
            <w:r w:rsidRPr="003D58C5">
              <w:rPr>
                <w:rFonts w:ascii="Times New Roman" w:hAnsi="Times New Roman" w:cs="Times New Roman"/>
                <w:lang w:val="sr-Cyrl-RS"/>
              </w:rPr>
              <w:t>11)</w:t>
            </w:r>
          </w:p>
        </w:tc>
      </w:tr>
      <w:tr w:rsidR="007E5FB9" w:rsidRPr="00433C48" w14:paraId="4434C770" w14:textId="77777777" w:rsidTr="009311CA">
        <w:tc>
          <w:tcPr>
            <w:cnfStyle w:val="001000000000" w:firstRow="0" w:lastRow="0" w:firstColumn="1" w:lastColumn="0" w:oddVBand="0" w:evenVBand="0" w:oddHBand="0" w:evenHBand="0" w:firstRowFirstColumn="0" w:firstRowLastColumn="0" w:lastRowFirstColumn="0" w:lastRowLastColumn="0"/>
            <w:tcW w:w="473" w:type="dxa"/>
          </w:tcPr>
          <w:p w14:paraId="6B9895CE" w14:textId="1A9135A5"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15</w:t>
            </w:r>
            <w:r w:rsidR="00231855">
              <w:rPr>
                <w:rFonts w:ascii="Times New Roman" w:hAnsi="Times New Roman" w:cs="Times New Roman"/>
                <w:lang w:val="sr-Cyrl-RS"/>
              </w:rPr>
              <w:t>.</w:t>
            </w:r>
          </w:p>
        </w:tc>
        <w:tc>
          <w:tcPr>
            <w:tcW w:w="12487" w:type="dxa"/>
          </w:tcPr>
          <w:p w14:paraId="57B7E0B8" w14:textId="77777777" w:rsidR="007E5FB9" w:rsidRPr="003D58C5" w:rsidRDefault="007E5FB9"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Закон о генетички модификованим организмима („Службени гласник РС”, број 41/</w:t>
            </w:r>
            <w:r w:rsidRPr="004273D0">
              <w:rPr>
                <w:rFonts w:ascii="Times New Roman" w:hAnsi="Times New Roman" w:cs="Times New Roman"/>
                <w:lang w:val="sr-Cyrl-RS"/>
              </w:rPr>
              <w:t>20</w:t>
            </w:r>
            <w:r w:rsidRPr="003D58C5">
              <w:rPr>
                <w:rFonts w:ascii="Times New Roman" w:hAnsi="Times New Roman" w:cs="Times New Roman"/>
                <w:lang w:val="sr-Cyrl-RS"/>
              </w:rPr>
              <w:t>09)</w:t>
            </w:r>
          </w:p>
        </w:tc>
      </w:tr>
      <w:tr w:rsidR="007E5FB9" w:rsidRPr="00433C48" w14:paraId="6C7D04D2"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37D3F04D" w14:textId="0B6E99C7"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16</w:t>
            </w:r>
            <w:r w:rsidR="00231855">
              <w:rPr>
                <w:rFonts w:ascii="Times New Roman" w:hAnsi="Times New Roman" w:cs="Times New Roman"/>
                <w:lang w:val="sr-Cyrl-RS"/>
              </w:rPr>
              <w:t>.</w:t>
            </w:r>
          </w:p>
        </w:tc>
        <w:tc>
          <w:tcPr>
            <w:tcW w:w="12487" w:type="dxa"/>
            <w:shd w:val="clear" w:color="auto" w:fill="auto"/>
          </w:tcPr>
          <w:p w14:paraId="58B680EE" w14:textId="77777777" w:rsidR="007E5FB9" w:rsidRPr="003D58C5" w:rsidRDefault="007E5FB9"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Закон о добробити животиња („Службени гласник РС”, број 41/</w:t>
            </w:r>
            <w:r w:rsidRPr="004273D0">
              <w:rPr>
                <w:rFonts w:ascii="Times New Roman" w:hAnsi="Times New Roman" w:cs="Times New Roman"/>
                <w:lang w:val="sr-Cyrl-RS"/>
              </w:rPr>
              <w:t>20</w:t>
            </w:r>
            <w:r w:rsidRPr="003D58C5">
              <w:rPr>
                <w:rFonts w:ascii="Times New Roman" w:hAnsi="Times New Roman" w:cs="Times New Roman"/>
                <w:lang w:val="sr-Cyrl-RS"/>
              </w:rPr>
              <w:t>09)</w:t>
            </w:r>
          </w:p>
        </w:tc>
      </w:tr>
      <w:tr w:rsidR="007E5FB9" w:rsidRPr="00433C48" w14:paraId="5E8A8A64" w14:textId="77777777" w:rsidTr="009311CA">
        <w:tc>
          <w:tcPr>
            <w:cnfStyle w:val="001000000000" w:firstRow="0" w:lastRow="0" w:firstColumn="1" w:lastColumn="0" w:oddVBand="0" w:evenVBand="0" w:oddHBand="0" w:evenHBand="0" w:firstRowFirstColumn="0" w:firstRowLastColumn="0" w:lastRowFirstColumn="0" w:lastRowLastColumn="0"/>
            <w:tcW w:w="473" w:type="dxa"/>
          </w:tcPr>
          <w:p w14:paraId="132EEEBE" w14:textId="6CFE6B89"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17</w:t>
            </w:r>
            <w:r w:rsidR="00231855">
              <w:rPr>
                <w:rFonts w:ascii="Times New Roman" w:hAnsi="Times New Roman" w:cs="Times New Roman"/>
                <w:lang w:val="sr-Cyrl-RS"/>
              </w:rPr>
              <w:t>.</w:t>
            </w:r>
          </w:p>
        </w:tc>
        <w:tc>
          <w:tcPr>
            <w:tcW w:w="12487" w:type="dxa"/>
          </w:tcPr>
          <w:p w14:paraId="0A89ABA5" w14:textId="77777777" w:rsidR="007E5FB9" w:rsidRPr="003D58C5" w:rsidRDefault="007E5FB9"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Закон о шумама („Службени гласник РС”, бр. 30/</w:t>
            </w:r>
            <w:r w:rsidRPr="00181AB3">
              <w:rPr>
                <w:rFonts w:ascii="Times New Roman" w:hAnsi="Times New Roman" w:cs="Times New Roman"/>
                <w:lang w:val="sr-Cyrl-RS"/>
              </w:rPr>
              <w:t>20</w:t>
            </w:r>
            <w:r w:rsidRPr="003D58C5">
              <w:rPr>
                <w:rFonts w:ascii="Times New Roman" w:hAnsi="Times New Roman" w:cs="Times New Roman"/>
                <w:lang w:val="sr-Cyrl-RS"/>
              </w:rPr>
              <w:t>10, 93/</w:t>
            </w:r>
            <w:r w:rsidRPr="00181AB3">
              <w:rPr>
                <w:rFonts w:ascii="Times New Roman" w:hAnsi="Times New Roman" w:cs="Times New Roman"/>
                <w:lang w:val="sr-Cyrl-RS"/>
              </w:rPr>
              <w:t>20</w:t>
            </w:r>
            <w:r w:rsidRPr="003D58C5">
              <w:rPr>
                <w:rFonts w:ascii="Times New Roman" w:hAnsi="Times New Roman" w:cs="Times New Roman"/>
                <w:lang w:val="sr-Cyrl-RS"/>
              </w:rPr>
              <w:t>12, 89/</w:t>
            </w:r>
            <w:r w:rsidRPr="00181AB3">
              <w:rPr>
                <w:rFonts w:ascii="Times New Roman" w:hAnsi="Times New Roman" w:cs="Times New Roman"/>
                <w:lang w:val="sr-Cyrl-RS"/>
              </w:rPr>
              <w:t>20</w:t>
            </w:r>
            <w:r w:rsidRPr="003D58C5">
              <w:rPr>
                <w:rFonts w:ascii="Times New Roman" w:hAnsi="Times New Roman" w:cs="Times New Roman"/>
                <w:lang w:val="sr-Cyrl-RS"/>
              </w:rPr>
              <w:t>15 и 95/</w:t>
            </w:r>
            <w:r w:rsidRPr="00181AB3">
              <w:rPr>
                <w:rFonts w:ascii="Times New Roman" w:hAnsi="Times New Roman" w:cs="Times New Roman"/>
                <w:lang w:val="sr-Cyrl-RS"/>
              </w:rPr>
              <w:t>20</w:t>
            </w:r>
            <w:r w:rsidRPr="003D58C5">
              <w:rPr>
                <w:rFonts w:ascii="Times New Roman" w:hAnsi="Times New Roman" w:cs="Times New Roman"/>
                <w:lang w:val="sr-Cyrl-RS"/>
              </w:rPr>
              <w:t>18 – др.закон)</w:t>
            </w:r>
          </w:p>
        </w:tc>
      </w:tr>
      <w:tr w:rsidR="007E5FB9" w:rsidRPr="00433C48" w14:paraId="53BA1C37"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03EC1A0A" w14:textId="7468B0CD"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18</w:t>
            </w:r>
            <w:r w:rsidR="00231855">
              <w:rPr>
                <w:rFonts w:ascii="Times New Roman" w:hAnsi="Times New Roman" w:cs="Times New Roman"/>
                <w:lang w:val="sr-Cyrl-RS"/>
              </w:rPr>
              <w:t>.</w:t>
            </w:r>
          </w:p>
        </w:tc>
        <w:tc>
          <w:tcPr>
            <w:tcW w:w="12487" w:type="dxa"/>
            <w:shd w:val="clear" w:color="auto" w:fill="auto"/>
          </w:tcPr>
          <w:p w14:paraId="13AFA0D7" w14:textId="77777777" w:rsidR="007E5FB9" w:rsidRPr="003D58C5" w:rsidRDefault="007E5FB9"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Закон о дивљачи и ловству („Службени гласник РС”, бр. 18/</w:t>
            </w:r>
            <w:r w:rsidRPr="00181AB3">
              <w:rPr>
                <w:rFonts w:ascii="Times New Roman" w:hAnsi="Times New Roman" w:cs="Times New Roman"/>
                <w:lang w:val="sr-Cyrl-RS"/>
              </w:rPr>
              <w:t>20</w:t>
            </w:r>
            <w:r w:rsidRPr="003D58C5">
              <w:rPr>
                <w:rFonts w:ascii="Times New Roman" w:hAnsi="Times New Roman" w:cs="Times New Roman"/>
                <w:lang w:val="sr-Cyrl-RS"/>
              </w:rPr>
              <w:t>10</w:t>
            </w:r>
            <w:r w:rsidRPr="00181AB3">
              <w:rPr>
                <w:rFonts w:ascii="Times New Roman" w:hAnsi="Times New Roman" w:cs="Times New Roman"/>
                <w:lang w:val="sr-Cyrl-RS"/>
              </w:rPr>
              <w:t>,</w:t>
            </w:r>
            <w:r w:rsidRPr="003D58C5">
              <w:rPr>
                <w:rFonts w:ascii="Times New Roman" w:hAnsi="Times New Roman" w:cs="Times New Roman"/>
                <w:lang w:val="sr-Cyrl-RS"/>
              </w:rPr>
              <w:t xml:space="preserve"> 95/18 – др.</w:t>
            </w:r>
            <w:r>
              <w:rPr>
                <w:rFonts w:ascii="Times New Roman" w:hAnsi="Times New Roman" w:cs="Times New Roman"/>
                <w:lang w:val="sr-Cyrl-RS"/>
              </w:rPr>
              <w:t>з</w:t>
            </w:r>
            <w:r w:rsidRPr="003D58C5">
              <w:rPr>
                <w:rFonts w:ascii="Times New Roman" w:hAnsi="Times New Roman" w:cs="Times New Roman"/>
                <w:lang w:val="sr-Cyrl-RS"/>
              </w:rPr>
              <w:t>акон</w:t>
            </w:r>
            <w:r w:rsidRPr="00181AB3">
              <w:rPr>
                <w:rFonts w:ascii="Times New Roman" w:hAnsi="Times New Roman" w:cs="Times New Roman"/>
                <w:lang w:val="sr-Cyrl-RS"/>
              </w:rPr>
              <w:t xml:space="preserve"> </w:t>
            </w:r>
            <w:r>
              <w:rPr>
                <w:rFonts w:ascii="Times New Roman" w:hAnsi="Times New Roman" w:cs="Times New Roman"/>
                <w:lang w:val="sr-Cyrl-RS"/>
              </w:rPr>
              <w:t xml:space="preserve">и </w:t>
            </w:r>
            <w:r w:rsidRPr="00181AB3">
              <w:rPr>
                <w:rFonts w:ascii="Times New Roman" w:hAnsi="Times New Roman" w:cs="Times New Roman"/>
                <w:lang w:val="sr-Cyrl-RS"/>
              </w:rPr>
              <w:t>92/2023</w:t>
            </w:r>
            <w:r w:rsidRPr="003D58C5">
              <w:rPr>
                <w:rFonts w:ascii="Times New Roman" w:hAnsi="Times New Roman" w:cs="Times New Roman"/>
                <w:lang w:val="sr-Cyrl-RS"/>
              </w:rPr>
              <w:t>)</w:t>
            </w:r>
          </w:p>
        </w:tc>
      </w:tr>
      <w:tr w:rsidR="007E5FB9" w:rsidRPr="00433C48" w14:paraId="35D86A86" w14:textId="77777777" w:rsidTr="009311CA">
        <w:tc>
          <w:tcPr>
            <w:cnfStyle w:val="001000000000" w:firstRow="0" w:lastRow="0" w:firstColumn="1" w:lastColumn="0" w:oddVBand="0" w:evenVBand="0" w:oddHBand="0" w:evenHBand="0" w:firstRowFirstColumn="0" w:firstRowLastColumn="0" w:lastRowFirstColumn="0" w:lastRowLastColumn="0"/>
            <w:tcW w:w="473" w:type="dxa"/>
          </w:tcPr>
          <w:p w14:paraId="25D94818" w14:textId="36761143"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19</w:t>
            </w:r>
            <w:r w:rsidR="00231855">
              <w:rPr>
                <w:rFonts w:ascii="Times New Roman" w:hAnsi="Times New Roman" w:cs="Times New Roman"/>
                <w:lang w:val="sr-Cyrl-RS"/>
              </w:rPr>
              <w:t>.</w:t>
            </w:r>
          </w:p>
        </w:tc>
        <w:tc>
          <w:tcPr>
            <w:tcW w:w="12487" w:type="dxa"/>
          </w:tcPr>
          <w:p w14:paraId="1BAF7998" w14:textId="77777777" w:rsidR="007E5FB9" w:rsidRPr="003D58C5" w:rsidRDefault="007E5FB9"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Закон о туризму („Службени гласник РС”, број 17/</w:t>
            </w:r>
            <w:r>
              <w:rPr>
                <w:rFonts w:ascii="Times New Roman" w:hAnsi="Times New Roman" w:cs="Times New Roman"/>
                <w:lang w:val="sr-Cyrl-RS"/>
              </w:rPr>
              <w:t>20</w:t>
            </w:r>
            <w:r w:rsidRPr="003D58C5">
              <w:rPr>
                <w:rFonts w:ascii="Times New Roman" w:hAnsi="Times New Roman" w:cs="Times New Roman"/>
                <w:lang w:val="sr-Cyrl-RS"/>
              </w:rPr>
              <w:t>19)</w:t>
            </w:r>
          </w:p>
        </w:tc>
      </w:tr>
      <w:tr w:rsidR="007E5FB9" w:rsidRPr="00433C48" w14:paraId="7ECEDC15"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shd w:val="clear" w:color="auto" w:fill="auto"/>
          </w:tcPr>
          <w:p w14:paraId="4A7B7A42" w14:textId="6E6BC779" w:rsidR="007E5FB9" w:rsidRPr="003D58C5" w:rsidRDefault="007E5FB9" w:rsidP="009311CA">
            <w:pPr>
              <w:rPr>
                <w:rFonts w:ascii="Times New Roman" w:hAnsi="Times New Roman" w:cs="Times New Roman"/>
                <w:lang w:val="sr-Cyrl-RS"/>
              </w:rPr>
            </w:pPr>
            <w:r w:rsidRPr="003D58C5">
              <w:rPr>
                <w:rFonts w:ascii="Times New Roman" w:hAnsi="Times New Roman" w:cs="Times New Roman"/>
                <w:lang w:val="sr-Cyrl-RS"/>
              </w:rPr>
              <w:t>20</w:t>
            </w:r>
            <w:r w:rsidR="00231855">
              <w:rPr>
                <w:rFonts w:ascii="Times New Roman" w:hAnsi="Times New Roman" w:cs="Times New Roman"/>
                <w:lang w:val="sr-Cyrl-RS"/>
              </w:rPr>
              <w:t>.</w:t>
            </w:r>
          </w:p>
        </w:tc>
        <w:tc>
          <w:tcPr>
            <w:tcW w:w="12487" w:type="dxa"/>
            <w:shd w:val="clear" w:color="auto" w:fill="auto"/>
          </w:tcPr>
          <w:p w14:paraId="7E0E1F2C" w14:textId="77777777" w:rsidR="007E5FB9" w:rsidRPr="003D58C5" w:rsidRDefault="007E5FB9"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Закон о рударству и геолошким истраживањима („Службени гласник РС”, бр. 101/</w:t>
            </w:r>
            <w:r>
              <w:rPr>
                <w:rFonts w:ascii="Times New Roman" w:hAnsi="Times New Roman" w:cs="Times New Roman"/>
                <w:lang w:val="sr-Cyrl-RS"/>
              </w:rPr>
              <w:t>20</w:t>
            </w:r>
            <w:r w:rsidRPr="003D58C5">
              <w:rPr>
                <w:rFonts w:ascii="Times New Roman" w:hAnsi="Times New Roman" w:cs="Times New Roman"/>
                <w:lang w:val="sr-Cyrl-RS"/>
              </w:rPr>
              <w:t>15</w:t>
            </w:r>
            <w:r>
              <w:rPr>
                <w:rFonts w:ascii="Times New Roman" w:hAnsi="Times New Roman" w:cs="Times New Roman"/>
                <w:lang w:val="sr-Cyrl-RS"/>
              </w:rPr>
              <w:t>,</w:t>
            </w:r>
            <w:r w:rsidRPr="003D58C5">
              <w:rPr>
                <w:rFonts w:ascii="Times New Roman" w:hAnsi="Times New Roman" w:cs="Times New Roman"/>
                <w:lang w:val="sr-Cyrl-RS"/>
              </w:rPr>
              <w:t xml:space="preserve"> 95/18 – др.</w:t>
            </w:r>
            <w:r>
              <w:rPr>
                <w:rFonts w:ascii="Times New Roman" w:hAnsi="Times New Roman" w:cs="Times New Roman"/>
                <w:lang w:val="sr-Cyrl-RS"/>
              </w:rPr>
              <w:t>з</w:t>
            </w:r>
            <w:r w:rsidRPr="003D58C5">
              <w:rPr>
                <w:rFonts w:ascii="Times New Roman" w:hAnsi="Times New Roman" w:cs="Times New Roman"/>
                <w:lang w:val="sr-Cyrl-RS"/>
              </w:rPr>
              <w:t>акон</w:t>
            </w:r>
            <w:r>
              <w:rPr>
                <w:rFonts w:ascii="Times New Roman" w:hAnsi="Times New Roman" w:cs="Times New Roman"/>
                <w:lang w:val="sr-Cyrl-RS"/>
              </w:rPr>
              <w:t xml:space="preserve"> и 40/2021</w:t>
            </w:r>
            <w:r w:rsidRPr="003D58C5">
              <w:rPr>
                <w:rFonts w:ascii="Times New Roman" w:hAnsi="Times New Roman" w:cs="Times New Roman"/>
                <w:lang w:val="sr-Cyrl-RS"/>
              </w:rPr>
              <w:t>)</w:t>
            </w:r>
          </w:p>
        </w:tc>
      </w:tr>
      <w:tr w:rsidR="007E5FB9" w:rsidRPr="00433C48" w14:paraId="69E20FBB" w14:textId="77777777" w:rsidTr="009311CA">
        <w:tc>
          <w:tcPr>
            <w:cnfStyle w:val="001000000000" w:firstRow="0" w:lastRow="0" w:firstColumn="1" w:lastColumn="0" w:oddVBand="0" w:evenVBand="0" w:oddHBand="0" w:evenHBand="0" w:firstRowFirstColumn="0" w:firstRowLastColumn="0" w:lastRowFirstColumn="0" w:lastRowLastColumn="0"/>
            <w:tcW w:w="473" w:type="dxa"/>
          </w:tcPr>
          <w:p w14:paraId="7B093EEE" w14:textId="2DB0D730" w:rsidR="007E5FB9" w:rsidRDefault="007E5FB9" w:rsidP="009311CA">
            <w:pPr>
              <w:rPr>
                <w:rFonts w:ascii="Times New Roman" w:hAnsi="Times New Roman" w:cs="Times New Roman"/>
                <w:b w:val="0"/>
                <w:bCs w:val="0"/>
                <w:caps w:val="0"/>
                <w:lang w:val="sr-Cyrl-RS"/>
              </w:rPr>
            </w:pPr>
            <w:r w:rsidRPr="003D58C5">
              <w:rPr>
                <w:rFonts w:ascii="Times New Roman" w:hAnsi="Times New Roman" w:cs="Times New Roman"/>
                <w:lang w:val="sr-Cyrl-RS"/>
              </w:rPr>
              <w:t>21</w:t>
            </w:r>
            <w:r w:rsidR="00231855">
              <w:rPr>
                <w:rFonts w:ascii="Times New Roman" w:hAnsi="Times New Roman" w:cs="Times New Roman"/>
                <w:lang w:val="sr-Cyrl-RS"/>
              </w:rPr>
              <w:t>.</w:t>
            </w:r>
          </w:p>
          <w:p w14:paraId="52BC4431" w14:textId="77777777" w:rsidR="00231855" w:rsidRDefault="00231855" w:rsidP="009311CA">
            <w:pPr>
              <w:rPr>
                <w:rFonts w:ascii="Times New Roman" w:hAnsi="Times New Roman" w:cs="Times New Roman"/>
                <w:b w:val="0"/>
                <w:bCs w:val="0"/>
                <w:caps w:val="0"/>
                <w:lang w:val="sr-Cyrl-RS"/>
              </w:rPr>
            </w:pPr>
          </w:p>
          <w:p w14:paraId="3EBCB2F3" w14:textId="77777777" w:rsidR="00231855" w:rsidRDefault="00231855" w:rsidP="009311CA">
            <w:pPr>
              <w:rPr>
                <w:rFonts w:ascii="Times New Roman" w:hAnsi="Times New Roman" w:cs="Times New Roman"/>
                <w:b w:val="0"/>
                <w:bCs w:val="0"/>
                <w:caps w:val="0"/>
                <w:lang w:val="sr-Cyrl-RS"/>
              </w:rPr>
            </w:pPr>
          </w:p>
          <w:p w14:paraId="52B19B2B" w14:textId="77777777" w:rsidR="00231855" w:rsidRDefault="00231855" w:rsidP="00837899">
            <w:pPr>
              <w:rPr>
                <w:rFonts w:ascii="Times New Roman" w:hAnsi="Times New Roman" w:cs="Times New Roman"/>
                <w:b w:val="0"/>
                <w:bCs w:val="0"/>
                <w:caps w:val="0"/>
                <w:lang w:val="sr-Cyrl-RS"/>
              </w:rPr>
            </w:pPr>
            <w:r>
              <w:rPr>
                <w:rFonts w:ascii="Times New Roman" w:hAnsi="Times New Roman" w:cs="Times New Roman"/>
                <w:lang w:val="sr-Cyrl-RS"/>
              </w:rPr>
              <w:t>22.</w:t>
            </w:r>
          </w:p>
          <w:p w14:paraId="3FD1BA6F" w14:textId="77777777" w:rsidR="00231855" w:rsidRDefault="00231855" w:rsidP="00837899">
            <w:pPr>
              <w:rPr>
                <w:rFonts w:ascii="Times New Roman" w:hAnsi="Times New Roman" w:cs="Times New Roman"/>
                <w:b w:val="0"/>
                <w:bCs w:val="0"/>
                <w:caps w:val="0"/>
                <w:lang w:val="sr-Cyrl-RS"/>
              </w:rPr>
            </w:pPr>
          </w:p>
          <w:p w14:paraId="7D7CC4E1" w14:textId="33ABCC2D" w:rsidR="00231855" w:rsidRDefault="00231855" w:rsidP="009311CA">
            <w:pPr>
              <w:rPr>
                <w:rFonts w:ascii="Times New Roman" w:hAnsi="Times New Roman" w:cs="Times New Roman"/>
                <w:lang w:val="en-US"/>
              </w:rPr>
            </w:pPr>
            <w:r>
              <w:rPr>
                <w:rFonts w:ascii="Times New Roman" w:hAnsi="Times New Roman" w:cs="Times New Roman"/>
                <w:lang w:val="sr-Cyrl-RS"/>
              </w:rPr>
              <w:t>23.</w:t>
            </w:r>
          </w:p>
          <w:p w14:paraId="73DCF725" w14:textId="77777777" w:rsidR="00837899" w:rsidRPr="00837899" w:rsidRDefault="00837899" w:rsidP="009311CA">
            <w:pPr>
              <w:rPr>
                <w:rFonts w:ascii="Times New Roman" w:hAnsi="Times New Roman" w:cs="Times New Roman"/>
                <w:b w:val="0"/>
                <w:bCs w:val="0"/>
                <w:caps w:val="0"/>
                <w:lang w:val="en-US"/>
              </w:rPr>
            </w:pPr>
          </w:p>
          <w:p w14:paraId="2D17C62C" w14:textId="77777777" w:rsidR="00231855" w:rsidRDefault="00231855" w:rsidP="00837899">
            <w:pPr>
              <w:rPr>
                <w:rFonts w:ascii="Times New Roman" w:hAnsi="Times New Roman" w:cs="Times New Roman"/>
                <w:b w:val="0"/>
                <w:bCs w:val="0"/>
                <w:caps w:val="0"/>
                <w:lang w:val="en-US"/>
              </w:rPr>
            </w:pPr>
            <w:r>
              <w:rPr>
                <w:rFonts w:ascii="Times New Roman" w:hAnsi="Times New Roman" w:cs="Times New Roman"/>
                <w:lang w:val="sr-Cyrl-RS"/>
              </w:rPr>
              <w:t>24.</w:t>
            </w:r>
          </w:p>
          <w:p w14:paraId="13BAFBB5" w14:textId="77777777" w:rsidR="00581D44" w:rsidRDefault="00581D44" w:rsidP="00837899">
            <w:pPr>
              <w:rPr>
                <w:rFonts w:ascii="Times New Roman" w:hAnsi="Times New Roman" w:cs="Times New Roman"/>
                <w:b w:val="0"/>
                <w:bCs w:val="0"/>
                <w:caps w:val="0"/>
                <w:lang w:val="en-US"/>
              </w:rPr>
            </w:pPr>
          </w:p>
          <w:p w14:paraId="3AB9F9A9" w14:textId="77777777" w:rsidR="00581D44" w:rsidRDefault="00581D44" w:rsidP="00837899">
            <w:pPr>
              <w:rPr>
                <w:rFonts w:ascii="Times New Roman" w:hAnsi="Times New Roman" w:cs="Times New Roman"/>
                <w:b w:val="0"/>
                <w:bCs w:val="0"/>
                <w:caps w:val="0"/>
                <w:lang w:val="en-US"/>
              </w:rPr>
            </w:pPr>
            <w:r>
              <w:rPr>
                <w:rFonts w:ascii="Times New Roman" w:hAnsi="Times New Roman" w:cs="Times New Roman"/>
                <w:lang w:val="en-US"/>
              </w:rPr>
              <w:t>25.</w:t>
            </w:r>
          </w:p>
          <w:p w14:paraId="67798186" w14:textId="77777777" w:rsidR="00581D44" w:rsidRDefault="00581D44" w:rsidP="00837899">
            <w:pPr>
              <w:rPr>
                <w:rFonts w:ascii="Times New Roman" w:hAnsi="Times New Roman" w:cs="Times New Roman"/>
                <w:b w:val="0"/>
                <w:bCs w:val="0"/>
                <w:caps w:val="0"/>
                <w:lang w:val="en-US"/>
              </w:rPr>
            </w:pPr>
            <w:r>
              <w:rPr>
                <w:rFonts w:ascii="Times New Roman" w:hAnsi="Times New Roman" w:cs="Times New Roman"/>
                <w:lang w:val="en-US"/>
              </w:rPr>
              <w:t>26.</w:t>
            </w:r>
          </w:p>
          <w:p w14:paraId="0942D171" w14:textId="77777777" w:rsidR="00581D44" w:rsidRDefault="00581D44" w:rsidP="00837899">
            <w:pPr>
              <w:rPr>
                <w:rFonts w:ascii="Times New Roman" w:hAnsi="Times New Roman" w:cs="Times New Roman"/>
                <w:b w:val="0"/>
                <w:bCs w:val="0"/>
                <w:caps w:val="0"/>
                <w:lang w:val="sr-Cyrl-RS"/>
              </w:rPr>
            </w:pPr>
            <w:r>
              <w:rPr>
                <w:rFonts w:ascii="Times New Roman" w:hAnsi="Times New Roman" w:cs="Times New Roman"/>
                <w:lang w:val="en-US"/>
              </w:rPr>
              <w:t>27.</w:t>
            </w:r>
          </w:p>
          <w:p w14:paraId="3132B5CE" w14:textId="77777777" w:rsidR="002A1E4F" w:rsidRDefault="002A1E4F" w:rsidP="00837899">
            <w:pPr>
              <w:rPr>
                <w:rFonts w:ascii="Times New Roman" w:hAnsi="Times New Roman" w:cs="Times New Roman"/>
                <w:b w:val="0"/>
                <w:bCs w:val="0"/>
                <w:caps w:val="0"/>
                <w:lang w:val="sr-Cyrl-RS"/>
              </w:rPr>
            </w:pPr>
          </w:p>
          <w:p w14:paraId="10F5289A" w14:textId="77777777" w:rsidR="002A1E4F" w:rsidRDefault="002A1E4F" w:rsidP="00837899">
            <w:pPr>
              <w:rPr>
                <w:rFonts w:ascii="Times New Roman" w:hAnsi="Times New Roman" w:cs="Times New Roman"/>
                <w:b w:val="0"/>
                <w:bCs w:val="0"/>
                <w:caps w:val="0"/>
                <w:lang w:val="sr-Cyrl-RS"/>
              </w:rPr>
            </w:pPr>
          </w:p>
          <w:p w14:paraId="2F661E56" w14:textId="01756D77"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lastRenderedPageBreak/>
              <w:t>28.</w:t>
            </w:r>
          </w:p>
          <w:p w14:paraId="644C54CB" w14:textId="77777777" w:rsidR="002A1E4F" w:rsidRDefault="002A1E4F" w:rsidP="00837899">
            <w:pPr>
              <w:rPr>
                <w:rFonts w:ascii="Times New Roman" w:hAnsi="Times New Roman" w:cs="Times New Roman"/>
                <w:b w:val="0"/>
                <w:bCs w:val="0"/>
                <w:caps w:val="0"/>
                <w:lang w:val="sr-Cyrl-RS"/>
              </w:rPr>
            </w:pPr>
          </w:p>
          <w:p w14:paraId="42D68911" w14:textId="1867E1C1"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29.</w:t>
            </w:r>
          </w:p>
          <w:p w14:paraId="64B49349" w14:textId="77777777" w:rsidR="0037346F" w:rsidRDefault="0037346F" w:rsidP="00837899">
            <w:pPr>
              <w:rPr>
                <w:rFonts w:ascii="Times New Roman" w:hAnsi="Times New Roman" w:cs="Times New Roman"/>
                <w:b w:val="0"/>
                <w:bCs w:val="0"/>
                <w:caps w:val="0"/>
                <w:lang w:val="sr-Cyrl-RS"/>
              </w:rPr>
            </w:pPr>
          </w:p>
          <w:p w14:paraId="432D85F0" w14:textId="77777777"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30.</w:t>
            </w:r>
          </w:p>
          <w:p w14:paraId="519E429E" w14:textId="77777777" w:rsidR="0037346F" w:rsidRDefault="0037346F" w:rsidP="00837899">
            <w:pPr>
              <w:rPr>
                <w:rFonts w:ascii="Times New Roman" w:hAnsi="Times New Roman" w:cs="Times New Roman"/>
                <w:b w:val="0"/>
                <w:bCs w:val="0"/>
                <w:caps w:val="0"/>
                <w:lang w:val="sr-Cyrl-RS"/>
              </w:rPr>
            </w:pPr>
          </w:p>
          <w:p w14:paraId="2495DEA2" w14:textId="77777777"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31.</w:t>
            </w:r>
          </w:p>
          <w:p w14:paraId="79855686" w14:textId="77777777" w:rsidR="0037346F" w:rsidRDefault="0037346F" w:rsidP="00837899">
            <w:pPr>
              <w:rPr>
                <w:rFonts w:ascii="Times New Roman" w:hAnsi="Times New Roman" w:cs="Times New Roman"/>
                <w:b w:val="0"/>
                <w:bCs w:val="0"/>
                <w:caps w:val="0"/>
                <w:lang w:val="sr-Cyrl-RS"/>
              </w:rPr>
            </w:pPr>
          </w:p>
          <w:p w14:paraId="53A2ED9F" w14:textId="4FF9B5A4"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3</w:t>
            </w:r>
            <w:r w:rsidR="00247A29">
              <w:rPr>
                <w:rFonts w:ascii="Times New Roman" w:hAnsi="Times New Roman" w:cs="Times New Roman"/>
                <w:lang w:val="sr-Cyrl-RS"/>
              </w:rPr>
              <w:t>2</w:t>
            </w:r>
            <w:r>
              <w:rPr>
                <w:rFonts w:ascii="Times New Roman" w:hAnsi="Times New Roman" w:cs="Times New Roman"/>
                <w:lang w:val="sr-Cyrl-RS"/>
              </w:rPr>
              <w:t>.</w:t>
            </w:r>
          </w:p>
          <w:p w14:paraId="34179065" w14:textId="77777777" w:rsidR="0037346F" w:rsidRDefault="0037346F" w:rsidP="00837899">
            <w:pPr>
              <w:rPr>
                <w:rFonts w:ascii="Times New Roman" w:hAnsi="Times New Roman" w:cs="Times New Roman"/>
                <w:b w:val="0"/>
                <w:bCs w:val="0"/>
                <w:caps w:val="0"/>
                <w:lang w:val="sr-Cyrl-RS"/>
              </w:rPr>
            </w:pPr>
          </w:p>
          <w:p w14:paraId="5783CF14" w14:textId="77777777" w:rsidR="0037346F" w:rsidRDefault="0037346F" w:rsidP="00837899">
            <w:pPr>
              <w:rPr>
                <w:rFonts w:ascii="Times New Roman" w:hAnsi="Times New Roman" w:cs="Times New Roman"/>
                <w:b w:val="0"/>
                <w:bCs w:val="0"/>
                <w:caps w:val="0"/>
                <w:lang w:val="sr-Cyrl-RS"/>
              </w:rPr>
            </w:pPr>
          </w:p>
          <w:p w14:paraId="3565BE20" w14:textId="77777777" w:rsidR="00247A29" w:rsidRDefault="00247A29" w:rsidP="00837899">
            <w:pPr>
              <w:rPr>
                <w:rFonts w:ascii="Times New Roman" w:hAnsi="Times New Roman" w:cs="Times New Roman"/>
                <w:b w:val="0"/>
                <w:bCs w:val="0"/>
                <w:caps w:val="0"/>
                <w:lang w:val="sr-Cyrl-RS"/>
              </w:rPr>
            </w:pPr>
          </w:p>
          <w:p w14:paraId="122F1CE8" w14:textId="56F7D666"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3</w:t>
            </w:r>
            <w:r w:rsidR="00247A29">
              <w:rPr>
                <w:rFonts w:ascii="Times New Roman" w:hAnsi="Times New Roman" w:cs="Times New Roman"/>
                <w:lang w:val="sr-Cyrl-RS"/>
              </w:rPr>
              <w:t>3</w:t>
            </w:r>
            <w:r>
              <w:rPr>
                <w:rFonts w:ascii="Times New Roman" w:hAnsi="Times New Roman" w:cs="Times New Roman"/>
                <w:lang w:val="sr-Cyrl-RS"/>
              </w:rPr>
              <w:t>.</w:t>
            </w:r>
          </w:p>
          <w:p w14:paraId="5538AAF1" w14:textId="77777777" w:rsidR="0037346F" w:rsidRDefault="0037346F" w:rsidP="00837899">
            <w:pPr>
              <w:rPr>
                <w:rFonts w:ascii="Times New Roman" w:hAnsi="Times New Roman" w:cs="Times New Roman"/>
                <w:b w:val="0"/>
                <w:bCs w:val="0"/>
                <w:caps w:val="0"/>
                <w:lang w:val="sr-Cyrl-RS"/>
              </w:rPr>
            </w:pPr>
          </w:p>
          <w:p w14:paraId="2A8AA7AE" w14:textId="0E9810E4"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3</w:t>
            </w:r>
            <w:r w:rsidR="00247A29">
              <w:rPr>
                <w:rFonts w:ascii="Times New Roman" w:hAnsi="Times New Roman" w:cs="Times New Roman"/>
                <w:lang w:val="sr-Cyrl-RS"/>
              </w:rPr>
              <w:t>4</w:t>
            </w:r>
            <w:r>
              <w:rPr>
                <w:rFonts w:ascii="Times New Roman" w:hAnsi="Times New Roman" w:cs="Times New Roman"/>
                <w:lang w:val="sr-Cyrl-RS"/>
              </w:rPr>
              <w:t>.</w:t>
            </w:r>
          </w:p>
          <w:p w14:paraId="1BA8C67C" w14:textId="77777777" w:rsidR="0037346F" w:rsidRDefault="0037346F" w:rsidP="00837899">
            <w:pPr>
              <w:rPr>
                <w:rFonts w:ascii="Times New Roman" w:hAnsi="Times New Roman" w:cs="Times New Roman"/>
                <w:b w:val="0"/>
                <w:bCs w:val="0"/>
                <w:caps w:val="0"/>
                <w:lang w:val="sr-Cyrl-RS"/>
              </w:rPr>
            </w:pPr>
          </w:p>
          <w:p w14:paraId="4398557F" w14:textId="199DF421"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3</w:t>
            </w:r>
            <w:r w:rsidR="00247A29">
              <w:rPr>
                <w:rFonts w:ascii="Times New Roman" w:hAnsi="Times New Roman" w:cs="Times New Roman"/>
                <w:lang w:val="sr-Cyrl-RS"/>
              </w:rPr>
              <w:t>5</w:t>
            </w:r>
            <w:r>
              <w:rPr>
                <w:rFonts w:ascii="Times New Roman" w:hAnsi="Times New Roman" w:cs="Times New Roman"/>
                <w:lang w:val="sr-Cyrl-RS"/>
              </w:rPr>
              <w:t>.</w:t>
            </w:r>
          </w:p>
          <w:p w14:paraId="33E377AF" w14:textId="77777777" w:rsidR="0037346F" w:rsidRDefault="0037346F" w:rsidP="00837899">
            <w:pPr>
              <w:rPr>
                <w:rFonts w:ascii="Times New Roman" w:hAnsi="Times New Roman" w:cs="Times New Roman"/>
                <w:lang w:val="sr-Cyrl-RS"/>
              </w:rPr>
            </w:pPr>
          </w:p>
          <w:p w14:paraId="1FDA7269" w14:textId="77777777" w:rsidR="00247A29" w:rsidRDefault="00247A29" w:rsidP="00837899">
            <w:pPr>
              <w:rPr>
                <w:rFonts w:ascii="Times New Roman" w:hAnsi="Times New Roman" w:cs="Times New Roman"/>
                <w:lang w:val="sr-Cyrl-RS"/>
              </w:rPr>
            </w:pPr>
          </w:p>
          <w:p w14:paraId="075ACF80" w14:textId="77777777" w:rsidR="00247A29" w:rsidRDefault="00247A29" w:rsidP="00837899">
            <w:pPr>
              <w:rPr>
                <w:rFonts w:ascii="Times New Roman" w:hAnsi="Times New Roman" w:cs="Times New Roman"/>
                <w:b w:val="0"/>
                <w:bCs w:val="0"/>
                <w:caps w:val="0"/>
                <w:lang w:val="sr-Cyrl-RS"/>
              </w:rPr>
            </w:pPr>
          </w:p>
          <w:p w14:paraId="52EEBF9B" w14:textId="0875FFF2"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3</w:t>
            </w:r>
            <w:r w:rsidR="00247A29">
              <w:rPr>
                <w:rFonts w:ascii="Times New Roman" w:hAnsi="Times New Roman" w:cs="Times New Roman"/>
                <w:lang w:val="sr-Cyrl-RS"/>
              </w:rPr>
              <w:t>6</w:t>
            </w:r>
            <w:r>
              <w:rPr>
                <w:rFonts w:ascii="Times New Roman" w:hAnsi="Times New Roman" w:cs="Times New Roman"/>
                <w:lang w:val="sr-Cyrl-RS"/>
              </w:rPr>
              <w:t>.</w:t>
            </w:r>
          </w:p>
          <w:p w14:paraId="29ADB146" w14:textId="77777777" w:rsidR="0037346F" w:rsidRDefault="0037346F" w:rsidP="00837899">
            <w:pPr>
              <w:rPr>
                <w:rFonts w:ascii="Times New Roman" w:hAnsi="Times New Roman" w:cs="Times New Roman"/>
                <w:b w:val="0"/>
                <w:bCs w:val="0"/>
                <w:caps w:val="0"/>
                <w:lang w:val="sr-Cyrl-RS"/>
              </w:rPr>
            </w:pPr>
          </w:p>
          <w:p w14:paraId="716B01E7" w14:textId="4260EC8B"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3</w:t>
            </w:r>
            <w:r w:rsidR="00247A29">
              <w:rPr>
                <w:rFonts w:ascii="Times New Roman" w:hAnsi="Times New Roman" w:cs="Times New Roman"/>
                <w:lang w:val="sr-Cyrl-RS"/>
              </w:rPr>
              <w:t>7</w:t>
            </w:r>
            <w:r>
              <w:rPr>
                <w:rFonts w:ascii="Times New Roman" w:hAnsi="Times New Roman" w:cs="Times New Roman"/>
                <w:lang w:val="sr-Cyrl-RS"/>
              </w:rPr>
              <w:t>.</w:t>
            </w:r>
          </w:p>
          <w:p w14:paraId="59505D79" w14:textId="77777777" w:rsidR="0037346F" w:rsidRDefault="0037346F" w:rsidP="00837899">
            <w:pPr>
              <w:rPr>
                <w:rFonts w:ascii="Times New Roman" w:hAnsi="Times New Roman" w:cs="Times New Roman"/>
                <w:b w:val="0"/>
                <w:bCs w:val="0"/>
                <w:caps w:val="0"/>
                <w:lang w:val="sr-Cyrl-RS"/>
              </w:rPr>
            </w:pPr>
          </w:p>
          <w:p w14:paraId="3DFBD09E" w14:textId="38D7FBE3"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3</w:t>
            </w:r>
            <w:r w:rsidR="00247A29">
              <w:rPr>
                <w:rFonts w:ascii="Times New Roman" w:hAnsi="Times New Roman" w:cs="Times New Roman"/>
                <w:lang w:val="sr-Cyrl-RS"/>
              </w:rPr>
              <w:t>8</w:t>
            </w:r>
            <w:r>
              <w:rPr>
                <w:rFonts w:ascii="Times New Roman" w:hAnsi="Times New Roman" w:cs="Times New Roman"/>
                <w:lang w:val="sr-Cyrl-RS"/>
              </w:rPr>
              <w:t>.</w:t>
            </w:r>
          </w:p>
          <w:p w14:paraId="191FF1A8" w14:textId="77777777" w:rsidR="0037346F" w:rsidRDefault="0037346F" w:rsidP="00837899">
            <w:pPr>
              <w:rPr>
                <w:rFonts w:ascii="Times New Roman" w:hAnsi="Times New Roman" w:cs="Times New Roman"/>
                <w:b w:val="0"/>
                <w:bCs w:val="0"/>
                <w:caps w:val="0"/>
                <w:lang w:val="sr-Cyrl-RS"/>
              </w:rPr>
            </w:pPr>
          </w:p>
          <w:p w14:paraId="4D4DF637" w14:textId="77777777" w:rsidR="00247A29" w:rsidRDefault="00247A29" w:rsidP="00837899">
            <w:pPr>
              <w:rPr>
                <w:rFonts w:ascii="Times New Roman" w:hAnsi="Times New Roman" w:cs="Times New Roman"/>
                <w:b w:val="0"/>
                <w:bCs w:val="0"/>
                <w:caps w:val="0"/>
                <w:lang w:val="sr-Cyrl-RS"/>
              </w:rPr>
            </w:pPr>
          </w:p>
          <w:p w14:paraId="6DDAD482" w14:textId="484CF9A8"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3</w:t>
            </w:r>
            <w:r w:rsidR="00247A29">
              <w:rPr>
                <w:rFonts w:ascii="Times New Roman" w:hAnsi="Times New Roman" w:cs="Times New Roman"/>
                <w:lang w:val="sr-Cyrl-RS"/>
              </w:rPr>
              <w:t>9</w:t>
            </w:r>
            <w:r>
              <w:rPr>
                <w:rFonts w:ascii="Times New Roman" w:hAnsi="Times New Roman" w:cs="Times New Roman"/>
                <w:lang w:val="sr-Cyrl-RS"/>
              </w:rPr>
              <w:t>.</w:t>
            </w:r>
          </w:p>
          <w:p w14:paraId="0A0CB16D" w14:textId="77777777" w:rsidR="0037346F" w:rsidRDefault="0037346F" w:rsidP="00837899">
            <w:pPr>
              <w:rPr>
                <w:rFonts w:ascii="Times New Roman" w:hAnsi="Times New Roman" w:cs="Times New Roman"/>
                <w:b w:val="0"/>
                <w:bCs w:val="0"/>
                <w:caps w:val="0"/>
                <w:lang w:val="sr-Cyrl-RS"/>
              </w:rPr>
            </w:pPr>
          </w:p>
          <w:p w14:paraId="6947A78E" w14:textId="21292AEE" w:rsidR="0037346F" w:rsidRDefault="00247A29" w:rsidP="00837899">
            <w:pPr>
              <w:rPr>
                <w:rFonts w:ascii="Times New Roman" w:hAnsi="Times New Roman" w:cs="Times New Roman"/>
                <w:b w:val="0"/>
                <w:bCs w:val="0"/>
                <w:caps w:val="0"/>
                <w:lang w:val="sr-Cyrl-RS"/>
              </w:rPr>
            </w:pPr>
            <w:r>
              <w:rPr>
                <w:rFonts w:ascii="Times New Roman" w:hAnsi="Times New Roman" w:cs="Times New Roman"/>
                <w:lang w:val="sr-Cyrl-RS"/>
              </w:rPr>
              <w:t>40</w:t>
            </w:r>
            <w:r w:rsidR="0037346F">
              <w:rPr>
                <w:rFonts w:ascii="Times New Roman" w:hAnsi="Times New Roman" w:cs="Times New Roman"/>
                <w:lang w:val="sr-Cyrl-RS"/>
              </w:rPr>
              <w:t>.</w:t>
            </w:r>
          </w:p>
          <w:p w14:paraId="2458204E" w14:textId="77777777" w:rsidR="0037346F" w:rsidRDefault="0037346F" w:rsidP="00837899">
            <w:pPr>
              <w:rPr>
                <w:rFonts w:ascii="Times New Roman" w:hAnsi="Times New Roman" w:cs="Times New Roman"/>
                <w:b w:val="0"/>
                <w:bCs w:val="0"/>
                <w:caps w:val="0"/>
                <w:lang w:val="sr-Cyrl-RS"/>
              </w:rPr>
            </w:pPr>
          </w:p>
          <w:p w14:paraId="66D19AE4" w14:textId="6C888FFF"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4</w:t>
            </w:r>
            <w:r w:rsidR="00247A29">
              <w:rPr>
                <w:rFonts w:ascii="Times New Roman" w:hAnsi="Times New Roman" w:cs="Times New Roman"/>
                <w:lang w:val="sr-Cyrl-RS"/>
              </w:rPr>
              <w:t>1</w:t>
            </w:r>
            <w:r>
              <w:rPr>
                <w:rFonts w:ascii="Times New Roman" w:hAnsi="Times New Roman" w:cs="Times New Roman"/>
                <w:lang w:val="sr-Cyrl-RS"/>
              </w:rPr>
              <w:t>.</w:t>
            </w:r>
          </w:p>
          <w:p w14:paraId="54291420" w14:textId="77777777" w:rsidR="0037346F" w:rsidRDefault="0037346F" w:rsidP="00837899">
            <w:pPr>
              <w:rPr>
                <w:rFonts w:ascii="Times New Roman" w:hAnsi="Times New Roman" w:cs="Times New Roman"/>
                <w:b w:val="0"/>
                <w:bCs w:val="0"/>
                <w:caps w:val="0"/>
                <w:lang w:val="sr-Cyrl-RS"/>
              </w:rPr>
            </w:pPr>
          </w:p>
          <w:p w14:paraId="2A55A076" w14:textId="4D49D4E0"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4</w:t>
            </w:r>
            <w:r w:rsidR="00247A29">
              <w:rPr>
                <w:rFonts w:ascii="Times New Roman" w:hAnsi="Times New Roman" w:cs="Times New Roman"/>
                <w:lang w:val="sr-Cyrl-RS"/>
              </w:rPr>
              <w:t>2</w:t>
            </w:r>
            <w:r>
              <w:rPr>
                <w:rFonts w:ascii="Times New Roman" w:hAnsi="Times New Roman" w:cs="Times New Roman"/>
                <w:lang w:val="sr-Cyrl-RS"/>
              </w:rPr>
              <w:t>.</w:t>
            </w:r>
          </w:p>
          <w:p w14:paraId="320CBB42" w14:textId="77777777" w:rsidR="0037346F" w:rsidRDefault="0037346F" w:rsidP="00837899">
            <w:pPr>
              <w:rPr>
                <w:rFonts w:ascii="Times New Roman" w:hAnsi="Times New Roman" w:cs="Times New Roman"/>
                <w:b w:val="0"/>
                <w:bCs w:val="0"/>
                <w:caps w:val="0"/>
                <w:lang w:val="sr-Cyrl-RS"/>
              </w:rPr>
            </w:pPr>
          </w:p>
          <w:p w14:paraId="7ED0AAA9" w14:textId="39E25314"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4</w:t>
            </w:r>
            <w:r w:rsidR="00247A29">
              <w:rPr>
                <w:rFonts w:ascii="Times New Roman" w:hAnsi="Times New Roman" w:cs="Times New Roman"/>
                <w:lang w:val="sr-Cyrl-RS"/>
              </w:rPr>
              <w:t>3</w:t>
            </w:r>
            <w:r>
              <w:rPr>
                <w:rFonts w:ascii="Times New Roman" w:hAnsi="Times New Roman" w:cs="Times New Roman"/>
                <w:lang w:val="sr-Cyrl-RS"/>
              </w:rPr>
              <w:t>.</w:t>
            </w:r>
          </w:p>
          <w:p w14:paraId="1D77433B" w14:textId="77777777" w:rsidR="0037346F" w:rsidRDefault="0037346F" w:rsidP="00837899">
            <w:pPr>
              <w:rPr>
                <w:rFonts w:ascii="Times New Roman" w:hAnsi="Times New Roman" w:cs="Times New Roman"/>
                <w:b w:val="0"/>
                <w:bCs w:val="0"/>
                <w:caps w:val="0"/>
                <w:lang w:val="sr-Cyrl-RS"/>
              </w:rPr>
            </w:pPr>
          </w:p>
          <w:p w14:paraId="035AC31F" w14:textId="3EE395EC"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4</w:t>
            </w:r>
            <w:r w:rsidR="00247A29">
              <w:rPr>
                <w:rFonts w:ascii="Times New Roman" w:hAnsi="Times New Roman" w:cs="Times New Roman"/>
                <w:lang w:val="sr-Cyrl-RS"/>
              </w:rPr>
              <w:t>4</w:t>
            </w:r>
            <w:r>
              <w:rPr>
                <w:rFonts w:ascii="Times New Roman" w:hAnsi="Times New Roman" w:cs="Times New Roman"/>
                <w:lang w:val="sr-Cyrl-RS"/>
              </w:rPr>
              <w:t>.</w:t>
            </w:r>
          </w:p>
          <w:p w14:paraId="22843112" w14:textId="77777777" w:rsidR="0037346F" w:rsidRDefault="0037346F" w:rsidP="00837899">
            <w:pPr>
              <w:rPr>
                <w:rFonts w:ascii="Times New Roman" w:hAnsi="Times New Roman" w:cs="Times New Roman"/>
                <w:lang w:val="sr-Cyrl-RS"/>
              </w:rPr>
            </w:pPr>
          </w:p>
          <w:p w14:paraId="6163C4CF" w14:textId="77777777" w:rsidR="00247A29" w:rsidRDefault="00247A29" w:rsidP="00837899">
            <w:pPr>
              <w:rPr>
                <w:rFonts w:ascii="Times New Roman" w:hAnsi="Times New Roman" w:cs="Times New Roman"/>
                <w:b w:val="0"/>
                <w:bCs w:val="0"/>
                <w:caps w:val="0"/>
                <w:lang w:val="sr-Cyrl-RS"/>
              </w:rPr>
            </w:pPr>
          </w:p>
          <w:p w14:paraId="44BAAAF5" w14:textId="362E1DCE"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4</w:t>
            </w:r>
            <w:r w:rsidR="00247A29">
              <w:rPr>
                <w:rFonts w:ascii="Times New Roman" w:hAnsi="Times New Roman" w:cs="Times New Roman"/>
                <w:lang w:val="sr-Cyrl-RS"/>
              </w:rPr>
              <w:t>5</w:t>
            </w:r>
            <w:r>
              <w:rPr>
                <w:rFonts w:ascii="Times New Roman" w:hAnsi="Times New Roman" w:cs="Times New Roman"/>
                <w:lang w:val="sr-Cyrl-RS"/>
              </w:rPr>
              <w:t>.</w:t>
            </w:r>
          </w:p>
          <w:p w14:paraId="7307A0FE" w14:textId="77777777" w:rsidR="0037346F" w:rsidRDefault="0037346F" w:rsidP="00837899">
            <w:pPr>
              <w:rPr>
                <w:rFonts w:ascii="Times New Roman" w:hAnsi="Times New Roman" w:cs="Times New Roman"/>
                <w:lang w:val="sr-Cyrl-RS"/>
              </w:rPr>
            </w:pPr>
          </w:p>
          <w:p w14:paraId="59D90484" w14:textId="77777777" w:rsidR="00247A29" w:rsidRDefault="00247A29" w:rsidP="00837899">
            <w:pPr>
              <w:rPr>
                <w:rFonts w:ascii="Times New Roman" w:hAnsi="Times New Roman" w:cs="Times New Roman"/>
                <w:b w:val="0"/>
                <w:bCs w:val="0"/>
                <w:caps w:val="0"/>
                <w:lang w:val="sr-Cyrl-RS"/>
              </w:rPr>
            </w:pPr>
          </w:p>
          <w:p w14:paraId="3054651A" w14:textId="2FDC7CAF"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4</w:t>
            </w:r>
            <w:r w:rsidR="00247A29">
              <w:rPr>
                <w:rFonts w:ascii="Times New Roman" w:hAnsi="Times New Roman" w:cs="Times New Roman"/>
                <w:lang w:val="sr-Cyrl-RS"/>
              </w:rPr>
              <w:t>6</w:t>
            </w:r>
            <w:r>
              <w:rPr>
                <w:rFonts w:ascii="Times New Roman" w:hAnsi="Times New Roman" w:cs="Times New Roman"/>
                <w:lang w:val="sr-Cyrl-RS"/>
              </w:rPr>
              <w:t>.</w:t>
            </w:r>
          </w:p>
          <w:p w14:paraId="107159D2" w14:textId="77777777" w:rsidR="00247A29" w:rsidRDefault="00247A29" w:rsidP="00837899">
            <w:pPr>
              <w:rPr>
                <w:rFonts w:ascii="Times New Roman" w:hAnsi="Times New Roman" w:cs="Times New Roman"/>
                <w:b w:val="0"/>
                <w:bCs w:val="0"/>
                <w:caps w:val="0"/>
                <w:lang w:val="sr-Cyrl-RS"/>
              </w:rPr>
            </w:pPr>
          </w:p>
          <w:p w14:paraId="730CA33F" w14:textId="2487DA28"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4</w:t>
            </w:r>
            <w:r w:rsidR="00247A29">
              <w:rPr>
                <w:rFonts w:ascii="Times New Roman" w:hAnsi="Times New Roman" w:cs="Times New Roman"/>
                <w:lang w:val="sr-Cyrl-RS"/>
              </w:rPr>
              <w:t>7</w:t>
            </w:r>
            <w:r>
              <w:rPr>
                <w:rFonts w:ascii="Times New Roman" w:hAnsi="Times New Roman" w:cs="Times New Roman"/>
                <w:lang w:val="sr-Cyrl-RS"/>
              </w:rPr>
              <w:t>.</w:t>
            </w:r>
          </w:p>
          <w:p w14:paraId="0C79F51B" w14:textId="77777777" w:rsidR="0037346F" w:rsidRDefault="0037346F" w:rsidP="00837899">
            <w:pPr>
              <w:rPr>
                <w:rFonts w:ascii="Times New Roman" w:hAnsi="Times New Roman" w:cs="Times New Roman"/>
                <w:b w:val="0"/>
                <w:bCs w:val="0"/>
                <w:caps w:val="0"/>
                <w:lang w:val="sr-Cyrl-RS"/>
              </w:rPr>
            </w:pPr>
          </w:p>
          <w:p w14:paraId="7EF06E7A" w14:textId="5A837401"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4</w:t>
            </w:r>
            <w:r w:rsidR="00247A29">
              <w:rPr>
                <w:rFonts w:ascii="Times New Roman" w:hAnsi="Times New Roman" w:cs="Times New Roman"/>
                <w:lang w:val="sr-Cyrl-RS"/>
              </w:rPr>
              <w:t>8</w:t>
            </w:r>
            <w:r>
              <w:rPr>
                <w:rFonts w:ascii="Times New Roman" w:hAnsi="Times New Roman" w:cs="Times New Roman"/>
                <w:lang w:val="sr-Cyrl-RS"/>
              </w:rPr>
              <w:t>.</w:t>
            </w:r>
          </w:p>
          <w:p w14:paraId="584A0B14" w14:textId="77777777" w:rsidR="0037346F" w:rsidRDefault="0037346F" w:rsidP="00837899">
            <w:pPr>
              <w:rPr>
                <w:rFonts w:ascii="Times New Roman" w:hAnsi="Times New Roman" w:cs="Times New Roman"/>
                <w:b w:val="0"/>
                <w:bCs w:val="0"/>
                <w:caps w:val="0"/>
                <w:lang w:val="sr-Cyrl-RS"/>
              </w:rPr>
            </w:pPr>
          </w:p>
          <w:p w14:paraId="2CB72B9A" w14:textId="0AEEDF4B" w:rsidR="0037346F" w:rsidRDefault="0037346F" w:rsidP="00837899">
            <w:pPr>
              <w:rPr>
                <w:rFonts w:ascii="Times New Roman" w:hAnsi="Times New Roman" w:cs="Times New Roman"/>
                <w:b w:val="0"/>
                <w:bCs w:val="0"/>
                <w:caps w:val="0"/>
                <w:lang w:val="sr-Cyrl-RS"/>
              </w:rPr>
            </w:pPr>
            <w:r>
              <w:rPr>
                <w:rFonts w:ascii="Times New Roman" w:hAnsi="Times New Roman" w:cs="Times New Roman"/>
                <w:lang w:val="sr-Cyrl-RS"/>
              </w:rPr>
              <w:t>4</w:t>
            </w:r>
            <w:r w:rsidR="00247A29">
              <w:rPr>
                <w:rFonts w:ascii="Times New Roman" w:hAnsi="Times New Roman" w:cs="Times New Roman"/>
                <w:lang w:val="sr-Cyrl-RS"/>
              </w:rPr>
              <w:t>9</w:t>
            </w:r>
            <w:r>
              <w:rPr>
                <w:rFonts w:ascii="Times New Roman" w:hAnsi="Times New Roman" w:cs="Times New Roman"/>
                <w:lang w:val="sr-Cyrl-RS"/>
              </w:rPr>
              <w:t>.</w:t>
            </w:r>
          </w:p>
          <w:p w14:paraId="34583656" w14:textId="77777777" w:rsidR="0037346F" w:rsidRDefault="0037346F" w:rsidP="00837899">
            <w:pPr>
              <w:rPr>
                <w:rFonts w:ascii="Times New Roman" w:hAnsi="Times New Roman" w:cs="Times New Roman"/>
                <w:b w:val="0"/>
                <w:bCs w:val="0"/>
                <w:caps w:val="0"/>
                <w:lang w:val="sr-Cyrl-RS"/>
              </w:rPr>
            </w:pPr>
          </w:p>
          <w:p w14:paraId="3213CA8C" w14:textId="77777777" w:rsidR="0037346F" w:rsidRDefault="00247A29" w:rsidP="00837899">
            <w:pPr>
              <w:rPr>
                <w:rFonts w:ascii="Times New Roman" w:hAnsi="Times New Roman" w:cs="Times New Roman"/>
                <w:b w:val="0"/>
                <w:bCs w:val="0"/>
                <w:caps w:val="0"/>
                <w:shd w:val="clear" w:color="auto" w:fill="F2F2F2" w:themeFill="background1" w:themeFillShade="F2"/>
                <w:lang w:val="en-US"/>
              </w:rPr>
            </w:pPr>
            <w:r w:rsidRPr="00837899">
              <w:rPr>
                <w:rFonts w:ascii="Times New Roman" w:hAnsi="Times New Roman" w:cs="Times New Roman"/>
                <w:shd w:val="clear" w:color="auto" w:fill="F2F2F2" w:themeFill="background1" w:themeFillShade="F2"/>
                <w:lang w:val="sr-Cyrl-RS"/>
              </w:rPr>
              <w:lastRenderedPageBreak/>
              <w:t>50</w:t>
            </w:r>
            <w:r w:rsidR="0037346F" w:rsidRPr="00837899">
              <w:rPr>
                <w:rFonts w:ascii="Times New Roman" w:hAnsi="Times New Roman" w:cs="Times New Roman"/>
                <w:shd w:val="clear" w:color="auto" w:fill="F2F2F2" w:themeFill="background1" w:themeFillShade="F2"/>
                <w:lang w:val="sr-Cyrl-RS"/>
              </w:rPr>
              <w:t>.</w:t>
            </w:r>
          </w:p>
          <w:p w14:paraId="60DE10A1" w14:textId="7DD5312A" w:rsidR="00837899" w:rsidRPr="00837899" w:rsidRDefault="00837899" w:rsidP="0037346F">
            <w:pPr>
              <w:rPr>
                <w:rFonts w:ascii="Times New Roman" w:hAnsi="Times New Roman" w:cs="Times New Roman"/>
                <w:lang w:val="en-US"/>
              </w:rPr>
            </w:pPr>
          </w:p>
        </w:tc>
        <w:tc>
          <w:tcPr>
            <w:tcW w:w="12487" w:type="dxa"/>
          </w:tcPr>
          <w:p w14:paraId="66A40006" w14:textId="77777777" w:rsidR="007E5FB9" w:rsidRDefault="007E5FB9"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lastRenderedPageBreak/>
              <w:t>Закон о планирању и изградњи („Службени гласник РС”, бр. 72/</w:t>
            </w:r>
            <w:r>
              <w:rPr>
                <w:rFonts w:ascii="Times New Roman" w:hAnsi="Times New Roman" w:cs="Times New Roman"/>
                <w:lang w:val="sr-Cyrl-RS"/>
              </w:rPr>
              <w:t>20</w:t>
            </w:r>
            <w:r w:rsidRPr="003D58C5">
              <w:rPr>
                <w:rFonts w:ascii="Times New Roman" w:hAnsi="Times New Roman" w:cs="Times New Roman"/>
                <w:lang w:val="sr-Cyrl-RS"/>
              </w:rPr>
              <w:t>09, 81/</w:t>
            </w:r>
            <w:r>
              <w:rPr>
                <w:rFonts w:ascii="Times New Roman" w:hAnsi="Times New Roman" w:cs="Times New Roman"/>
                <w:lang w:val="sr-Cyrl-RS"/>
              </w:rPr>
              <w:t>20</w:t>
            </w:r>
            <w:r w:rsidRPr="003D58C5">
              <w:rPr>
                <w:rFonts w:ascii="Times New Roman" w:hAnsi="Times New Roman" w:cs="Times New Roman"/>
                <w:lang w:val="sr-Cyrl-RS"/>
              </w:rPr>
              <w:t>09 – исправка, 64/</w:t>
            </w:r>
            <w:r>
              <w:rPr>
                <w:rFonts w:ascii="Times New Roman" w:hAnsi="Times New Roman" w:cs="Times New Roman"/>
                <w:lang w:val="sr-Cyrl-RS"/>
              </w:rPr>
              <w:t>20</w:t>
            </w:r>
            <w:r w:rsidRPr="003D58C5">
              <w:rPr>
                <w:rFonts w:ascii="Times New Roman" w:hAnsi="Times New Roman" w:cs="Times New Roman"/>
                <w:lang w:val="sr-Cyrl-RS"/>
              </w:rPr>
              <w:t>10 – УС, 24/</w:t>
            </w:r>
            <w:r>
              <w:rPr>
                <w:rFonts w:ascii="Times New Roman" w:hAnsi="Times New Roman" w:cs="Times New Roman"/>
                <w:lang w:val="sr-Cyrl-RS"/>
              </w:rPr>
              <w:t>20</w:t>
            </w:r>
            <w:r w:rsidRPr="003D58C5">
              <w:rPr>
                <w:rFonts w:ascii="Times New Roman" w:hAnsi="Times New Roman" w:cs="Times New Roman"/>
                <w:lang w:val="sr-Cyrl-RS"/>
              </w:rPr>
              <w:t>11, 121/</w:t>
            </w:r>
            <w:r>
              <w:rPr>
                <w:rFonts w:ascii="Times New Roman" w:hAnsi="Times New Roman" w:cs="Times New Roman"/>
                <w:lang w:val="sr-Cyrl-RS"/>
              </w:rPr>
              <w:t>20</w:t>
            </w:r>
            <w:r w:rsidRPr="003D58C5">
              <w:rPr>
                <w:rFonts w:ascii="Times New Roman" w:hAnsi="Times New Roman" w:cs="Times New Roman"/>
                <w:lang w:val="sr-Cyrl-RS"/>
              </w:rPr>
              <w:t>12, 42/</w:t>
            </w:r>
            <w:r>
              <w:rPr>
                <w:rFonts w:ascii="Times New Roman" w:hAnsi="Times New Roman" w:cs="Times New Roman"/>
                <w:lang w:val="sr-Cyrl-RS"/>
              </w:rPr>
              <w:t>20</w:t>
            </w:r>
            <w:r w:rsidRPr="003D58C5">
              <w:rPr>
                <w:rFonts w:ascii="Times New Roman" w:hAnsi="Times New Roman" w:cs="Times New Roman"/>
                <w:lang w:val="sr-Cyrl-RS"/>
              </w:rPr>
              <w:t>13 – УС, 50/</w:t>
            </w:r>
            <w:r>
              <w:rPr>
                <w:rFonts w:ascii="Times New Roman" w:hAnsi="Times New Roman" w:cs="Times New Roman"/>
                <w:lang w:val="sr-Cyrl-RS"/>
              </w:rPr>
              <w:t>20</w:t>
            </w:r>
            <w:r w:rsidRPr="003D58C5">
              <w:rPr>
                <w:rFonts w:ascii="Times New Roman" w:hAnsi="Times New Roman" w:cs="Times New Roman"/>
                <w:lang w:val="sr-Cyrl-RS"/>
              </w:rPr>
              <w:t>13 – УС, 98/</w:t>
            </w:r>
            <w:r>
              <w:rPr>
                <w:rFonts w:ascii="Times New Roman" w:hAnsi="Times New Roman" w:cs="Times New Roman"/>
                <w:lang w:val="sr-Cyrl-RS"/>
              </w:rPr>
              <w:t>20</w:t>
            </w:r>
            <w:r w:rsidRPr="003D58C5">
              <w:rPr>
                <w:rFonts w:ascii="Times New Roman" w:hAnsi="Times New Roman" w:cs="Times New Roman"/>
                <w:lang w:val="sr-Cyrl-RS"/>
              </w:rPr>
              <w:t>13 – УС, 132/</w:t>
            </w:r>
            <w:r>
              <w:rPr>
                <w:rFonts w:ascii="Times New Roman" w:hAnsi="Times New Roman" w:cs="Times New Roman"/>
                <w:lang w:val="sr-Cyrl-RS"/>
              </w:rPr>
              <w:t>20</w:t>
            </w:r>
            <w:r w:rsidRPr="003D58C5">
              <w:rPr>
                <w:rFonts w:ascii="Times New Roman" w:hAnsi="Times New Roman" w:cs="Times New Roman"/>
                <w:lang w:val="sr-Cyrl-RS"/>
              </w:rPr>
              <w:t>14, 145/</w:t>
            </w:r>
            <w:r>
              <w:rPr>
                <w:rFonts w:ascii="Times New Roman" w:hAnsi="Times New Roman" w:cs="Times New Roman"/>
                <w:lang w:val="sr-Cyrl-RS"/>
              </w:rPr>
              <w:t>20</w:t>
            </w:r>
            <w:r w:rsidRPr="003D58C5">
              <w:rPr>
                <w:rFonts w:ascii="Times New Roman" w:hAnsi="Times New Roman" w:cs="Times New Roman"/>
                <w:lang w:val="sr-Cyrl-RS"/>
              </w:rPr>
              <w:t>14, 83/</w:t>
            </w:r>
            <w:r>
              <w:rPr>
                <w:rFonts w:ascii="Times New Roman" w:hAnsi="Times New Roman" w:cs="Times New Roman"/>
                <w:lang w:val="sr-Cyrl-RS"/>
              </w:rPr>
              <w:t>20</w:t>
            </w:r>
            <w:r w:rsidRPr="003D58C5">
              <w:rPr>
                <w:rFonts w:ascii="Times New Roman" w:hAnsi="Times New Roman" w:cs="Times New Roman"/>
                <w:lang w:val="sr-Cyrl-RS"/>
              </w:rPr>
              <w:t>18, 31/</w:t>
            </w:r>
            <w:r>
              <w:rPr>
                <w:rFonts w:ascii="Times New Roman" w:hAnsi="Times New Roman" w:cs="Times New Roman"/>
                <w:lang w:val="sr-Cyrl-RS"/>
              </w:rPr>
              <w:t>20</w:t>
            </w:r>
            <w:r w:rsidRPr="003D58C5">
              <w:rPr>
                <w:rFonts w:ascii="Times New Roman" w:hAnsi="Times New Roman" w:cs="Times New Roman"/>
                <w:lang w:val="sr-Cyrl-RS"/>
              </w:rPr>
              <w:t>19, 37/</w:t>
            </w:r>
            <w:r>
              <w:rPr>
                <w:rFonts w:ascii="Times New Roman" w:hAnsi="Times New Roman" w:cs="Times New Roman"/>
                <w:lang w:val="sr-Cyrl-RS"/>
              </w:rPr>
              <w:t>20</w:t>
            </w:r>
            <w:r w:rsidRPr="003D58C5">
              <w:rPr>
                <w:rFonts w:ascii="Times New Roman" w:hAnsi="Times New Roman" w:cs="Times New Roman"/>
                <w:lang w:val="sr-Cyrl-RS"/>
              </w:rPr>
              <w:t>19 – др. закон и 9/</w:t>
            </w:r>
            <w:r>
              <w:rPr>
                <w:rFonts w:ascii="Times New Roman" w:hAnsi="Times New Roman" w:cs="Times New Roman"/>
                <w:lang w:val="sr-Cyrl-RS"/>
              </w:rPr>
              <w:t>20</w:t>
            </w:r>
            <w:r w:rsidRPr="003D58C5">
              <w:rPr>
                <w:rFonts w:ascii="Times New Roman" w:hAnsi="Times New Roman" w:cs="Times New Roman"/>
                <w:lang w:val="sr-Cyrl-RS"/>
              </w:rPr>
              <w:t>20, 52/</w:t>
            </w:r>
            <w:r>
              <w:rPr>
                <w:rFonts w:ascii="Times New Roman" w:hAnsi="Times New Roman" w:cs="Times New Roman"/>
                <w:lang w:val="sr-Cyrl-RS"/>
              </w:rPr>
              <w:t>20</w:t>
            </w:r>
            <w:r w:rsidRPr="003D58C5">
              <w:rPr>
                <w:rFonts w:ascii="Times New Roman" w:hAnsi="Times New Roman" w:cs="Times New Roman"/>
                <w:lang w:val="sr-Cyrl-RS"/>
              </w:rPr>
              <w:t xml:space="preserve">21 </w:t>
            </w:r>
            <w:r w:rsidRPr="00181AB3">
              <w:rPr>
                <w:rFonts w:ascii="Times New Roman" w:hAnsi="Times New Roman" w:cs="Times New Roman"/>
                <w:lang w:val="sr-Cyrl-RS"/>
              </w:rPr>
              <w:t>и</w:t>
            </w:r>
            <w:r w:rsidRPr="003D58C5">
              <w:rPr>
                <w:rFonts w:ascii="Times New Roman" w:hAnsi="Times New Roman" w:cs="Times New Roman"/>
                <w:lang w:val="sr-Cyrl-RS"/>
              </w:rPr>
              <w:t xml:space="preserve"> 62/</w:t>
            </w:r>
            <w:r>
              <w:rPr>
                <w:rFonts w:ascii="Times New Roman" w:hAnsi="Times New Roman" w:cs="Times New Roman"/>
                <w:lang w:val="sr-Cyrl-RS"/>
              </w:rPr>
              <w:t>20</w:t>
            </w:r>
            <w:r w:rsidRPr="003D58C5">
              <w:rPr>
                <w:rFonts w:ascii="Times New Roman" w:hAnsi="Times New Roman" w:cs="Times New Roman"/>
                <w:lang w:val="sr-Cyrl-RS"/>
              </w:rPr>
              <w:t>23</w:t>
            </w:r>
            <w:r w:rsidRPr="00181AB3">
              <w:rPr>
                <w:rFonts w:ascii="Times New Roman" w:hAnsi="Times New Roman" w:cs="Times New Roman"/>
                <w:lang w:val="sr-Cyrl-RS"/>
              </w:rPr>
              <w:t>, 91/2025</w:t>
            </w:r>
            <w:r w:rsidRPr="003D58C5">
              <w:rPr>
                <w:rFonts w:ascii="Times New Roman" w:hAnsi="Times New Roman" w:cs="Times New Roman"/>
                <w:lang w:val="sr-Cyrl-RS"/>
              </w:rPr>
              <w:t>)</w:t>
            </w:r>
          </w:p>
          <w:p w14:paraId="6A073ABB" w14:textId="77777777" w:rsidR="00231855" w:rsidRPr="002A1E4F" w:rsidRDefault="00231855"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2A1E4F">
              <w:rPr>
                <w:rFonts w:ascii="Times New Roman" w:hAnsi="Times New Roman" w:cs="Times New Roman"/>
                <w:lang w:val="sr-Cyrl-RS"/>
              </w:rPr>
              <w:t>Закон о интегрисаном спречавању и контроли загађивања животне средине („Службени гласник РС”, бр. 135/04, 25/2015 и 109/2021)</w:t>
            </w:r>
          </w:p>
          <w:p w14:paraId="2EB7B260" w14:textId="77777777" w:rsidR="00231855" w:rsidRPr="00433C48" w:rsidRDefault="00231855" w:rsidP="0023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пољопривредном земљишту („Службени гласник РС”, бр. 62/2006, 65/2008-др. закон, 41/2009, 112/2015, 80/2017 и 95/2018-др. закон)</w:t>
            </w:r>
          </w:p>
          <w:p w14:paraId="0219FA1C" w14:textId="77777777" w:rsidR="00581D44" w:rsidRPr="00433C48" w:rsidRDefault="00581D44"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управљању отпадом („Службени гласник РС”, бр. 36/2009; 88/2010 (чл. 23-25), 14/2016, 95/201-др. закон и 35/2023)</w:t>
            </w:r>
          </w:p>
          <w:p w14:paraId="0C5BB87B" w14:textId="77777777" w:rsidR="00231855" w:rsidRPr="00433C48" w:rsidRDefault="00581D44"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заштити ваздуха („Службени гласник РС”, бр. 36/2009, 10/2013 и 26/2021)</w:t>
            </w:r>
          </w:p>
          <w:p w14:paraId="020F869A" w14:textId="7B29DE57" w:rsidR="00581D44" w:rsidRPr="00433C48" w:rsidRDefault="00581D44"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заштити од буке у животној средини („Службени гласник РС”,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96/2021)</w:t>
            </w:r>
          </w:p>
          <w:p w14:paraId="5327C793" w14:textId="77777777" w:rsidR="00581D44" w:rsidRPr="00433C48" w:rsidRDefault="00581D44"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водама („Службени гласник РС”, бр. 30/2010, 93/2012, 101/2016, 95/2018 и 95/2018-др. закон)</w:t>
            </w:r>
          </w:p>
          <w:p w14:paraId="5972DC9E" w14:textId="15C1B702" w:rsidR="007E5318" w:rsidRPr="00433C48"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lastRenderedPageBreak/>
              <w:t>Закон о ратификацији Међународне конвенције за заштиту птица („Службени лист СФРЈ”,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6/1973)</w:t>
            </w:r>
          </w:p>
          <w:p w14:paraId="123E7776" w14:textId="5DABBF53"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 xml:space="preserve">Закон о ратификацији Бечке конвенције о заштити озонског омотача, са прилозима </w:t>
            </w:r>
            <w:r w:rsidRPr="00983669">
              <w:rPr>
                <w:rFonts w:ascii="Times New Roman" w:hAnsi="Times New Roman" w:cs="Times New Roman"/>
              </w:rPr>
              <w:t>I</w:t>
            </w:r>
            <w:r w:rsidRPr="00433C48">
              <w:rPr>
                <w:rFonts w:ascii="Times New Roman" w:hAnsi="Times New Roman" w:cs="Times New Roman"/>
                <w:lang w:val="sr-Cyrl-RS"/>
              </w:rPr>
              <w:t xml:space="preserve"> и </w:t>
            </w:r>
            <w:r w:rsidRPr="00983669">
              <w:rPr>
                <w:rFonts w:ascii="Times New Roman" w:hAnsi="Times New Roman" w:cs="Times New Roman"/>
              </w:rPr>
              <w:t>II</w:t>
            </w:r>
            <w:r w:rsidRPr="00433C48">
              <w:rPr>
                <w:rFonts w:ascii="Times New Roman" w:hAnsi="Times New Roman" w:cs="Times New Roman"/>
                <w:lang w:val="sr-Cyrl-RS"/>
              </w:rPr>
              <w:t xml:space="preserve"> („Службени лист СФРЈ-Међународни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1/1990)</w:t>
            </w:r>
          </w:p>
          <w:p w14:paraId="3142AE64" w14:textId="0C54B34C"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Оквирне конвенције Уједињених нација о промени климе, с анексима („Службени лист СРЈ-Међународни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2/1997)</w:t>
            </w:r>
          </w:p>
          <w:p w14:paraId="66291023" w14:textId="7FE6D240" w:rsidR="007E5318" w:rsidRPr="00433C48"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Конвенције о биолошкој разноврсности („Службени лист СРЈ-Међународни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11/2001)</w:t>
            </w:r>
          </w:p>
          <w:p w14:paraId="505D03F1" w14:textId="12C9B65A" w:rsidR="007E5318" w:rsidRPr="00433C48" w:rsidRDefault="008D1D42"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Протокола из Нагоје о приступу генетичким ресурсима и праведној и једнакој расподели користи које проистичу из њиховог коришћења уз Конвенцију о биолошкој разноврсности („Службени гласник Републике Србије – Међународни уговори”, број 12/18)</w:t>
            </w:r>
          </w:p>
          <w:p w14:paraId="3FF39957" w14:textId="2132DBB5"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Конвенције о међународном промету угрожених врста дивље фауне и флоре („Службени лист СРЈ-Међународни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11/2001)</w:t>
            </w:r>
          </w:p>
          <w:p w14:paraId="7EC8F218" w14:textId="58FC7613"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Конвенције о сарадњи на заштити и одрживом коришћењу реке Дунав („Службени лист СРЈ-Међународни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2/2003)</w:t>
            </w:r>
          </w:p>
          <w:p w14:paraId="59F577F7" w14:textId="6B5739F4"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ратификацији Монтреалског протокола о супстанцијама које оштећују озонски омотач („Службени лист СФРЈ-Међународни уговори</w:t>
            </w:r>
            <w:r w:rsidR="00247A29" w:rsidRPr="00433C48">
              <w:rPr>
                <w:rFonts w:ascii="Times New Roman" w:hAnsi="Times New Roman" w:cs="Times New Roman"/>
                <w:lang w:val="sr-Cyrl-RS"/>
              </w:rPr>
              <w:t>”</w:t>
            </w:r>
            <w:r w:rsidRPr="00433C48">
              <w:rPr>
                <w:rFonts w:ascii="Times New Roman" w:hAnsi="Times New Roman" w:cs="Times New Roman"/>
                <w:lang w:val="sr-Cyrl-RS"/>
              </w:rPr>
              <w:t>,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16/1990 и Закон о ратификацији Амандмана на Монтреалски протокол о супстанцама које оштећују озонски омотач „Службени лист Србије и Црне Горе-Међународни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24/2004)</w:t>
            </w:r>
          </w:p>
          <w:p w14:paraId="07CE5D44" w14:textId="288BCA13"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Кјото протокола уз Оквирну конвенцију Уједињених нација о промени климе („Службени гласник РС-Међународни уговори”, бр. 88/2007, 38/2009 и 2/2017)</w:t>
            </w:r>
          </w:p>
          <w:p w14:paraId="35DE5B8A" w14:textId="03B04109"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Конвенције о процени утицаја на животну средину у прекограничном контексту („Службени гласник РС – 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102/2007 и 4/2016)</w:t>
            </w:r>
          </w:p>
          <w:p w14:paraId="4AAD1A70" w14:textId="635C55E5"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Конвенције Уједињених нација о борби против дезертификације у земљама са тешком сушом и/или дезертификацијом, посебно у Африци („Службени гласник РС-Међународни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102/2007)</w:t>
            </w:r>
          </w:p>
          <w:p w14:paraId="308D7F63" w14:textId="26EA9B11"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Конвенције о очувању миграторних врста дивљих животиња („Службени гласник РС-Међународни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102/2007)</w:t>
            </w:r>
          </w:p>
          <w:p w14:paraId="64BA1568" w14:textId="612951FA"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Конвенције о очувању европске дивље флоре и фауне и природних станишта („Службени гласник РС-Међународни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102/2007)</w:t>
            </w:r>
          </w:p>
          <w:p w14:paraId="51771F73" w14:textId="59871962"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Конвенције о процени утицаја на животну средину у прекограничном контексту („Службени гласник РС-Међународни уговори”, бр. 102/2007 и 4/2016)</w:t>
            </w:r>
          </w:p>
          <w:p w14:paraId="7408092C" w14:textId="0F07E8C6"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Конвенције о очувању европске дивље флоре и фауне и природних станишта („Службени гласник РС – 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102/2007)</w:t>
            </w:r>
          </w:p>
          <w:p w14:paraId="19DE8A60" w14:textId="18A26521"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Конвенције о очувању миграторних врста дивљих животиња („Службени гласник РС –Међународни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102/2007)</w:t>
            </w:r>
          </w:p>
          <w:p w14:paraId="0EA8BA24" w14:textId="2A5EBA80"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Конвенције о доступности информација, учешћу јавности у доношењу одлука и праву на правну заштиту у питањима животне средине („Службени гласник РС-Међународни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38/2009)</w:t>
            </w:r>
          </w:p>
          <w:p w14:paraId="7B80CAB3" w14:textId="39648F04"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Конвенције о доступности информација, учешћу јавности у доношењу одлука и праву на правну заштиту у питањима животне средине („Службени гласник РС – 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38/2009)</w:t>
            </w:r>
          </w:p>
          <w:p w14:paraId="26845A25" w14:textId="3085C443"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Европске конвенције о пределу („Службени гласник РС-Међународни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4/2011)</w:t>
            </w:r>
          </w:p>
          <w:p w14:paraId="4543A0C9" w14:textId="09990184" w:rsidR="007E5318" w:rsidRPr="007A3015" w:rsidRDefault="0037346F"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Pr>
                <w:rFonts w:ascii="Times New Roman" w:hAnsi="Times New Roman" w:cs="Times New Roman"/>
                <w:lang w:val="sr-Cyrl-RS"/>
              </w:rPr>
              <w:t xml:space="preserve">Закон о потврђивању оквирне конвенције о заштити и одрживом развоју Карпата </w:t>
            </w:r>
            <w:r w:rsidRPr="00433C48">
              <w:rPr>
                <w:rFonts w:ascii="Times New Roman" w:hAnsi="Times New Roman" w:cs="Times New Roman"/>
                <w:lang w:val="sr-Cyrl-RS"/>
              </w:rPr>
              <w:t>(„Службени гласник РС-Међународни уговори”, бр</w:t>
            </w:r>
            <w:r>
              <w:rPr>
                <w:rFonts w:ascii="Times New Roman" w:hAnsi="Times New Roman" w:cs="Times New Roman"/>
                <w:lang w:val="sr-Cyrl-RS"/>
              </w:rPr>
              <w:t>ој</w:t>
            </w:r>
            <w:r w:rsidRPr="00433C48">
              <w:rPr>
                <w:rFonts w:ascii="Times New Roman" w:hAnsi="Times New Roman" w:cs="Times New Roman"/>
                <w:lang w:val="sr-Cyrl-RS"/>
              </w:rPr>
              <w:t xml:space="preserve"> 1</w:t>
            </w:r>
            <w:r>
              <w:rPr>
                <w:rFonts w:ascii="Times New Roman" w:hAnsi="Times New Roman" w:cs="Times New Roman"/>
                <w:lang w:val="sr-Cyrl-RS"/>
              </w:rPr>
              <w:t>02</w:t>
            </w:r>
            <w:r w:rsidRPr="00433C48">
              <w:rPr>
                <w:rFonts w:ascii="Times New Roman" w:hAnsi="Times New Roman" w:cs="Times New Roman"/>
                <w:lang w:val="sr-Cyrl-RS"/>
              </w:rPr>
              <w:t>/20</w:t>
            </w:r>
            <w:r>
              <w:rPr>
                <w:rFonts w:ascii="Times New Roman" w:hAnsi="Times New Roman" w:cs="Times New Roman"/>
                <w:lang w:val="sr-Cyrl-RS"/>
              </w:rPr>
              <w:t>07</w:t>
            </w:r>
            <w:r w:rsidRPr="00433C48">
              <w:rPr>
                <w:rFonts w:ascii="Times New Roman" w:hAnsi="Times New Roman" w:cs="Times New Roman"/>
                <w:lang w:val="sr-Cyrl-RS"/>
              </w:rPr>
              <w:t>)</w:t>
            </w:r>
          </w:p>
          <w:p w14:paraId="0B50D066" w14:textId="6DEA357A" w:rsidR="007E5318" w:rsidRPr="007A3015"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Закон о потврђивању Протокола о одрживом транспорту уз Оквирну конвенцију о заштити и одрживом развоју Карпата („Службени гласник РС-Међународни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13/2018)</w:t>
            </w:r>
          </w:p>
          <w:p w14:paraId="36578111" w14:textId="465B1B20" w:rsidR="007E5318" w:rsidRDefault="007E5318"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0F2F16">
              <w:rPr>
                <w:rFonts w:ascii="Times New Roman" w:hAnsi="Times New Roman" w:cs="Times New Roman"/>
                <w:lang w:val="hr-HR"/>
              </w:rPr>
              <w:t xml:space="preserve">Закон </w:t>
            </w:r>
            <w:r w:rsidRPr="00433C48">
              <w:rPr>
                <w:rFonts w:ascii="Times New Roman" w:hAnsi="Times New Roman" w:cs="Times New Roman"/>
                <w:lang w:val="sr-Cyrl-RS"/>
              </w:rPr>
              <w:t xml:space="preserve">о потврђивању Споразума о </w:t>
            </w:r>
            <w:r w:rsidRPr="000F2F16">
              <w:rPr>
                <w:rFonts w:ascii="Times New Roman" w:hAnsi="Times New Roman" w:cs="Times New Roman"/>
              </w:rPr>
              <w:t>o</w:t>
            </w:r>
            <w:r w:rsidRPr="00433C48">
              <w:rPr>
                <w:rFonts w:ascii="Times New Roman" w:hAnsi="Times New Roman" w:cs="Times New Roman"/>
                <w:lang w:val="sr-Cyrl-RS"/>
              </w:rPr>
              <w:t>чувању афричко-евроазијских миграторних птица водених станишта</w:t>
            </w:r>
            <w:r w:rsidRPr="000F2F16">
              <w:rPr>
                <w:rFonts w:ascii="Times New Roman" w:hAnsi="Times New Roman" w:cs="Times New Roman"/>
                <w:lang w:val="sr-Cyrl-RS"/>
              </w:rPr>
              <w:t xml:space="preserve"> </w:t>
            </w:r>
            <w:r w:rsidRPr="00433C48">
              <w:rPr>
                <w:rFonts w:ascii="Times New Roman" w:hAnsi="Times New Roman" w:cs="Times New Roman"/>
                <w:lang w:val="sr-Cyrl-RS"/>
              </w:rPr>
              <w:t>(„Службени гласник РС-Међународни уговори”, бр</w:t>
            </w:r>
            <w:r w:rsidR="008D1D42">
              <w:rPr>
                <w:rFonts w:ascii="Times New Roman" w:hAnsi="Times New Roman" w:cs="Times New Roman"/>
                <w:lang w:val="sr-Cyrl-RS"/>
              </w:rPr>
              <w:t>ој</w:t>
            </w:r>
            <w:r w:rsidRPr="00433C48">
              <w:rPr>
                <w:rFonts w:ascii="Times New Roman" w:hAnsi="Times New Roman" w:cs="Times New Roman"/>
                <w:lang w:val="sr-Cyrl-RS"/>
              </w:rPr>
              <w:t xml:space="preserve"> 13/2018)</w:t>
            </w:r>
          </w:p>
          <w:p w14:paraId="4230EC32" w14:textId="76CC1F0D" w:rsidR="00581D44" w:rsidRPr="007A3015" w:rsidRDefault="008D1D42"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837899">
              <w:rPr>
                <w:rFonts w:ascii="Times New Roman" w:hAnsi="Times New Roman" w:cs="Times New Roman"/>
                <w:lang w:val="sr-Cyrl-RS"/>
              </w:rPr>
              <w:lastRenderedPageBreak/>
              <w:t xml:space="preserve">Закон о потврђивању Споразума </w:t>
            </w:r>
            <w:r w:rsidR="0037346F" w:rsidRPr="00837899">
              <w:rPr>
                <w:rFonts w:ascii="Times New Roman" w:hAnsi="Times New Roman" w:cs="Times New Roman"/>
                <w:lang w:val="sr-Cyrl-RS"/>
              </w:rPr>
              <w:t>о очувању популација слепих мишева у Европи</w:t>
            </w:r>
            <w:r w:rsidR="00247A29" w:rsidRPr="00837899">
              <w:rPr>
                <w:rFonts w:ascii="Times New Roman" w:hAnsi="Times New Roman" w:cs="Times New Roman"/>
                <w:lang w:val="sr-Cyrl-RS"/>
              </w:rPr>
              <w:t xml:space="preserve"> </w:t>
            </w:r>
            <w:r w:rsidRPr="00837899">
              <w:rPr>
                <w:rFonts w:ascii="Times New Roman" w:hAnsi="Times New Roman" w:cs="Times New Roman"/>
                <w:lang w:val="sr-Cyrl-RS"/>
              </w:rPr>
              <w:t>(„Службени гласник РС-Међународни уговори”, број 13/2018)</w:t>
            </w:r>
          </w:p>
        </w:tc>
      </w:tr>
    </w:tbl>
    <w:p w14:paraId="7DC7B52B" w14:textId="7BA8B11D" w:rsidR="006070A9" w:rsidRPr="00433C48" w:rsidRDefault="006070A9" w:rsidP="006070A9">
      <w:pPr>
        <w:pStyle w:val="Caption"/>
        <w:rPr>
          <w:rFonts w:ascii="Times New Roman" w:hAnsi="Times New Roman" w:cs="Times New Roman"/>
          <w:sz w:val="24"/>
          <w:szCs w:val="24"/>
          <w:lang w:val="sr-Cyrl-RS"/>
        </w:rPr>
      </w:pPr>
    </w:p>
    <w:p w14:paraId="46F148EA" w14:textId="77777777" w:rsidR="00837899" w:rsidRPr="00433C48" w:rsidRDefault="00837899" w:rsidP="00837899">
      <w:pPr>
        <w:rPr>
          <w:lang w:val="sr-Cyrl-RS"/>
        </w:rPr>
      </w:pPr>
    </w:p>
    <w:tbl>
      <w:tblPr>
        <w:tblStyle w:val="PlainTable3"/>
        <w:tblW w:w="9630" w:type="dxa"/>
        <w:tblLook w:val="04A0" w:firstRow="1" w:lastRow="0" w:firstColumn="1" w:lastColumn="0" w:noHBand="0" w:noVBand="1"/>
      </w:tblPr>
      <w:tblGrid>
        <w:gridCol w:w="491"/>
        <w:gridCol w:w="9139"/>
      </w:tblGrid>
      <w:tr w:rsidR="00653D81" w:rsidRPr="0044106E" w14:paraId="26AB6020" w14:textId="77777777" w:rsidTr="002A1E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30" w:type="dxa"/>
            <w:gridSpan w:val="2"/>
          </w:tcPr>
          <w:p w14:paraId="2D7892A6" w14:textId="77777777" w:rsidR="00653D81" w:rsidRPr="003D58C5" w:rsidRDefault="00653D81" w:rsidP="009311CA">
            <w:pPr>
              <w:rPr>
                <w:rFonts w:ascii="Times New Roman" w:hAnsi="Times New Roman" w:cs="Times New Roman"/>
                <w:b w:val="0"/>
                <w:bCs w:val="0"/>
                <w:caps w:val="0"/>
                <w:lang w:val="sr-Cyrl-RS"/>
              </w:rPr>
            </w:pPr>
            <w:r w:rsidRPr="003D58C5">
              <w:rPr>
                <w:rFonts w:ascii="Times New Roman" w:hAnsi="Times New Roman" w:cs="Times New Roman"/>
                <w:lang w:val="sr-Cyrl-RS"/>
              </w:rPr>
              <w:t>Подзаконска акта</w:t>
            </w:r>
          </w:p>
          <w:p w14:paraId="35480317" w14:textId="77777777" w:rsidR="00653D81" w:rsidRPr="003D58C5" w:rsidRDefault="00653D81" w:rsidP="009311CA">
            <w:pPr>
              <w:rPr>
                <w:rFonts w:ascii="Times New Roman" w:hAnsi="Times New Roman" w:cs="Times New Roman"/>
                <w:lang w:val="sr-Cyrl-RS"/>
              </w:rPr>
            </w:pPr>
          </w:p>
        </w:tc>
      </w:tr>
      <w:tr w:rsidR="00653D81" w:rsidRPr="007C74C4" w14:paraId="10026344"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17936C24" w14:textId="0EFEC088" w:rsidR="00653D81" w:rsidRPr="007A3015" w:rsidRDefault="00653D81" w:rsidP="009311CA">
            <w:pPr>
              <w:rPr>
                <w:rFonts w:ascii="Times New Roman" w:hAnsi="Times New Roman" w:cs="Times New Roman"/>
                <w:lang w:val="en-US"/>
              </w:rPr>
            </w:pPr>
            <w:r w:rsidRPr="003D58C5">
              <w:rPr>
                <w:rFonts w:ascii="Times New Roman" w:hAnsi="Times New Roman" w:cs="Times New Roman"/>
                <w:lang w:val="sr-Cyrl-RS"/>
              </w:rPr>
              <w:t>1</w:t>
            </w:r>
            <w:r w:rsidR="0002789B">
              <w:rPr>
                <w:rFonts w:ascii="Times New Roman" w:hAnsi="Times New Roman" w:cs="Times New Roman"/>
                <w:lang w:val="en-US"/>
              </w:rPr>
              <w:t>.</w:t>
            </w:r>
          </w:p>
        </w:tc>
        <w:tc>
          <w:tcPr>
            <w:tcW w:w="9139" w:type="dxa"/>
            <w:shd w:val="clear" w:color="auto" w:fill="auto"/>
          </w:tcPr>
          <w:p w14:paraId="0DA8639E"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Уредба о стављању под контролу коришћења и промета дивље флоре и фауне („Службени гласник РС”, бр. 31/2005, 45/2005 – исправка, 22/2007, 38/2008, 9/2010, 69/2011 и 95/2018 – др. закон)</w:t>
            </w:r>
          </w:p>
        </w:tc>
      </w:tr>
      <w:tr w:rsidR="00653D81" w:rsidRPr="007C74C4" w14:paraId="5DCF91CB"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46A6EA64" w14:textId="58FCBDB2" w:rsidR="00653D81" w:rsidRPr="007A3015" w:rsidRDefault="00653D81" w:rsidP="009311CA">
            <w:pPr>
              <w:rPr>
                <w:rFonts w:ascii="Times New Roman" w:hAnsi="Times New Roman" w:cs="Times New Roman"/>
                <w:lang w:val="en-US"/>
              </w:rPr>
            </w:pPr>
            <w:r w:rsidRPr="003D58C5">
              <w:rPr>
                <w:rFonts w:ascii="Times New Roman" w:hAnsi="Times New Roman" w:cs="Times New Roman"/>
                <w:lang w:val="sr-Cyrl-RS"/>
              </w:rPr>
              <w:t>2</w:t>
            </w:r>
            <w:r w:rsidR="0002789B">
              <w:rPr>
                <w:rFonts w:ascii="Times New Roman" w:hAnsi="Times New Roman" w:cs="Times New Roman"/>
                <w:lang w:val="en-US"/>
              </w:rPr>
              <w:t>.</w:t>
            </w:r>
          </w:p>
        </w:tc>
        <w:tc>
          <w:tcPr>
            <w:tcW w:w="9139" w:type="dxa"/>
          </w:tcPr>
          <w:p w14:paraId="0C7ACB22"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Уредба о еколошкој мрежи („Службени гласник РС”, број 102/2010)</w:t>
            </w:r>
          </w:p>
        </w:tc>
      </w:tr>
      <w:tr w:rsidR="00653D81" w:rsidRPr="007C74C4" w14:paraId="5F25B4BF"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7F190CA8" w14:textId="622C61F6" w:rsidR="00653D81" w:rsidRPr="007A3015" w:rsidRDefault="00653D81" w:rsidP="009311CA">
            <w:pPr>
              <w:rPr>
                <w:rFonts w:ascii="Times New Roman" w:hAnsi="Times New Roman" w:cs="Times New Roman"/>
                <w:lang w:val="en-US"/>
              </w:rPr>
            </w:pPr>
            <w:r w:rsidRPr="003D58C5">
              <w:rPr>
                <w:rFonts w:ascii="Times New Roman" w:hAnsi="Times New Roman" w:cs="Times New Roman"/>
                <w:lang w:val="sr-Cyrl-RS"/>
              </w:rPr>
              <w:t>3</w:t>
            </w:r>
            <w:r w:rsidR="0002789B">
              <w:rPr>
                <w:rFonts w:ascii="Times New Roman" w:hAnsi="Times New Roman" w:cs="Times New Roman"/>
                <w:lang w:val="en-US"/>
              </w:rPr>
              <w:t>.</w:t>
            </w:r>
          </w:p>
        </w:tc>
        <w:tc>
          <w:tcPr>
            <w:tcW w:w="9139" w:type="dxa"/>
            <w:shd w:val="clear" w:color="auto" w:fill="auto"/>
          </w:tcPr>
          <w:p w14:paraId="7F078928"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садржају и начину вођења регистра заштићених природних добара („Службени гласник РС”, број 81/2010)</w:t>
            </w:r>
          </w:p>
        </w:tc>
      </w:tr>
      <w:tr w:rsidR="00653D81" w:rsidRPr="007C74C4" w14:paraId="3170AF9C"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4493EEE9" w14:textId="3B168E92" w:rsidR="00653D81" w:rsidRPr="007A3015" w:rsidRDefault="00653D81" w:rsidP="009311CA">
            <w:pPr>
              <w:rPr>
                <w:rFonts w:ascii="Times New Roman" w:hAnsi="Times New Roman" w:cs="Times New Roman"/>
                <w:lang w:val="en-US"/>
              </w:rPr>
            </w:pPr>
            <w:r w:rsidRPr="003D58C5">
              <w:rPr>
                <w:rFonts w:ascii="Times New Roman" w:hAnsi="Times New Roman" w:cs="Times New Roman"/>
                <w:lang w:val="sr-Cyrl-RS"/>
              </w:rPr>
              <w:t>4</w:t>
            </w:r>
            <w:r w:rsidR="0002789B">
              <w:rPr>
                <w:rFonts w:ascii="Times New Roman" w:hAnsi="Times New Roman" w:cs="Times New Roman"/>
                <w:lang w:val="en-US"/>
              </w:rPr>
              <w:t>.</w:t>
            </w:r>
          </w:p>
        </w:tc>
        <w:tc>
          <w:tcPr>
            <w:tcW w:w="9139" w:type="dxa"/>
          </w:tcPr>
          <w:p w14:paraId="7A412D38"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Уредба о методологији за припрему докумената јавних политика (Службени гласник Р</w:t>
            </w:r>
            <w:r w:rsidRPr="003D58C5">
              <w:rPr>
                <w:rFonts w:ascii="Times New Roman" w:hAnsi="Times New Roman" w:cs="Times New Roman"/>
              </w:rPr>
              <w:t>C</w:t>
            </w:r>
            <w:r w:rsidRPr="003D58C5">
              <w:rPr>
                <w:rFonts w:ascii="Times New Roman" w:hAnsi="Times New Roman" w:cs="Times New Roman"/>
                <w:lang w:val="sr-Cyrl-RS"/>
              </w:rPr>
              <w:t>, бр. 20/2025)</w:t>
            </w:r>
          </w:p>
        </w:tc>
      </w:tr>
      <w:tr w:rsidR="00653D81" w:rsidRPr="007C74C4" w14:paraId="34AE7383"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4B0DCDA9" w14:textId="2126493C" w:rsidR="00653D81" w:rsidRPr="007A3015" w:rsidRDefault="00653D81" w:rsidP="009311CA">
            <w:pPr>
              <w:rPr>
                <w:rFonts w:ascii="Times New Roman" w:hAnsi="Times New Roman" w:cs="Times New Roman"/>
                <w:lang w:val="en-US"/>
              </w:rPr>
            </w:pPr>
            <w:r w:rsidRPr="003D58C5">
              <w:rPr>
                <w:rFonts w:ascii="Times New Roman" w:hAnsi="Times New Roman" w:cs="Times New Roman"/>
                <w:lang w:val="sr-Cyrl-RS"/>
              </w:rPr>
              <w:t>5</w:t>
            </w:r>
            <w:r w:rsidR="0002789B">
              <w:rPr>
                <w:rFonts w:ascii="Times New Roman" w:hAnsi="Times New Roman" w:cs="Times New Roman"/>
                <w:lang w:val="en-US"/>
              </w:rPr>
              <w:t>.</w:t>
            </w:r>
          </w:p>
        </w:tc>
        <w:tc>
          <w:tcPr>
            <w:tcW w:w="9139" w:type="dxa"/>
            <w:shd w:val="clear" w:color="auto" w:fill="auto"/>
          </w:tcPr>
          <w:p w14:paraId="6B97AC00" w14:textId="77777777" w:rsidR="00653D81" w:rsidRPr="003D58C5" w:rsidRDefault="00653D81" w:rsidP="002A1E4F">
            <w:pPr>
              <w:ind w:right="2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Уредба о спроведеним правилима за метаподатке националне инфраструктуре геопросторних података („Службени гласник РС”, број 15/2022)</w:t>
            </w:r>
          </w:p>
        </w:tc>
      </w:tr>
      <w:tr w:rsidR="00653D81" w:rsidRPr="007C74C4" w14:paraId="6D2C5AFC"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239237A4" w14:textId="1A667CF6" w:rsidR="00653D81" w:rsidRPr="007A3015" w:rsidRDefault="00653D81" w:rsidP="009311CA">
            <w:pPr>
              <w:rPr>
                <w:rFonts w:ascii="Times New Roman" w:hAnsi="Times New Roman" w:cs="Times New Roman"/>
                <w:lang w:val="en-US"/>
              </w:rPr>
            </w:pPr>
            <w:r w:rsidRPr="003D58C5">
              <w:rPr>
                <w:rFonts w:ascii="Times New Roman" w:hAnsi="Times New Roman" w:cs="Times New Roman"/>
                <w:lang w:val="sr-Cyrl-RS"/>
              </w:rPr>
              <w:t>6</w:t>
            </w:r>
            <w:r w:rsidR="0002789B">
              <w:rPr>
                <w:rFonts w:ascii="Times New Roman" w:hAnsi="Times New Roman" w:cs="Times New Roman"/>
                <w:lang w:val="en-US"/>
              </w:rPr>
              <w:t>.</w:t>
            </w:r>
          </w:p>
        </w:tc>
        <w:tc>
          <w:tcPr>
            <w:tcW w:w="9139" w:type="dxa"/>
          </w:tcPr>
          <w:p w14:paraId="3B6D5A42"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Уредба о праћењу и извештавању активности националне инфраструктуре геопросторних података („Службени гласник РС”, број 91/2020)</w:t>
            </w:r>
          </w:p>
        </w:tc>
      </w:tr>
      <w:tr w:rsidR="00653D81" w:rsidRPr="002627C6" w14:paraId="0FCA9A51"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59AB5A8D" w14:textId="5DAF52DB" w:rsidR="00653D81" w:rsidRPr="003D58C5" w:rsidRDefault="00653D81" w:rsidP="009311CA">
            <w:pPr>
              <w:rPr>
                <w:rFonts w:ascii="Times New Roman" w:hAnsi="Times New Roman" w:cs="Times New Roman"/>
                <w:lang w:val="en-US"/>
              </w:rPr>
            </w:pPr>
            <w:r>
              <w:rPr>
                <w:rFonts w:ascii="Times New Roman" w:hAnsi="Times New Roman" w:cs="Times New Roman"/>
                <w:lang w:val="en-US"/>
              </w:rPr>
              <w:t>7</w:t>
            </w:r>
            <w:r w:rsidR="0002789B">
              <w:rPr>
                <w:rFonts w:ascii="Times New Roman" w:hAnsi="Times New Roman" w:cs="Times New Roman"/>
                <w:lang w:val="en-US"/>
              </w:rPr>
              <w:t>.</w:t>
            </w:r>
          </w:p>
        </w:tc>
        <w:tc>
          <w:tcPr>
            <w:tcW w:w="9139" w:type="dxa"/>
            <w:shd w:val="clear" w:color="auto" w:fill="auto"/>
          </w:tcPr>
          <w:p w14:paraId="1DBDA75F"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критеријумима вредновања и поступку категоризације заштићених подручја („Службени гласник РС”, број 97/</w:t>
            </w:r>
            <w:r>
              <w:rPr>
                <w:rFonts w:ascii="Times New Roman" w:hAnsi="Times New Roman" w:cs="Times New Roman"/>
                <w:lang w:val="sr-Cyrl-RS"/>
              </w:rPr>
              <w:t>20</w:t>
            </w:r>
            <w:r w:rsidRPr="003D58C5">
              <w:rPr>
                <w:rFonts w:ascii="Times New Roman" w:hAnsi="Times New Roman" w:cs="Times New Roman"/>
                <w:lang w:val="sr-Cyrl-RS"/>
              </w:rPr>
              <w:t>15)</w:t>
            </w:r>
          </w:p>
        </w:tc>
      </w:tr>
      <w:tr w:rsidR="00653D81" w:rsidRPr="002627C6" w14:paraId="6B1018B7"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6A8ECEBE" w14:textId="4177D324" w:rsidR="00653D81" w:rsidRPr="003D58C5" w:rsidRDefault="00653D81" w:rsidP="009311CA">
            <w:pPr>
              <w:rPr>
                <w:rFonts w:ascii="Times New Roman" w:hAnsi="Times New Roman" w:cs="Times New Roman"/>
                <w:lang w:val="en-US"/>
              </w:rPr>
            </w:pPr>
            <w:r>
              <w:rPr>
                <w:rFonts w:ascii="Times New Roman" w:hAnsi="Times New Roman" w:cs="Times New Roman"/>
                <w:lang w:val="en-US"/>
              </w:rPr>
              <w:t>8</w:t>
            </w:r>
            <w:r w:rsidR="0002789B">
              <w:rPr>
                <w:rFonts w:ascii="Times New Roman" w:hAnsi="Times New Roman" w:cs="Times New Roman"/>
                <w:lang w:val="en-US"/>
              </w:rPr>
              <w:t>.</w:t>
            </w:r>
          </w:p>
        </w:tc>
        <w:tc>
          <w:tcPr>
            <w:tcW w:w="9139" w:type="dxa"/>
          </w:tcPr>
          <w:p w14:paraId="039E4D82"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изгледу знака заштите природе, поступку и условима за његово коришћење („Службени гласник РС”, број 84/</w:t>
            </w:r>
            <w:r>
              <w:rPr>
                <w:rFonts w:ascii="Times New Roman" w:hAnsi="Times New Roman" w:cs="Times New Roman"/>
                <w:lang w:val="sr-Cyrl-RS"/>
              </w:rPr>
              <w:t>20</w:t>
            </w:r>
            <w:r w:rsidRPr="003D58C5">
              <w:rPr>
                <w:rFonts w:ascii="Times New Roman" w:hAnsi="Times New Roman" w:cs="Times New Roman"/>
                <w:lang w:val="sr-Cyrl-RS"/>
              </w:rPr>
              <w:t>09)</w:t>
            </w:r>
          </w:p>
        </w:tc>
      </w:tr>
      <w:tr w:rsidR="00653D81" w:rsidRPr="002627C6" w14:paraId="2245B94E"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63910FED" w14:textId="3E881E4A" w:rsidR="00653D81" w:rsidRPr="003D58C5" w:rsidRDefault="00653D81" w:rsidP="009311CA">
            <w:pPr>
              <w:rPr>
                <w:rFonts w:ascii="Times New Roman" w:hAnsi="Times New Roman" w:cs="Times New Roman"/>
                <w:lang w:val="en-US"/>
              </w:rPr>
            </w:pPr>
            <w:r>
              <w:rPr>
                <w:rFonts w:ascii="Times New Roman" w:hAnsi="Times New Roman" w:cs="Times New Roman"/>
                <w:lang w:val="en-US"/>
              </w:rPr>
              <w:t>9</w:t>
            </w:r>
            <w:r w:rsidR="0002789B">
              <w:rPr>
                <w:rFonts w:ascii="Times New Roman" w:hAnsi="Times New Roman" w:cs="Times New Roman"/>
                <w:lang w:val="en-US"/>
              </w:rPr>
              <w:t>.</w:t>
            </w:r>
          </w:p>
        </w:tc>
        <w:tc>
          <w:tcPr>
            <w:tcW w:w="9139" w:type="dxa"/>
            <w:shd w:val="clear" w:color="auto" w:fill="auto"/>
          </w:tcPr>
          <w:p w14:paraId="4F1CE338"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обрасцу легитимације чувара заштићеног подручја („Службени гласник РС”, бр</w:t>
            </w:r>
            <w:r>
              <w:rPr>
                <w:rFonts w:ascii="Times New Roman" w:hAnsi="Times New Roman" w:cs="Times New Roman"/>
                <w:lang w:val="sr-Cyrl-RS"/>
              </w:rPr>
              <w:t>.</w:t>
            </w:r>
            <w:r w:rsidRPr="003D58C5">
              <w:rPr>
                <w:rFonts w:ascii="Times New Roman" w:hAnsi="Times New Roman" w:cs="Times New Roman"/>
                <w:lang w:val="sr-Cyrl-RS"/>
              </w:rPr>
              <w:t xml:space="preserve"> </w:t>
            </w:r>
            <w:r>
              <w:rPr>
                <w:rFonts w:ascii="Times New Roman" w:hAnsi="Times New Roman" w:cs="Times New Roman"/>
                <w:lang w:val="sr-Cyrl-RS"/>
              </w:rPr>
              <w:t>117</w:t>
            </w:r>
            <w:r w:rsidRPr="003D58C5">
              <w:rPr>
                <w:rFonts w:ascii="Times New Roman" w:hAnsi="Times New Roman" w:cs="Times New Roman"/>
                <w:lang w:val="sr-Cyrl-RS"/>
              </w:rPr>
              <w:t>/</w:t>
            </w:r>
            <w:r>
              <w:rPr>
                <w:rFonts w:ascii="Times New Roman" w:hAnsi="Times New Roman" w:cs="Times New Roman"/>
                <w:lang w:val="sr-Cyrl-RS"/>
              </w:rPr>
              <w:t>2014 и 97/2015</w:t>
            </w:r>
            <w:r w:rsidRPr="003D58C5">
              <w:rPr>
                <w:rFonts w:ascii="Times New Roman" w:hAnsi="Times New Roman" w:cs="Times New Roman"/>
                <w:lang w:val="sr-Cyrl-RS"/>
              </w:rPr>
              <w:t>)</w:t>
            </w:r>
          </w:p>
        </w:tc>
      </w:tr>
      <w:tr w:rsidR="00653D81" w:rsidRPr="002627C6" w14:paraId="3638B8AC"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67E2B6A2" w14:textId="3F2BFE92" w:rsidR="00653D81" w:rsidRPr="003D58C5" w:rsidRDefault="00653D81" w:rsidP="009311CA">
            <w:pPr>
              <w:rPr>
                <w:rFonts w:ascii="Times New Roman" w:hAnsi="Times New Roman" w:cs="Times New Roman"/>
                <w:lang w:val="en-US"/>
              </w:rPr>
            </w:pPr>
            <w:r w:rsidRPr="003D58C5">
              <w:rPr>
                <w:rFonts w:ascii="Times New Roman" w:hAnsi="Times New Roman" w:cs="Times New Roman"/>
                <w:lang w:val="sr-Cyrl-RS"/>
              </w:rPr>
              <w:t>1</w:t>
            </w:r>
            <w:r>
              <w:rPr>
                <w:rFonts w:ascii="Times New Roman" w:hAnsi="Times New Roman" w:cs="Times New Roman"/>
                <w:lang w:val="en-US"/>
              </w:rPr>
              <w:t>0</w:t>
            </w:r>
            <w:r w:rsidR="0002789B">
              <w:rPr>
                <w:rFonts w:ascii="Times New Roman" w:hAnsi="Times New Roman" w:cs="Times New Roman"/>
                <w:lang w:val="en-US"/>
              </w:rPr>
              <w:t>.</w:t>
            </w:r>
          </w:p>
        </w:tc>
        <w:tc>
          <w:tcPr>
            <w:tcW w:w="9139" w:type="dxa"/>
          </w:tcPr>
          <w:p w14:paraId="7F8541C2"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условима које мора да испуњава управљач заштићеног подручја („Службени гласник РС”, број 85/</w:t>
            </w:r>
            <w:r>
              <w:rPr>
                <w:rFonts w:ascii="Times New Roman" w:hAnsi="Times New Roman" w:cs="Times New Roman"/>
                <w:lang w:val="sr-Cyrl-RS"/>
              </w:rPr>
              <w:t>20</w:t>
            </w:r>
            <w:r w:rsidRPr="003D58C5">
              <w:rPr>
                <w:rFonts w:ascii="Times New Roman" w:hAnsi="Times New Roman" w:cs="Times New Roman"/>
                <w:lang w:val="sr-Cyrl-RS"/>
              </w:rPr>
              <w:t>09)</w:t>
            </w:r>
          </w:p>
        </w:tc>
      </w:tr>
      <w:tr w:rsidR="00653D81" w:rsidRPr="002627C6" w14:paraId="1CFE9C39"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39116870" w14:textId="658A6C8A" w:rsidR="00653D81" w:rsidRPr="003D58C5" w:rsidRDefault="00653D81" w:rsidP="009311CA">
            <w:pPr>
              <w:rPr>
                <w:rFonts w:ascii="Times New Roman" w:hAnsi="Times New Roman" w:cs="Times New Roman"/>
                <w:lang w:val="en-US"/>
              </w:rPr>
            </w:pPr>
            <w:r w:rsidRPr="003D58C5">
              <w:rPr>
                <w:rFonts w:ascii="Times New Roman" w:hAnsi="Times New Roman" w:cs="Times New Roman"/>
                <w:lang w:val="sr-Cyrl-RS"/>
              </w:rPr>
              <w:t>1</w:t>
            </w:r>
            <w:r>
              <w:rPr>
                <w:rFonts w:ascii="Times New Roman" w:hAnsi="Times New Roman" w:cs="Times New Roman"/>
                <w:lang w:val="en-US"/>
              </w:rPr>
              <w:t>1</w:t>
            </w:r>
            <w:r w:rsidR="0002789B">
              <w:rPr>
                <w:rFonts w:ascii="Times New Roman" w:hAnsi="Times New Roman" w:cs="Times New Roman"/>
                <w:lang w:val="en-US"/>
              </w:rPr>
              <w:t>.</w:t>
            </w:r>
          </w:p>
        </w:tc>
        <w:tc>
          <w:tcPr>
            <w:tcW w:w="9139" w:type="dxa"/>
            <w:shd w:val="clear" w:color="auto" w:fill="auto"/>
          </w:tcPr>
          <w:p w14:paraId="6BE0753D"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прекограничном промету и трговини заштићеним врстама („Службени гласник РС”, бр. 99/</w:t>
            </w:r>
            <w:r>
              <w:rPr>
                <w:rFonts w:ascii="Times New Roman" w:hAnsi="Times New Roman" w:cs="Times New Roman"/>
                <w:lang w:val="sr-Cyrl-RS"/>
              </w:rPr>
              <w:t>20</w:t>
            </w:r>
            <w:r w:rsidRPr="003D58C5">
              <w:rPr>
                <w:rFonts w:ascii="Times New Roman" w:hAnsi="Times New Roman" w:cs="Times New Roman"/>
                <w:lang w:val="sr-Cyrl-RS"/>
              </w:rPr>
              <w:t>09 и 6/</w:t>
            </w:r>
            <w:r>
              <w:rPr>
                <w:rFonts w:ascii="Times New Roman" w:hAnsi="Times New Roman" w:cs="Times New Roman"/>
                <w:lang w:val="sr-Cyrl-RS"/>
              </w:rPr>
              <w:t>20</w:t>
            </w:r>
            <w:r w:rsidRPr="003D58C5">
              <w:rPr>
                <w:rFonts w:ascii="Times New Roman" w:hAnsi="Times New Roman" w:cs="Times New Roman"/>
                <w:lang w:val="sr-Cyrl-RS"/>
              </w:rPr>
              <w:t>14)</w:t>
            </w:r>
          </w:p>
        </w:tc>
      </w:tr>
      <w:tr w:rsidR="00653D81" w:rsidRPr="002627C6" w14:paraId="5BE64F91"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6EBC024F" w14:textId="7B9E3DF8" w:rsidR="00653D81" w:rsidRPr="003D58C5" w:rsidRDefault="00653D81" w:rsidP="009311CA">
            <w:pPr>
              <w:rPr>
                <w:rFonts w:ascii="Times New Roman" w:hAnsi="Times New Roman" w:cs="Times New Roman"/>
                <w:lang w:val="en-US"/>
              </w:rPr>
            </w:pPr>
            <w:r w:rsidRPr="003D58C5">
              <w:rPr>
                <w:rFonts w:ascii="Times New Roman" w:hAnsi="Times New Roman" w:cs="Times New Roman"/>
                <w:lang w:val="sr-Cyrl-RS"/>
              </w:rPr>
              <w:t>1</w:t>
            </w:r>
            <w:r>
              <w:rPr>
                <w:rFonts w:ascii="Times New Roman" w:hAnsi="Times New Roman" w:cs="Times New Roman"/>
                <w:lang w:val="en-US"/>
              </w:rPr>
              <w:t>2</w:t>
            </w:r>
            <w:r w:rsidR="0002789B">
              <w:rPr>
                <w:rFonts w:ascii="Times New Roman" w:hAnsi="Times New Roman" w:cs="Times New Roman"/>
                <w:lang w:val="en-US"/>
              </w:rPr>
              <w:t>.</w:t>
            </w:r>
          </w:p>
        </w:tc>
        <w:tc>
          <w:tcPr>
            <w:tcW w:w="9139" w:type="dxa"/>
          </w:tcPr>
          <w:p w14:paraId="3DB1751B"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проглашењу и заштити строго заштићених и заштићених дивљих врста биљака, животиња и гљива („Службени гласник РС”, бр. 5/</w:t>
            </w:r>
            <w:r>
              <w:rPr>
                <w:rFonts w:ascii="Times New Roman" w:hAnsi="Times New Roman" w:cs="Times New Roman"/>
                <w:lang w:val="sr-Cyrl-RS"/>
              </w:rPr>
              <w:t>20</w:t>
            </w:r>
            <w:r w:rsidRPr="003D58C5">
              <w:rPr>
                <w:rFonts w:ascii="Times New Roman" w:hAnsi="Times New Roman" w:cs="Times New Roman"/>
                <w:lang w:val="sr-Cyrl-RS"/>
              </w:rPr>
              <w:t>10, 47/</w:t>
            </w:r>
            <w:r>
              <w:rPr>
                <w:rFonts w:ascii="Times New Roman" w:hAnsi="Times New Roman" w:cs="Times New Roman"/>
                <w:lang w:val="sr-Cyrl-RS"/>
              </w:rPr>
              <w:t>20</w:t>
            </w:r>
            <w:r w:rsidRPr="003D58C5">
              <w:rPr>
                <w:rFonts w:ascii="Times New Roman" w:hAnsi="Times New Roman" w:cs="Times New Roman"/>
                <w:lang w:val="sr-Cyrl-RS"/>
              </w:rPr>
              <w:t>11, 32/</w:t>
            </w:r>
            <w:r>
              <w:rPr>
                <w:rFonts w:ascii="Times New Roman" w:hAnsi="Times New Roman" w:cs="Times New Roman"/>
                <w:lang w:val="sr-Cyrl-RS"/>
              </w:rPr>
              <w:t>20</w:t>
            </w:r>
            <w:r w:rsidRPr="003D58C5">
              <w:rPr>
                <w:rFonts w:ascii="Times New Roman" w:hAnsi="Times New Roman" w:cs="Times New Roman"/>
                <w:lang w:val="sr-Cyrl-RS"/>
              </w:rPr>
              <w:t>16 и 98/</w:t>
            </w:r>
            <w:r>
              <w:rPr>
                <w:rFonts w:ascii="Times New Roman" w:hAnsi="Times New Roman" w:cs="Times New Roman"/>
                <w:lang w:val="sr-Cyrl-RS"/>
              </w:rPr>
              <w:t>20</w:t>
            </w:r>
            <w:r w:rsidRPr="003D58C5">
              <w:rPr>
                <w:rFonts w:ascii="Times New Roman" w:hAnsi="Times New Roman" w:cs="Times New Roman"/>
                <w:lang w:val="sr-Cyrl-RS"/>
              </w:rPr>
              <w:t>16)</w:t>
            </w:r>
          </w:p>
        </w:tc>
      </w:tr>
      <w:tr w:rsidR="00653D81" w:rsidRPr="002627C6" w14:paraId="0CE06E65"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2D8767CF" w14:textId="766D9B22" w:rsidR="00653D81" w:rsidRPr="003D58C5" w:rsidRDefault="00653D81" w:rsidP="009311CA">
            <w:pPr>
              <w:rPr>
                <w:rFonts w:ascii="Times New Roman" w:hAnsi="Times New Roman" w:cs="Times New Roman"/>
                <w:lang w:val="en-US"/>
              </w:rPr>
            </w:pPr>
            <w:r w:rsidRPr="003D58C5">
              <w:rPr>
                <w:rFonts w:ascii="Times New Roman" w:hAnsi="Times New Roman" w:cs="Times New Roman"/>
                <w:lang w:val="sr-Cyrl-RS"/>
              </w:rPr>
              <w:t>1</w:t>
            </w:r>
            <w:r>
              <w:rPr>
                <w:rFonts w:ascii="Times New Roman" w:hAnsi="Times New Roman" w:cs="Times New Roman"/>
                <w:lang w:val="en-US"/>
              </w:rPr>
              <w:t>3</w:t>
            </w:r>
            <w:r w:rsidR="0002789B">
              <w:rPr>
                <w:rFonts w:ascii="Times New Roman" w:hAnsi="Times New Roman" w:cs="Times New Roman"/>
                <w:lang w:val="en-US"/>
              </w:rPr>
              <w:t>.</w:t>
            </w:r>
          </w:p>
        </w:tc>
        <w:tc>
          <w:tcPr>
            <w:tcW w:w="9139" w:type="dxa"/>
            <w:shd w:val="clear" w:color="auto" w:fill="auto"/>
          </w:tcPr>
          <w:p w14:paraId="3EA64CE3"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критеријумима за издвајање типова станишта, типовима станишта, осетљивим, угроженим, ретким и за заштиту приоритетним типовима станишта, као и мере заштите за очување типова станишта („Службени гласник РС”, број 35/</w:t>
            </w:r>
            <w:r>
              <w:rPr>
                <w:rFonts w:ascii="Times New Roman" w:hAnsi="Times New Roman" w:cs="Times New Roman"/>
                <w:lang w:val="sr-Cyrl-RS"/>
              </w:rPr>
              <w:t>20</w:t>
            </w:r>
            <w:r w:rsidRPr="003D58C5">
              <w:rPr>
                <w:rFonts w:ascii="Times New Roman" w:hAnsi="Times New Roman" w:cs="Times New Roman"/>
                <w:lang w:val="sr-Cyrl-RS"/>
              </w:rPr>
              <w:t>10)</w:t>
            </w:r>
          </w:p>
        </w:tc>
      </w:tr>
      <w:tr w:rsidR="00653D81" w:rsidRPr="00433C48" w14:paraId="6000BEE2"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302C15C8" w14:textId="765A53EC" w:rsidR="00653D81" w:rsidRDefault="00653D81" w:rsidP="009311CA">
            <w:pPr>
              <w:rPr>
                <w:rFonts w:ascii="Times New Roman" w:hAnsi="Times New Roman" w:cs="Times New Roman"/>
                <w:b w:val="0"/>
                <w:bCs w:val="0"/>
                <w:caps w:val="0"/>
                <w:lang w:val="en-US"/>
              </w:rPr>
            </w:pPr>
            <w:r w:rsidRPr="003D58C5">
              <w:rPr>
                <w:rFonts w:ascii="Times New Roman" w:hAnsi="Times New Roman" w:cs="Times New Roman"/>
                <w:lang w:val="sr-Cyrl-RS"/>
              </w:rPr>
              <w:t>1</w:t>
            </w:r>
            <w:r>
              <w:rPr>
                <w:rFonts w:ascii="Times New Roman" w:hAnsi="Times New Roman" w:cs="Times New Roman"/>
                <w:lang w:val="en-US"/>
              </w:rPr>
              <w:t>4</w:t>
            </w:r>
            <w:r w:rsidR="0002789B">
              <w:rPr>
                <w:rFonts w:ascii="Times New Roman" w:hAnsi="Times New Roman" w:cs="Times New Roman"/>
                <w:lang w:val="en-US"/>
              </w:rPr>
              <w:t>.</w:t>
            </w:r>
          </w:p>
          <w:p w14:paraId="5D5C67CA" w14:textId="77777777" w:rsidR="0002789B" w:rsidRDefault="0002789B" w:rsidP="0002789B">
            <w:pPr>
              <w:rPr>
                <w:rFonts w:ascii="Times New Roman" w:hAnsi="Times New Roman" w:cs="Times New Roman"/>
                <w:b w:val="0"/>
                <w:bCs w:val="0"/>
                <w:caps w:val="0"/>
                <w:lang w:val="en-US"/>
              </w:rPr>
            </w:pPr>
          </w:p>
          <w:p w14:paraId="4D688399" w14:textId="77777777" w:rsidR="00247A29" w:rsidRDefault="00247A29" w:rsidP="0002789B">
            <w:pPr>
              <w:rPr>
                <w:rFonts w:ascii="Times New Roman" w:hAnsi="Times New Roman" w:cs="Times New Roman"/>
                <w:b w:val="0"/>
                <w:bCs w:val="0"/>
                <w:caps w:val="0"/>
                <w:lang w:val="sr-Cyrl-RS"/>
              </w:rPr>
            </w:pPr>
          </w:p>
          <w:p w14:paraId="688A28E5" w14:textId="5D0CC182" w:rsidR="0002789B" w:rsidRDefault="0002789B" w:rsidP="0002789B">
            <w:pPr>
              <w:rPr>
                <w:rFonts w:ascii="Times New Roman" w:hAnsi="Times New Roman" w:cs="Times New Roman"/>
                <w:b w:val="0"/>
                <w:bCs w:val="0"/>
                <w:caps w:val="0"/>
                <w:lang w:val="sr-Cyrl-RS"/>
              </w:rPr>
            </w:pPr>
            <w:r>
              <w:rPr>
                <w:rFonts w:ascii="Times New Roman" w:hAnsi="Times New Roman" w:cs="Times New Roman"/>
              </w:rPr>
              <w:t>15.</w:t>
            </w:r>
          </w:p>
          <w:p w14:paraId="1CD2540C" w14:textId="77777777" w:rsidR="008D1D42" w:rsidRDefault="008D1D42" w:rsidP="0002789B">
            <w:pPr>
              <w:rPr>
                <w:rFonts w:ascii="Times New Roman" w:hAnsi="Times New Roman" w:cs="Times New Roman"/>
                <w:b w:val="0"/>
                <w:bCs w:val="0"/>
                <w:caps w:val="0"/>
                <w:lang w:val="sr-Cyrl-RS"/>
              </w:rPr>
            </w:pPr>
            <w:r>
              <w:rPr>
                <w:rFonts w:ascii="Times New Roman" w:hAnsi="Times New Roman" w:cs="Times New Roman"/>
                <w:lang w:val="sr-Cyrl-RS"/>
              </w:rPr>
              <w:t>16.</w:t>
            </w:r>
          </w:p>
          <w:p w14:paraId="27CE3B97" w14:textId="77777777" w:rsidR="008D1D42" w:rsidRDefault="008D1D42" w:rsidP="0002789B">
            <w:pPr>
              <w:rPr>
                <w:rFonts w:ascii="Times New Roman" w:hAnsi="Times New Roman" w:cs="Times New Roman"/>
                <w:b w:val="0"/>
                <w:bCs w:val="0"/>
                <w:caps w:val="0"/>
                <w:lang w:val="sr-Cyrl-RS"/>
              </w:rPr>
            </w:pPr>
            <w:r>
              <w:rPr>
                <w:rFonts w:ascii="Times New Roman" w:hAnsi="Times New Roman" w:cs="Times New Roman"/>
                <w:lang w:val="sr-Cyrl-RS"/>
              </w:rPr>
              <w:t>17.</w:t>
            </w:r>
          </w:p>
          <w:p w14:paraId="416CC403" w14:textId="77777777" w:rsidR="008D1D42" w:rsidRDefault="008D1D42" w:rsidP="0002789B">
            <w:pPr>
              <w:rPr>
                <w:rFonts w:ascii="Times New Roman" w:hAnsi="Times New Roman" w:cs="Times New Roman"/>
                <w:b w:val="0"/>
                <w:bCs w:val="0"/>
                <w:caps w:val="0"/>
                <w:lang w:val="sr-Cyrl-RS"/>
              </w:rPr>
            </w:pPr>
          </w:p>
          <w:p w14:paraId="5D254439" w14:textId="77777777" w:rsidR="008D1D42" w:rsidRDefault="008D1D42" w:rsidP="0002789B">
            <w:pPr>
              <w:rPr>
                <w:rFonts w:ascii="Times New Roman" w:hAnsi="Times New Roman" w:cs="Times New Roman"/>
                <w:b w:val="0"/>
                <w:bCs w:val="0"/>
                <w:caps w:val="0"/>
                <w:lang w:val="sr-Cyrl-RS"/>
              </w:rPr>
            </w:pPr>
            <w:r>
              <w:rPr>
                <w:rFonts w:ascii="Times New Roman" w:hAnsi="Times New Roman" w:cs="Times New Roman"/>
                <w:lang w:val="sr-Cyrl-RS"/>
              </w:rPr>
              <w:t>18.</w:t>
            </w:r>
          </w:p>
          <w:p w14:paraId="5F437312" w14:textId="77777777" w:rsidR="008D1D42" w:rsidRDefault="008D1D42" w:rsidP="0002789B">
            <w:pPr>
              <w:rPr>
                <w:rFonts w:ascii="Times New Roman" w:hAnsi="Times New Roman" w:cs="Times New Roman"/>
                <w:b w:val="0"/>
                <w:bCs w:val="0"/>
                <w:caps w:val="0"/>
                <w:lang w:val="sr-Cyrl-RS"/>
              </w:rPr>
            </w:pPr>
          </w:p>
          <w:p w14:paraId="3374C081" w14:textId="77777777" w:rsidR="008D1D42" w:rsidRDefault="008D1D42" w:rsidP="0002789B">
            <w:pPr>
              <w:rPr>
                <w:rFonts w:ascii="Times New Roman" w:hAnsi="Times New Roman" w:cs="Times New Roman"/>
                <w:b w:val="0"/>
                <w:bCs w:val="0"/>
                <w:caps w:val="0"/>
                <w:lang w:val="sr-Cyrl-RS"/>
              </w:rPr>
            </w:pPr>
            <w:r>
              <w:rPr>
                <w:rFonts w:ascii="Times New Roman" w:hAnsi="Times New Roman" w:cs="Times New Roman"/>
                <w:lang w:val="sr-Cyrl-RS"/>
              </w:rPr>
              <w:t>19.</w:t>
            </w:r>
          </w:p>
          <w:p w14:paraId="04EC8D52" w14:textId="77777777" w:rsidR="008D1D42" w:rsidRDefault="008D1D42" w:rsidP="0002789B">
            <w:pPr>
              <w:rPr>
                <w:rFonts w:ascii="Times New Roman" w:hAnsi="Times New Roman" w:cs="Times New Roman"/>
                <w:b w:val="0"/>
                <w:bCs w:val="0"/>
                <w:caps w:val="0"/>
                <w:lang w:val="sr-Cyrl-RS"/>
              </w:rPr>
            </w:pPr>
          </w:p>
          <w:p w14:paraId="18F7C893" w14:textId="12D69038" w:rsidR="008D1D42" w:rsidRPr="007A3015" w:rsidRDefault="008D1D42" w:rsidP="0002789B">
            <w:pPr>
              <w:rPr>
                <w:rFonts w:ascii="Times New Roman" w:hAnsi="Times New Roman" w:cs="Times New Roman"/>
                <w:lang w:val="sr-Cyrl-RS"/>
              </w:rPr>
            </w:pPr>
            <w:r>
              <w:rPr>
                <w:rFonts w:ascii="Times New Roman" w:hAnsi="Times New Roman" w:cs="Times New Roman"/>
                <w:lang w:val="sr-Cyrl-RS"/>
              </w:rPr>
              <w:t>20.</w:t>
            </w:r>
          </w:p>
        </w:tc>
        <w:tc>
          <w:tcPr>
            <w:tcW w:w="9139" w:type="dxa"/>
          </w:tcPr>
          <w:p w14:paraId="661660D3" w14:textId="77777777" w:rsidR="00653D81" w:rsidRPr="00433C48"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одштетном ценовнику за утврђивање висине накнаде штете проузроковане недозвољеном радњом у односу на строго заштићене и заштићене дивље врсте („Службени гласник РС”, број 37/</w:t>
            </w:r>
            <w:r>
              <w:rPr>
                <w:rFonts w:ascii="Times New Roman" w:hAnsi="Times New Roman" w:cs="Times New Roman"/>
                <w:lang w:val="sr-Cyrl-RS"/>
              </w:rPr>
              <w:t>20</w:t>
            </w:r>
            <w:r w:rsidRPr="003D58C5">
              <w:rPr>
                <w:rFonts w:ascii="Times New Roman" w:hAnsi="Times New Roman" w:cs="Times New Roman"/>
                <w:lang w:val="sr-Cyrl-RS"/>
              </w:rPr>
              <w:t>10)</w:t>
            </w:r>
          </w:p>
          <w:p w14:paraId="67FCEEE3" w14:textId="77777777" w:rsidR="0002789B" w:rsidRPr="00433C48" w:rsidRDefault="0002789B" w:rsidP="00247A29">
            <w:pPr>
              <w:shd w:val="clear" w:color="auto" w:fill="F2F2F2" w:themeFill="background1" w:themeFillShade="F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Уредба о режимима заштите („Службени гласник РС”, бр. 31/2012)</w:t>
            </w:r>
          </w:p>
          <w:p w14:paraId="693F625E" w14:textId="2C088392" w:rsidR="0002789B" w:rsidRPr="00433C48" w:rsidRDefault="0002789B"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Правилник о компензацијским мерама („Службени гласник РС”, бр. 20/2010)</w:t>
            </w:r>
          </w:p>
          <w:p w14:paraId="04398B0C" w14:textId="5D66A7C2" w:rsidR="0002789B" w:rsidRPr="00433C48" w:rsidRDefault="0002789B"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Правилник о специјалним техничко-технолошким решењима која омогућавају несметану и сигурну комуникацију дивљих животиња („Службени гласник РС”, бр. 72/2010)</w:t>
            </w:r>
          </w:p>
          <w:p w14:paraId="154F497D" w14:textId="2EFC3B3D" w:rsidR="0002789B" w:rsidRPr="00433C48" w:rsidRDefault="0002789B"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Правилник о условима које треба да испуњава зоолошки врт, односно мини зоолошки врт и елементима за одређивање мини зоолошког врта („Службени гласник РС”, бр. 75/2010)</w:t>
            </w:r>
          </w:p>
          <w:p w14:paraId="5EB0B37E" w14:textId="68982B0B" w:rsidR="0002789B" w:rsidRPr="00433C48" w:rsidRDefault="0002789B" w:rsidP="008378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Правилник о условима које морају испуњавати прихватилишта за збрињавање заштићених дивљих животиња („Службени гласник РС”, бр. 15/2012)</w:t>
            </w:r>
          </w:p>
          <w:p w14:paraId="74D6657F" w14:textId="4CB630B2" w:rsidR="0002789B" w:rsidRPr="00433C48" w:rsidRDefault="0002789B"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Правилник о садржини и начину вођења стручног надзора („Службени гласник РС”, бр. 22/2015 и 24/2017)</w:t>
            </w:r>
          </w:p>
        </w:tc>
      </w:tr>
      <w:tr w:rsidR="00653D81" w:rsidRPr="002627C6" w14:paraId="00076B33"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17A7C6C9" w14:textId="002A4EBF" w:rsidR="00653D81" w:rsidRPr="003D58C5" w:rsidRDefault="008D1D42" w:rsidP="009311CA">
            <w:pPr>
              <w:rPr>
                <w:rFonts w:ascii="Times New Roman" w:hAnsi="Times New Roman" w:cs="Times New Roman"/>
                <w:lang w:val="en-US"/>
              </w:rPr>
            </w:pPr>
            <w:r>
              <w:rPr>
                <w:rFonts w:ascii="Times New Roman" w:hAnsi="Times New Roman" w:cs="Times New Roman"/>
                <w:lang w:val="sr-Cyrl-RS"/>
              </w:rPr>
              <w:t>21.</w:t>
            </w:r>
          </w:p>
        </w:tc>
        <w:tc>
          <w:tcPr>
            <w:tcW w:w="9139" w:type="dxa"/>
            <w:shd w:val="clear" w:color="auto" w:fill="auto"/>
          </w:tcPr>
          <w:p w14:paraId="1A81C8F7"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начину, алатима и средствима којима се обавља привредни риболов, као и о начину, алатима, опреми и средствима којима се обавља рекреативни риболов („Службени гласник РС”, бр. 9/</w:t>
            </w:r>
            <w:r>
              <w:rPr>
                <w:rFonts w:ascii="Times New Roman" w:hAnsi="Times New Roman" w:cs="Times New Roman"/>
                <w:lang w:val="sr-Cyrl-RS"/>
              </w:rPr>
              <w:t>20</w:t>
            </w:r>
            <w:r w:rsidRPr="003D58C5">
              <w:rPr>
                <w:rFonts w:ascii="Times New Roman" w:hAnsi="Times New Roman" w:cs="Times New Roman"/>
                <w:lang w:val="sr-Cyrl-RS"/>
              </w:rPr>
              <w:t>17 и 34/</w:t>
            </w:r>
            <w:r>
              <w:rPr>
                <w:rFonts w:ascii="Times New Roman" w:hAnsi="Times New Roman" w:cs="Times New Roman"/>
                <w:lang w:val="sr-Cyrl-RS"/>
              </w:rPr>
              <w:t>20</w:t>
            </w:r>
            <w:r w:rsidRPr="003D58C5">
              <w:rPr>
                <w:rFonts w:ascii="Times New Roman" w:hAnsi="Times New Roman" w:cs="Times New Roman"/>
                <w:lang w:val="sr-Cyrl-RS"/>
              </w:rPr>
              <w:t>18)</w:t>
            </w:r>
          </w:p>
        </w:tc>
      </w:tr>
      <w:tr w:rsidR="00653D81" w:rsidRPr="002627C6" w14:paraId="1D14ADB8"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37A8313C" w14:textId="2B748916" w:rsidR="00653D81" w:rsidRPr="003D58C5" w:rsidRDefault="008D1D42" w:rsidP="009311CA">
            <w:pPr>
              <w:rPr>
                <w:rFonts w:ascii="Times New Roman" w:hAnsi="Times New Roman" w:cs="Times New Roman"/>
                <w:lang w:val="en-US"/>
              </w:rPr>
            </w:pPr>
            <w:r>
              <w:rPr>
                <w:rFonts w:ascii="Times New Roman" w:hAnsi="Times New Roman" w:cs="Times New Roman"/>
                <w:lang w:val="sr-Cyrl-RS"/>
              </w:rPr>
              <w:lastRenderedPageBreak/>
              <w:t>22.</w:t>
            </w:r>
          </w:p>
        </w:tc>
        <w:tc>
          <w:tcPr>
            <w:tcW w:w="9139" w:type="dxa"/>
          </w:tcPr>
          <w:p w14:paraId="4A759CFF"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садржини обрасца дневне, вишедневне и годишње дозволе за рекреативни риболов и дневне, вишедневне и годишње дозволе за рекреативни риболов у заштићеном подручју („Службени гласник РС”, број 15/</w:t>
            </w:r>
            <w:r>
              <w:rPr>
                <w:rFonts w:ascii="Times New Roman" w:hAnsi="Times New Roman" w:cs="Times New Roman"/>
                <w:lang w:val="sr-Cyrl-RS"/>
              </w:rPr>
              <w:t>20</w:t>
            </w:r>
            <w:r w:rsidRPr="003D58C5">
              <w:rPr>
                <w:rFonts w:ascii="Times New Roman" w:hAnsi="Times New Roman" w:cs="Times New Roman"/>
                <w:lang w:val="sr-Cyrl-RS"/>
              </w:rPr>
              <w:t>15)</w:t>
            </w:r>
          </w:p>
        </w:tc>
      </w:tr>
      <w:tr w:rsidR="00653D81" w:rsidRPr="002627C6" w14:paraId="21A8820A"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3D591F78" w14:textId="343DFE47" w:rsidR="00653D81" w:rsidRPr="003D58C5" w:rsidRDefault="008D1D42" w:rsidP="009311CA">
            <w:pPr>
              <w:rPr>
                <w:rFonts w:ascii="Times New Roman" w:hAnsi="Times New Roman" w:cs="Times New Roman"/>
                <w:lang w:val="en-US"/>
              </w:rPr>
            </w:pPr>
            <w:r>
              <w:rPr>
                <w:rFonts w:ascii="Times New Roman" w:hAnsi="Times New Roman" w:cs="Times New Roman"/>
                <w:lang w:val="sr-Cyrl-RS"/>
              </w:rPr>
              <w:t>23.</w:t>
            </w:r>
          </w:p>
        </w:tc>
        <w:tc>
          <w:tcPr>
            <w:tcW w:w="9139" w:type="dxa"/>
            <w:shd w:val="clear" w:color="auto" w:fill="auto"/>
          </w:tcPr>
          <w:p w14:paraId="1F191E34"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начину обележавања рибарског подручја („Службени гласник РС”, број 16/</w:t>
            </w:r>
            <w:r>
              <w:rPr>
                <w:rFonts w:ascii="Times New Roman" w:hAnsi="Times New Roman" w:cs="Times New Roman"/>
                <w:lang w:val="sr-Cyrl-RS"/>
              </w:rPr>
              <w:t>20</w:t>
            </w:r>
            <w:r w:rsidRPr="003D58C5">
              <w:rPr>
                <w:rFonts w:ascii="Times New Roman" w:hAnsi="Times New Roman" w:cs="Times New Roman"/>
                <w:lang w:val="sr-Cyrl-RS"/>
              </w:rPr>
              <w:t>16)</w:t>
            </w:r>
          </w:p>
        </w:tc>
      </w:tr>
      <w:tr w:rsidR="00653D81" w:rsidRPr="002627C6" w14:paraId="4866B1BB"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5891889B" w14:textId="36A81AFA" w:rsidR="00653D81" w:rsidRPr="003D58C5" w:rsidRDefault="008D1D42" w:rsidP="009311CA">
            <w:pPr>
              <w:rPr>
                <w:rFonts w:ascii="Times New Roman" w:hAnsi="Times New Roman" w:cs="Times New Roman"/>
                <w:lang w:val="en-US"/>
              </w:rPr>
            </w:pPr>
            <w:r>
              <w:rPr>
                <w:rFonts w:ascii="Times New Roman" w:hAnsi="Times New Roman" w:cs="Times New Roman"/>
                <w:lang w:val="sr-Cyrl-RS"/>
              </w:rPr>
              <w:t>24.</w:t>
            </w:r>
          </w:p>
        </w:tc>
        <w:tc>
          <w:tcPr>
            <w:tcW w:w="9139" w:type="dxa"/>
          </w:tcPr>
          <w:p w14:paraId="62328D61"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садржини обрасца годишње дозволе за привредни риболов („Службени гласник РС”, број 56/</w:t>
            </w:r>
            <w:r>
              <w:rPr>
                <w:rFonts w:ascii="Times New Roman" w:hAnsi="Times New Roman" w:cs="Times New Roman"/>
                <w:lang w:val="sr-Cyrl-RS"/>
              </w:rPr>
              <w:t>20</w:t>
            </w:r>
            <w:r w:rsidRPr="003D58C5">
              <w:rPr>
                <w:rFonts w:ascii="Times New Roman" w:hAnsi="Times New Roman" w:cs="Times New Roman"/>
                <w:lang w:val="sr-Cyrl-RS"/>
              </w:rPr>
              <w:t>15)</w:t>
            </w:r>
          </w:p>
        </w:tc>
      </w:tr>
      <w:tr w:rsidR="00653D81" w:rsidRPr="00433C48" w14:paraId="37C07297"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26BD3790" w14:textId="6A1FC5CE" w:rsidR="00653D81" w:rsidRPr="007A3015" w:rsidRDefault="008D1D42" w:rsidP="009311CA">
            <w:pPr>
              <w:rPr>
                <w:rFonts w:ascii="Times New Roman" w:hAnsi="Times New Roman" w:cs="Times New Roman"/>
                <w:lang w:val="sr-Cyrl-RS"/>
              </w:rPr>
            </w:pPr>
            <w:r>
              <w:rPr>
                <w:rFonts w:ascii="Times New Roman" w:hAnsi="Times New Roman" w:cs="Times New Roman"/>
                <w:lang w:val="sr-Cyrl-RS"/>
              </w:rPr>
              <w:t>25.</w:t>
            </w:r>
          </w:p>
        </w:tc>
        <w:tc>
          <w:tcPr>
            <w:tcW w:w="9139" w:type="dxa"/>
            <w:shd w:val="clear" w:color="auto" w:fill="auto"/>
          </w:tcPr>
          <w:p w14:paraId="440966FB"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начину одређивања и висини штете нанете рибљем фонду („Службени гласник РС”, бр</w:t>
            </w:r>
            <w:r>
              <w:rPr>
                <w:rFonts w:ascii="Times New Roman" w:hAnsi="Times New Roman" w:cs="Times New Roman"/>
                <w:lang w:val="sr-Cyrl-RS"/>
              </w:rPr>
              <w:t>ој</w:t>
            </w:r>
            <w:r w:rsidRPr="003D58C5">
              <w:rPr>
                <w:rFonts w:ascii="Times New Roman" w:hAnsi="Times New Roman" w:cs="Times New Roman"/>
                <w:lang w:val="sr-Cyrl-RS"/>
              </w:rPr>
              <w:t xml:space="preserve"> </w:t>
            </w:r>
            <w:r>
              <w:rPr>
                <w:rFonts w:ascii="Times New Roman" w:hAnsi="Times New Roman" w:cs="Times New Roman"/>
                <w:lang w:val="sr-Cyrl-RS"/>
              </w:rPr>
              <w:t>3</w:t>
            </w:r>
            <w:r w:rsidRPr="003D58C5">
              <w:rPr>
                <w:rFonts w:ascii="Times New Roman" w:hAnsi="Times New Roman" w:cs="Times New Roman"/>
                <w:lang w:val="sr-Cyrl-RS"/>
              </w:rPr>
              <w:t>/</w:t>
            </w:r>
            <w:r>
              <w:rPr>
                <w:rFonts w:ascii="Times New Roman" w:hAnsi="Times New Roman" w:cs="Times New Roman"/>
                <w:lang w:val="sr-Cyrl-RS"/>
              </w:rPr>
              <w:t>2016</w:t>
            </w:r>
            <w:r w:rsidRPr="003D58C5">
              <w:rPr>
                <w:rFonts w:ascii="Times New Roman" w:hAnsi="Times New Roman" w:cs="Times New Roman"/>
                <w:lang w:val="sr-Cyrl-RS"/>
              </w:rPr>
              <w:t>)</w:t>
            </w:r>
          </w:p>
        </w:tc>
      </w:tr>
      <w:tr w:rsidR="00653D81" w:rsidRPr="002627C6" w14:paraId="157972EA"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6CF8E8AA" w14:textId="3C1F87F9" w:rsidR="00653D81" w:rsidRPr="003D58C5" w:rsidRDefault="008D1D42" w:rsidP="009311CA">
            <w:pPr>
              <w:rPr>
                <w:rFonts w:ascii="Times New Roman" w:hAnsi="Times New Roman" w:cs="Times New Roman"/>
                <w:lang w:val="en-US"/>
              </w:rPr>
            </w:pPr>
            <w:r>
              <w:rPr>
                <w:rFonts w:ascii="Times New Roman" w:hAnsi="Times New Roman" w:cs="Times New Roman"/>
                <w:lang w:val="sr-Cyrl-RS"/>
              </w:rPr>
              <w:t>26.</w:t>
            </w:r>
          </w:p>
        </w:tc>
        <w:tc>
          <w:tcPr>
            <w:tcW w:w="9139" w:type="dxa"/>
          </w:tcPr>
          <w:p w14:paraId="2402AB7C"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Наредба о мерама за очување и заштиту рибљег фонда („Службени гласник РС”, бр. 56/</w:t>
            </w:r>
            <w:r>
              <w:rPr>
                <w:rFonts w:ascii="Times New Roman" w:hAnsi="Times New Roman" w:cs="Times New Roman"/>
                <w:lang w:val="sr-Cyrl-RS"/>
              </w:rPr>
              <w:t>20</w:t>
            </w:r>
            <w:r w:rsidRPr="003D58C5">
              <w:rPr>
                <w:rFonts w:ascii="Times New Roman" w:hAnsi="Times New Roman" w:cs="Times New Roman"/>
                <w:lang w:val="sr-Cyrl-RS"/>
              </w:rPr>
              <w:t>15 и 94/</w:t>
            </w:r>
            <w:r>
              <w:rPr>
                <w:rFonts w:ascii="Times New Roman" w:hAnsi="Times New Roman" w:cs="Times New Roman"/>
                <w:lang w:val="sr-Cyrl-RS"/>
              </w:rPr>
              <w:t>20</w:t>
            </w:r>
            <w:r w:rsidRPr="003D58C5">
              <w:rPr>
                <w:rFonts w:ascii="Times New Roman" w:hAnsi="Times New Roman" w:cs="Times New Roman"/>
                <w:lang w:val="sr-Cyrl-RS"/>
              </w:rPr>
              <w:t>18)</w:t>
            </w:r>
          </w:p>
        </w:tc>
      </w:tr>
      <w:tr w:rsidR="00653D81" w:rsidRPr="002627C6" w14:paraId="2B2E901D"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6F3A3DB1" w14:textId="23978F2C" w:rsidR="00653D81" w:rsidRPr="003D58C5" w:rsidRDefault="008D1D42" w:rsidP="009311CA">
            <w:pPr>
              <w:rPr>
                <w:rFonts w:ascii="Times New Roman" w:hAnsi="Times New Roman" w:cs="Times New Roman"/>
                <w:lang w:val="en-US"/>
              </w:rPr>
            </w:pPr>
            <w:r>
              <w:rPr>
                <w:rFonts w:ascii="Times New Roman" w:hAnsi="Times New Roman" w:cs="Times New Roman"/>
                <w:lang w:val="sr-Cyrl-RS"/>
              </w:rPr>
              <w:t>27.</w:t>
            </w:r>
          </w:p>
        </w:tc>
        <w:tc>
          <w:tcPr>
            <w:tcW w:w="9139" w:type="dxa"/>
            <w:shd w:val="clear" w:color="auto" w:fill="auto"/>
          </w:tcPr>
          <w:p w14:paraId="285DA278"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условима и поступку за издавање и одузимање лиценце за рибочувара, начину вођења Регистра издатих лиценци, као и o садржини и начину вођења Регистра привредних рибара („Службени гласник РС”, бр. 2/</w:t>
            </w:r>
            <w:r>
              <w:rPr>
                <w:rFonts w:ascii="Times New Roman" w:hAnsi="Times New Roman" w:cs="Times New Roman"/>
                <w:lang w:val="sr-Cyrl-RS"/>
              </w:rPr>
              <w:t>20</w:t>
            </w:r>
            <w:r w:rsidRPr="003D58C5">
              <w:rPr>
                <w:rFonts w:ascii="Times New Roman" w:hAnsi="Times New Roman" w:cs="Times New Roman"/>
                <w:lang w:val="sr-Cyrl-RS"/>
              </w:rPr>
              <w:t>16 и 112/</w:t>
            </w:r>
            <w:r>
              <w:rPr>
                <w:rFonts w:ascii="Times New Roman" w:hAnsi="Times New Roman" w:cs="Times New Roman"/>
                <w:lang w:val="sr-Cyrl-RS"/>
              </w:rPr>
              <w:t>20</w:t>
            </w:r>
            <w:r w:rsidRPr="003D58C5">
              <w:rPr>
                <w:rFonts w:ascii="Times New Roman" w:hAnsi="Times New Roman" w:cs="Times New Roman"/>
                <w:lang w:val="sr-Cyrl-RS"/>
              </w:rPr>
              <w:t>17</w:t>
            </w:r>
            <w:r>
              <w:rPr>
                <w:rFonts w:ascii="Times New Roman" w:hAnsi="Times New Roman" w:cs="Times New Roman"/>
                <w:lang w:val="sr-Cyrl-RS"/>
              </w:rPr>
              <w:t xml:space="preserve"> - УС</w:t>
            </w:r>
            <w:r w:rsidRPr="003D58C5">
              <w:rPr>
                <w:rFonts w:ascii="Times New Roman" w:hAnsi="Times New Roman" w:cs="Times New Roman"/>
                <w:lang w:val="sr-Cyrl-RS"/>
              </w:rPr>
              <w:t>)</w:t>
            </w:r>
          </w:p>
        </w:tc>
      </w:tr>
      <w:tr w:rsidR="00653D81" w:rsidRPr="002627C6" w14:paraId="11076C04"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345B7D0E" w14:textId="564AE13C" w:rsidR="00653D81" w:rsidRPr="003D58C5" w:rsidRDefault="008D1D42" w:rsidP="009311CA">
            <w:pPr>
              <w:rPr>
                <w:rFonts w:ascii="Times New Roman" w:hAnsi="Times New Roman" w:cs="Times New Roman"/>
                <w:b w:val="0"/>
                <w:bCs w:val="0"/>
                <w:caps w:val="0"/>
                <w:lang w:val="en-US"/>
              </w:rPr>
            </w:pPr>
            <w:r>
              <w:rPr>
                <w:rFonts w:ascii="Times New Roman" w:hAnsi="Times New Roman" w:cs="Times New Roman"/>
                <w:lang w:val="sr-Cyrl-RS"/>
              </w:rPr>
              <w:t>28.</w:t>
            </w:r>
          </w:p>
        </w:tc>
        <w:tc>
          <w:tcPr>
            <w:tcW w:w="9139" w:type="dxa"/>
          </w:tcPr>
          <w:p w14:paraId="34D957BB"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условима, програму и начину полагања стручног испита за рибочувара и стручног испита за рибара („Службени гласник РС”, бр. 60/</w:t>
            </w:r>
            <w:r>
              <w:rPr>
                <w:rFonts w:ascii="Times New Roman" w:hAnsi="Times New Roman" w:cs="Times New Roman"/>
                <w:lang w:val="sr-Cyrl-RS"/>
              </w:rPr>
              <w:t>20</w:t>
            </w:r>
            <w:r w:rsidRPr="003D58C5">
              <w:rPr>
                <w:rFonts w:ascii="Times New Roman" w:hAnsi="Times New Roman" w:cs="Times New Roman"/>
                <w:lang w:val="sr-Cyrl-RS"/>
              </w:rPr>
              <w:t>15 и 96/</w:t>
            </w:r>
            <w:r>
              <w:rPr>
                <w:rFonts w:ascii="Times New Roman" w:hAnsi="Times New Roman" w:cs="Times New Roman"/>
                <w:lang w:val="sr-Cyrl-RS"/>
              </w:rPr>
              <w:t>20</w:t>
            </w:r>
            <w:r w:rsidRPr="003D58C5">
              <w:rPr>
                <w:rFonts w:ascii="Times New Roman" w:hAnsi="Times New Roman" w:cs="Times New Roman"/>
                <w:lang w:val="sr-Cyrl-RS"/>
              </w:rPr>
              <w:t>16)</w:t>
            </w:r>
          </w:p>
        </w:tc>
      </w:tr>
      <w:tr w:rsidR="00653D81" w:rsidRPr="002627C6" w14:paraId="72B59985"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64C78914" w14:textId="1B417C39" w:rsidR="00653D81" w:rsidRPr="003D58C5" w:rsidRDefault="008D1D42" w:rsidP="009311CA">
            <w:pPr>
              <w:rPr>
                <w:rFonts w:ascii="Times New Roman" w:hAnsi="Times New Roman" w:cs="Times New Roman"/>
                <w:lang w:val="en-US"/>
              </w:rPr>
            </w:pPr>
            <w:r>
              <w:rPr>
                <w:rFonts w:ascii="Times New Roman" w:hAnsi="Times New Roman" w:cs="Times New Roman"/>
                <w:lang w:val="sr-Cyrl-RS"/>
              </w:rPr>
              <w:t>29.</w:t>
            </w:r>
          </w:p>
        </w:tc>
        <w:tc>
          <w:tcPr>
            <w:tcW w:w="9139" w:type="dxa"/>
            <w:shd w:val="clear" w:color="auto" w:fill="auto"/>
          </w:tcPr>
          <w:p w14:paraId="55E2A3E0"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условима и начину организовања рибочуварске службе и обрасцу вођења евиденције дневних активности рибочуварске службе („Службени гласник РС”, број 3/</w:t>
            </w:r>
            <w:r>
              <w:rPr>
                <w:rFonts w:ascii="Times New Roman" w:hAnsi="Times New Roman" w:cs="Times New Roman"/>
                <w:lang w:val="sr-Cyrl-RS"/>
              </w:rPr>
              <w:t>20</w:t>
            </w:r>
            <w:r w:rsidRPr="003D58C5">
              <w:rPr>
                <w:rFonts w:ascii="Times New Roman" w:hAnsi="Times New Roman" w:cs="Times New Roman"/>
                <w:lang w:val="sr-Cyrl-RS"/>
              </w:rPr>
              <w:t>16)</w:t>
            </w:r>
          </w:p>
        </w:tc>
      </w:tr>
      <w:tr w:rsidR="00653D81" w:rsidRPr="002627C6" w14:paraId="433AC6E5"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3BCF78A8" w14:textId="5B352769" w:rsidR="00653D81" w:rsidRPr="003D58C5" w:rsidRDefault="008D1D42" w:rsidP="009311CA">
            <w:pPr>
              <w:rPr>
                <w:rFonts w:ascii="Times New Roman" w:hAnsi="Times New Roman" w:cs="Times New Roman"/>
                <w:lang w:val="en-US"/>
              </w:rPr>
            </w:pPr>
            <w:r>
              <w:rPr>
                <w:rFonts w:ascii="Times New Roman" w:hAnsi="Times New Roman" w:cs="Times New Roman"/>
                <w:lang w:val="sr-Cyrl-RS"/>
              </w:rPr>
              <w:t>30.</w:t>
            </w:r>
          </w:p>
        </w:tc>
        <w:tc>
          <w:tcPr>
            <w:tcW w:w="9139" w:type="dxa"/>
          </w:tcPr>
          <w:p w14:paraId="215489E4"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службеној одећи рибочувара, изгледу рибочуварске значке и обрасцу рибочуварске легитимације („Службени гласник РС”, бр. 39/</w:t>
            </w:r>
            <w:r>
              <w:rPr>
                <w:rFonts w:ascii="Times New Roman" w:hAnsi="Times New Roman" w:cs="Times New Roman"/>
                <w:lang w:val="sr-Cyrl-RS"/>
              </w:rPr>
              <w:t>20</w:t>
            </w:r>
            <w:r w:rsidRPr="003D58C5">
              <w:rPr>
                <w:rFonts w:ascii="Times New Roman" w:hAnsi="Times New Roman" w:cs="Times New Roman"/>
                <w:lang w:val="sr-Cyrl-RS"/>
              </w:rPr>
              <w:t>16 и 38/</w:t>
            </w:r>
            <w:r>
              <w:rPr>
                <w:rFonts w:ascii="Times New Roman" w:hAnsi="Times New Roman" w:cs="Times New Roman"/>
                <w:lang w:val="sr-Cyrl-RS"/>
              </w:rPr>
              <w:t>20</w:t>
            </w:r>
            <w:r w:rsidRPr="003D58C5">
              <w:rPr>
                <w:rFonts w:ascii="Times New Roman" w:hAnsi="Times New Roman" w:cs="Times New Roman"/>
                <w:lang w:val="sr-Cyrl-RS"/>
              </w:rPr>
              <w:t>17)</w:t>
            </w:r>
          </w:p>
        </w:tc>
      </w:tr>
      <w:tr w:rsidR="00653D81" w:rsidRPr="002627C6" w14:paraId="55CA2C70"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40ED1B94" w14:textId="274A68EF" w:rsidR="00653D81" w:rsidRPr="003D58C5" w:rsidRDefault="0037346F" w:rsidP="009311CA">
            <w:pPr>
              <w:rPr>
                <w:rFonts w:ascii="Times New Roman" w:hAnsi="Times New Roman" w:cs="Times New Roman"/>
                <w:lang w:val="en-US"/>
              </w:rPr>
            </w:pPr>
            <w:r>
              <w:rPr>
                <w:rFonts w:ascii="Times New Roman" w:hAnsi="Times New Roman" w:cs="Times New Roman"/>
                <w:lang w:val="sr-Cyrl-RS"/>
              </w:rPr>
              <w:t>31.</w:t>
            </w:r>
          </w:p>
        </w:tc>
        <w:tc>
          <w:tcPr>
            <w:tcW w:w="9139" w:type="dxa"/>
            <w:shd w:val="clear" w:color="auto" w:fill="auto"/>
          </w:tcPr>
          <w:p w14:paraId="6347D52E"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Листи генетских резерви домаћих животиња, начину очувања генетских резерви домаћих животиња, као и о Листи аутохтоних раса домаћих животиња и угрожених аутохтоних раса („Службени гласник РС”, бр</w:t>
            </w:r>
            <w:r>
              <w:rPr>
                <w:rFonts w:ascii="Times New Roman" w:hAnsi="Times New Roman" w:cs="Times New Roman"/>
                <w:lang w:val="sr-Cyrl-RS"/>
              </w:rPr>
              <w:t>.</w:t>
            </w:r>
            <w:r w:rsidRPr="003D58C5">
              <w:rPr>
                <w:rFonts w:ascii="Times New Roman" w:hAnsi="Times New Roman" w:cs="Times New Roman"/>
                <w:lang w:val="sr-Cyrl-RS"/>
              </w:rPr>
              <w:t xml:space="preserve"> 33/17</w:t>
            </w:r>
            <w:r>
              <w:rPr>
                <w:rFonts w:ascii="Times New Roman" w:hAnsi="Times New Roman" w:cs="Times New Roman"/>
                <w:lang w:val="sr-Cyrl-RS"/>
              </w:rPr>
              <w:t>, 104/2021 и 30/2022</w:t>
            </w:r>
            <w:r w:rsidRPr="003D58C5">
              <w:rPr>
                <w:rFonts w:ascii="Times New Roman" w:hAnsi="Times New Roman" w:cs="Times New Roman"/>
                <w:lang w:val="sr-Cyrl-RS"/>
              </w:rPr>
              <w:t>)</w:t>
            </w:r>
          </w:p>
        </w:tc>
      </w:tr>
      <w:tr w:rsidR="00653D81" w:rsidRPr="002627C6" w14:paraId="4042E43B"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48179FA6" w14:textId="1404A3CA" w:rsidR="00653D81" w:rsidRPr="003D58C5" w:rsidRDefault="0037346F" w:rsidP="009311CA">
            <w:pPr>
              <w:rPr>
                <w:rFonts w:ascii="Times New Roman" w:hAnsi="Times New Roman" w:cs="Times New Roman"/>
                <w:lang w:val="en-US"/>
              </w:rPr>
            </w:pPr>
            <w:r>
              <w:rPr>
                <w:rFonts w:ascii="Times New Roman" w:hAnsi="Times New Roman" w:cs="Times New Roman"/>
                <w:lang w:val="sr-Cyrl-RS"/>
              </w:rPr>
              <w:t>32.</w:t>
            </w:r>
          </w:p>
        </w:tc>
        <w:tc>
          <w:tcPr>
            <w:tcW w:w="9139" w:type="dxa"/>
          </w:tcPr>
          <w:p w14:paraId="4D5490C6" w14:textId="7668AA16"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 xml:space="preserve">Правилник о условима у погледу гајења и промета аутохтоних раса домаћих животиња као и садржини и начину вођења Регистра </w:t>
            </w:r>
            <w:r w:rsidR="007C74C4">
              <w:rPr>
                <w:rFonts w:ascii="Times New Roman" w:hAnsi="Times New Roman" w:cs="Times New Roman"/>
                <w:lang w:val="sr-Cyrl-RS"/>
              </w:rPr>
              <w:t xml:space="preserve">одгајивача </w:t>
            </w:r>
            <w:r w:rsidRPr="003D58C5">
              <w:rPr>
                <w:rFonts w:ascii="Times New Roman" w:hAnsi="Times New Roman" w:cs="Times New Roman"/>
                <w:lang w:val="sr-Cyrl-RS"/>
              </w:rPr>
              <w:t>аутохтоних раса домаћих животиња („Службени гласник РС”, бр. 58/</w:t>
            </w:r>
            <w:r>
              <w:rPr>
                <w:rFonts w:ascii="Times New Roman" w:hAnsi="Times New Roman" w:cs="Times New Roman"/>
                <w:lang w:val="sr-Cyrl-RS"/>
              </w:rPr>
              <w:t>20</w:t>
            </w:r>
            <w:r w:rsidRPr="003D58C5">
              <w:rPr>
                <w:rFonts w:ascii="Times New Roman" w:hAnsi="Times New Roman" w:cs="Times New Roman"/>
                <w:lang w:val="sr-Cyrl-RS"/>
              </w:rPr>
              <w:t>16 и 16/</w:t>
            </w:r>
            <w:r>
              <w:rPr>
                <w:rFonts w:ascii="Times New Roman" w:hAnsi="Times New Roman" w:cs="Times New Roman"/>
                <w:lang w:val="sr-Cyrl-RS"/>
              </w:rPr>
              <w:t>20</w:t>
            </w:r>
            <w:r w:rsidRPr="003D58C5">
              <w:rPr>
                <w:rFonts w:ascii="Times New Roman" w:hAnsi="Times New Roman" w:cs="Times New Roman"/>
                <w:lang w:val="sr-Cyrl-RS"/>
              </w:rPr>
              <w:t>18)</w:t>
            </w:r>
          </w:p>
        </w:tc>
      </w:tr>
      <w:tr w:rsidR="00653D81" w:rsidRPr="002627C6" w14:paraId="3864C795"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613A7F47" w14:textId="1B166249" w:rsidR="00653D81" w:rsidRPr="003D58C5" w:rsidRDefault="0037346F" w:rsidP="009311CA">
            <w:pPr>
              <w:rPr>
                <w:rFonts w:ascii="Times New Roman" w:hAnsi="Times New Roman" w:cs="Times New Roman"/>
                <w:lang w:val="en-US"/>
              </w:rPr>
            </w:pPr>
            <w:r>
              <w:rPr>
                <w:rFonts w:ascii="Times New Roman" w:hAnsi="Times New Roman" w:cs="Times New Roman"/>
                <w:lang w:val="sr-Cyrl-RS"/>
              </w:rPr>
              <w:t>33.</w:t>
            </w:r>
          </w:p>
        </w:tc>
        <w:tc>
          <w:tcPr>
            <w:tcW w:w="9139" w:type="dxa"/>
            <w:shd w:val="clear" w:color="auto" w:fill="auto"/>
          </w:tcPr>
          <w:p w14:paraId="1C31AA73"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ограниченој употреби генетички модификованих организама („Службени лист СРЈ”, број 62/</w:t>
            </w:r>
            <w:r>
              <w:rPr>
                <w:rFonts w:ascii="Times New Roman" w:hAnsi="Times New Roman" w:cs="Times New Roman"/>
                <w:lang w:val="sr-Cyrl-RS"/>
              </w:rPr>
              <w:t>20</w:t>
            </w:r>
            <w:r w:rsidRPr="003D58C5">
              <w:rPr>
                <w:rFonts w:ascii="Times New Roman" w:hAnsi="Times New Roman" w:cs="Times New Roman"/>
                <w:lang w:val="sr-Cyrl-RS"/>
              </w:rPr>
              <w:t>02</w:t>
            </w:r>
            <w:r>
              <w:rPr>
                <w:rFonts w:ascii="Times New Roman" w:hAnsi="Times New Roman" w:cs="Times New Roman"/>
                <w:lang w:val="sr-Cyrl-RS"/>
              </w:rPr>
              <w:t xml:space="preserve">, </w:t>
            </w:r>
            <w:r w:rsidRPr="00C2067C">
              <w:rPr>
                <w:rFonts w:ascii="Times New Roman" w:hAnsi="Times New Roman" w:cs="Times New Roman"/>
                <w:lang w:val="sr-Cyrl-RS"/>
              </w:rPr>
              <w:t>„Службени лист С</w:t>
            </w:r>
            <w:r>
              <w:rPr>
                <w:rFonts w:ascii="Times New Roman" w:hAnsi="Times New Roman" w:cs="Times New Roman"/>
                <w:lang w:val="sr-Cyrl-RS"/>
              </w:rPr>
              <w:t>ЦГ</w:t>
            </w:r>
            <w:r w:rsidRPr="00C2067C">
              <w:rPr>
                <w:rFonts w:ascii="Times New Roman" w:hAnsi="Times New Roman" w:cs="Times New Roman"/>
                <w:lang w:val="sr-Cyrl-RS"/>
              </w:rPr>
              <w:t xml:space="preserve">”, број </w:t>
            </w:r>
            <w:r>
              <w:rPr>
                <w:rFonts w:ascii="Times New Roman" w:hAnsi="Times New Roman" w:cs="Times New Roman"/>
                <w:lang w:val="sr-Cyrl-RS"/>
              </w:rPr>
              <w:t>1</w:t>
            </w:r>
            <w:r w:rsidRPr="00C2067C">
              <w:rPr>
                <w:rFonts w:ascii="Times New Roman" w:hAnsi="Times New Roman" w:cs="Times New Roman"/>
                <w:lang w:val="sr-Cyrl-RS"/>
              </w:rPr>
              <w:t>/</w:t>
            </w:r>
            <w:r>
              <w:rPr>
                <w:rFonts w:ascii="Times New Roman" w:hAnsi="Times New Roman" w:cs="Times New Roman"/>
                <w:lang w:val="sr-Cyrl-RS"/>
              </w:rPr>
              <w:t>2003 – Уставна повеља</w:t>
            </w:r>
            <w:r w:rsidRPr="00C2067C">
              <w:rPr>
                <w:rFonts w:ascii="Times New Roman" w:hAnsi="Times New Roman" w:cs="Times New Roman"/>
                <w:lang w:val="sr-Cyrl-RS"/>
              </w:rPr>
              <w:t xml:space="preserve"> </w:t>
            </w:r>
            <w:r w:rsidRPr="003D58C5">
              <w:rPr>
                <w:rFonts w:ascii="Times New Roman" w:hAnsi="Times New Roman" w:cs="Times New Roman"/>
                <w:lang w:val="sr-Cyrl-RS"/>
              </w:rPr>
              <w:t xml:space="preserve"> и ,,Службени гласник РСˮ, број 69/</w:t>
            </w:r>
            <w:r>
              <w:rPr>
                <w:rFonts w:ascii="Times New Roman" w:hAnsi="Times New Roman" w:cs="Times New Roman"/>
                <w:lang w:val="sr-Cyrl-RS"/>
              </w:rPr>
              <w:t>20</w:t>
            </w:r>
            <w:r w:rsidRPr="003D58C5">
              <w:rPr>
                <w:rFonts w:ascii="Times New Roman" w:hAnsi="Times New Roman" w:cs="Times New Roman"/>
                <w:lang w:val="sr-Cyrl-RS"/>
              </w:rPr>
              <w:t>12 – др. правилник)</w:t>
            </w:r>
          </w:p>
        </w:tc>
      </w:tr>
      <w:tr w:rsidR="00653D81" w:rsidRPr="00433C48" w14:paraId="1607D64C"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0D4975C0" w14:textId="44C5596B" w:rsidR="00653D81" w:rsidRPr="007A3015" w:rsidRDefault="0037346F" w:rsidP="009311CA">
            <w:pPr>
              <w:rPr>
                <w:rFonts w:ascii="Times New Roman" w:hAnsi="Times New Roman" w:cs="Times New Roman"/>
                <w:lang w:val="sr-Cyrl-RS"/>
              </w:rPr>
            </w:pPr>
            <w:r>
              <w:rPr>
                <w:rFonts w:ascii="Times New Roman" w:hAnsi="Times New Roman" w:cs="Times New Roman"/>
                <w:lang w:val="sr-Cyrl-RS"/>
              </w:rPr>
              <w:t>34.</w:t>
            </w:r>
          </w:p>
        </w:tc>
        <w:tc>
          <w:tcPr>
            <w:tcW w:w="9139" w:type="dxa"/>
          </w:tcPr>
          <w:p w14:paraId="5636F953"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садржини и подацима регистра генетички модификованих организама и производа од генетички модификованих организама („Службени лист СРЈ”, број 66/</w:t>
            </w:r>
            <w:r>
              <w:rPr>
                <w:rFonts w:ascii="Times New Roman" w:hAnsi="Times New Roman" w:cs="Times New Roman"/>
                <w:lang w:val="sr-Cyrl-RS"/>
              </w:rPr>
              <w:t>20</w:t>
            </w:r>
            <w:r w:rsidRPr="003D58C5">
              <w:rPr>
                <w:rFonts w:ascii="Times New Roman" w:hAnsi="Times New Roman" w:cs="Times New Roman"/>
                <w:lang w:val="sr-Cyrl-RS"/>
              </w:rPr>
              <w:t>02)</w:t>
            </w:r>
          </w:p>
        </w:tc>
      </w:tr>
      <w:tr w:rsidR="00653D81" w:rsidRPr="00433C48" w14:paraId="2699D5A0"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45B4DFBA" w14:textId="620441F9" w:rsidR="00653D81" w:rsidRPr="007A3015" w:rsidRDefault="0037346F" w:rsidP="009311CA">
            <w:pPr>
              <w:rPr>
                <w:rFonts w:ascii="Times New Roman" w:hAnsi="Times New Roman" w:cs="Times New Roman"/>
                <w:lang w:val="sr-Cyrl-RS"/>
              </w:rPr>
            </w:pPr>
            <w:r>
              <w:rPr>
                <w:rFonts w:ascii="Times New Roman" w:hAnsi="Times New Roman" w:cs="Times New Roman"/>
                <w:lang w:val="sr-Cyrl-RS"/>
              </w:rPr>
              <w:t>35.</w:t>
            </w:r>
          </w:p>
        </w:tc>
        <w:tc>
          <w:tcPr>
            <w:tcW w:w="9139" w:type="dxa"/>
            <w:shd w:val="clear" w:color="auto" w:fill="auto"/>
          </w:tcPr>
          <w:p w14:paraId="46F7AC4D"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стављању у промет генетички модификованих организама и производа од генетички модификованих организама („Службени лист СРЈ”, број 62/</w:t>
            </w:r>
            <w:r>
              <w:rPr>
                <w:rFonts w:ascii="Times New Roman" w:hAnsi="Times New Roman" w:cs="Times New Roman"/>
                <w:lang w:val="sr-Cyrl-RS"/>
              </w:rPr>
              <w:t>20</w:t>
            </w:r>
            <w:r w:rsidRPr="003D58C5">
              <w:rPr>
                <w:rFonts w:ascii="Times New Roman" w:hAnsi="Times New Roman" w:cs="Times New Roman"/>
                <w:lang w:val="sr-Cyrl-RS"/>
              </w:rPr>
              <w:t>02 и „Службени гласник РС”, број 29/</w:t>
            </w:r>
            <w:r>
              <w:rPr>
                <w:rFonts w:ascii="Times New Roman" w:hAnsi="Times New Roman" w:cs="Times New Roman"/>
                <w:lang w:val="sr-Cyrl-RS"/>
              </w:rPr>
              <w:t>20</w:t>
            </w:r>
            <w:r w:rsidRPr="003D58C5">
              <w:rPr>
                <w:rFonts w:ascii="Times New Roman" w:hAnsi="Times New Roman" w:cs="Times New Roman"/>
                <w:lang w:val="sr-Cyrl-RS"/>
              </w:rPr>
              <w:t>09)</w:t>
            </w:r>
          </w:p>
        </w:tc>
      </w:tr>
      <w:tr w:rsidR="00653D81" w:rsidRPr="00433C48" w14:paraId="45EE7F29"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76A511D2" w14:textId="5863E112" w:rsidR="00653D81" w:rsidRPr="007A3015" w:rsidRDefault="0037346F" w:rsidP="009311CA">
            <w:pPr>
              <w:rPr>
                <w:rFonts w:ascii="Times New Roman" w:hAnsi="Times New Roman" w:cs="Times New Roman"/>
                <w:lang w:val="sr-Cyrl-RS"/>
              </w:rPr>
            </w:pPr>
            <w:r>
              <w:rPr>
                <w:rFonts w:ascii="Times New Roman" w:hAnsi="Times New Roman" w:cs="Times New Roman"/>
                <w:lang w:val="sr-Cyrl-RS"/>
              </w:rPr>
              <w:t>36.</w:t>
            </w:r>
          </w:p>
        </w:tc>
        <w:tc>
          <w:tcPr>
            <w:tcW w:w="9139" w:type="dxa"/>
          </w:tcPr>
          <w:p w14:paraId="35A9960F" w14:textId="77777777"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увођењу у производњу генетички модификованих организама и производа од генетички модификованих организама („Службени лист СРЈ”, број 62/</w:t>
            </w:r>
            <w:r>
              <w:rPr>
                <w:rFonts w:ascii="Times New Roman" w:hAnsi="Times New Roman" w:cs="Times New Roman"/>
                <w:lang w:val="sr-Cyrl-RS"/>
              </w:rPr>
              <w:t>20</w:t>
            </w:r>
            <w:r w:rsidRPr="003D58C5">
              <w:rPr>
                <w:rFonts w:ascii="Times New Roman" w:hAnsi="Times New Roman" w:cs="Times New Roman"/>
                <w:lang w:val="sr-Cyrl-RS"/>
              </w:rPr>
              <w:t>02)</w:t>
            </w:r>
          </w:p>
        </w:tc>
      </w:tr>
      <w:tr w:rsidR="00653D81" w:rsidRPr="002627C6" w14:paraId="1E091EC2"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69912D32" w14:textId="42A16DEF" w:rsidR="00653D81" w:rsidRPr="003D58C5" w:rsidRDefault="0037346F" w:rsidP="009311CA">
            <w:pPr>
              <w:rPr>
                <w:rFonts w:ascii="Times New Roman" w:hAnsi="Times New Roman" w:cs="Times New Roman"/>
                <w:lang w:val="en-US"/>
              </w:rPr>
            </w:pPr>
            <w:r>
              <w:rPr>
                <w:rFonts w:ascii="Times New Roman" w:hAnsi="Times New Roman" w:cs="Times New Roman"/>
                <w:lang w:val="sr-Cyrl-RS"/>
              </w:rPr>
              <w:t>37.</w:t>
            </w:r>
          </w:p>
        </w:tc>
        <w:tc>
          <w:tcPr>
            <w:tcW w:w="9139" w:type="dxa"/>
            <w:shd w:val="clear" w:color="auto" w:fill="auto"/>
          </w:tcPr>
          <w:p w14:paraId="017FC730" w14:textId="77777777" w:rsidR="00653D81" w:rsidRPr="003D58C5"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Правилник о подстицајима за очување биљних генетичких ресурса („Службени гласник РСˮ, бр. 85/</w:t>
            </w:r>
            <w:r>
              <w:rPr>
                <w:rFonts w:ascii="Times New Roman" w:hAnsi="Times New Roman" w:cs="Times New Roman"/>
                <w:lang w:val="sr-Cyrl-RS"/>
              </w:rPr>
              <w:t>20</w:t>
            </w:r>
            <w:r w:rsidRPr="003D58C5">
              <w:rPr>
                <w:rFonts w:ascii="Times New Roman" w:hAnsi="Times New Roman" w:cs="Times New Roman"/>
                <w:lang w:val="sr-Cyrl-RS"/>
              </w:rPr>
              <w:t>13 и 44/</w:t>
            </w:r>
            <w:r>
              <w:rPr>
                <w:rFonts w:ascii="Times New Roman" w:hAnsi="Times New Roman" w:cs="Times New Roman"/>
                <w:lang w:val="sr-Cyrl-RS"/>
              </w:rPr>
              <w:t>20</w:t>
            </w:r>
            <w:r w:rsidRPr="003D58C5">
              <w:rPr>
                <w:rFonts w:ascii="Times New Roman" w:hAnsi="Times New Roman" w:cs="Times New Roman"/>
                <w:lang w:val="sr-Cyrl-RS"/>
              </w:rPr>
              <w:t>18 – др. закон)</w:t>
            </w:r>
          </w:p>
        </w:tc>
      </w:tr>
      <w:tr w:rsidR="00653D81" w:rsidRPr="002627C6" w14:paraId="1E1D78DA" w14:textId="77777777" w:rsidTr="002A1E4F">
        <w:tc>
          <w:tcPr>
            <w:cnfStyle w:val="001000000000" w:firstRow="0" w:lastRow="0" w:firstColumn="1" w:lastColumn="0" w:oddVBand="0" w:evenVBand="0" w:oddHBand="0" w:evenHBand="0" w:firstRowFirstColumn="0" w:firstRowLastColumn="0" w:lastRowFirstColumn="0" w:lastRowLastColumn="0"/>
            <w:tcW w:w="491" w:type="dxa"/>
          </w:tcPr>
          <w:p w14:paraId="5EEDB34B" w14:textId="069AFEAF" w:rsidR="00653D81" w:rsidRPr="003D58C5" w:rsidRDefault="0037346F" w:rsidP="009311CA">
            <w:pPr>
              <w:rPr>
                <w:rFonts w:ascii="Times New Roman" w:hAnsi="Times New Roman" w:cs="Times New Roman"/>
                <w:lang w:val="en-US"/>
              </w:rPr>
            </w:pPr>
            <w:r>
              <w:rPr>
                <w:rFonts w:ascii="Times New Roman" w:hAnsi="Times New Roman" w:cs="Times New Roman"/>
                <w:lang w:val="sr-Cyrl-RS"/>
              </w:rPr>
              <w:t>38.</w:t>
            </w:r>
          </w:p>
        </w:tc>
        <w:tc>
          <w:tcPr>
            <w:tcW w:w="9139" w:type="dxa"/>
          </w:tcPr>
          <w:p w14:paraId="60044023" w14:textId="13B05831" w:rsidR="00653D81" w:rsidRPr="003D58C5" w:rsidRDefault="00653D81" w:rsidP="009311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t xml:space="preserve">Правилник о подстицајима за очување животињских генетичких ресурса у банци гена („Службени гласник РС”, број </w:t>
            </w:r>
            <w:r w:rsidR="007C74C4" w:rsidRPr="007C74C4">
              <w:rPr>
                <w:rFonts w:ascii="Times New Roman" w:hAnsi="Times New Roman" w:cs="Times New Roman"/>
                <w:lang w:val="sr-Cyrl-RS"/>
              </w:rPr>
              <w:t>99/2023</w:t>
            </w:r>
            <w:r w:rsidRPr="003D58C5">
              <w:rPr>
                <w:rFonts w:ascii="Times New Roman" w:hAnsi="Times New Roman" w:cs="Times New Roman"/>
                <w:lang w:val="sr-Cyrl-RS"/>
              </w:rPr>
              <w:t>)</w:t>
            </w:r>
          </w:p>
        </w:tc>
      </w:tr>
      <w:tr w:rsidR="00653D81" w:rsidRPr="00433C48" w14:paraId="0C73EDC5" w14:textId="77777777" w:rsidTr="00837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58D81C4D" w14:textId="3D3D00A0" w:rsidR="00653D81" w:rsidRDefault="0037346F" w:rsidP="009311CA">
            <w:pPr>
              <w:rPr>
                <w:rFonts w:ascii="Times New Roman" w:hAnsi="Times New Roman" w:cs="Times New Roman"/>
                <w:b w:val="0"/>
                <w:bCs w:val="0"/>
                <w:caps w:val="0"/>
                <w:lang w:val="en-US"/>
              </w:rPr>
            </w:pPr>
            <w:r>
              <w:rPr>
                <w:rFonts w:ascii="Times New Roman" w:hAnsi="Times New Roman" w:cs="Times New Roman"/>
                <w:lang w:val="sr-Cyrl-RS"/>
              </w:rPr>
              <w:t>39.</w:t>
            </w:r>
          </w:p>
          <w:p w14:paraId="48A01BDB" w14:textId="77777777" w:rsidR="007C74C4" w:rsidRDefault="007C74C4" w:rsidP="007C74C4">
            <w:pPr>
              <w:rPr>
                <w:rFonts w:ascii="Times New Roman" w:hAnsi="Times New Roman" w:cs="Times New Roman"/>
                <w:b w:val="0"/>
                <w:bCs w:val="0"/>
                <w:caps w:val="0"/>
                <w:lang w:val="en-US"/>
              </w:rPr>
            </w:pPr>
          </w:p>
          <w:p w14:paraId="3EE38E24" w14:textId="684DC3A1" w:rsidR="007C74C4" w:rsidRDefault="0037346F" w:rsidP="007C74C4">
            <w:pPr>
              <w:rPr>
                <w:rFonts w:ascii="Times New Roman" w:hAnsi="Times New Roman" w:cs="Times New Roman"/>
                <w:b w:val="0"/>
                <w:bCs w:val="0"/>
                <w:caps w:val="0"/>
                <w:lang w:val="sr-Cyrl-RS"/>
              </w:rPr>
            </w:pPr>
            <w:r>
              <w:rPr>
                <w:rFonts w:ascii="Times New Roman" w:hAnsi="Times New Roman" w:cs="Times New Roman"/>
                <w:lang w:val="sr-Cyrl-RS"/>
              </w:rPr>
              <w:t>40.</w:t>
            </w:r>
          </w:p>
          <w:p w14:paraId="771ADD56" w14:textId="77777777" w:rsidR="0037346F" w:rsidRDefault="0037346F" w:rsidP="0037346F">
            <w:pPr>
              <w:rPr>
                <w:rFonts w:ascii="Times New Roman" w:hAnsi="Times New Roman" w:cs="Times New Roman"/>
                <w:b w:val="0"/>
                <w:bCs w:val="0"/>
                <w:caps w:val="0"/>
                <w:lang w:val="sr-Cyrl-RS"/>
              </w:rPr>
            </w:pPr>
          </w:p>
          <w:p w14:paraId="04BA82B8" w14:textId="77777777" w:rsidR="0037346F" w:rsidRDefault="0037346F" w:rsidP="0037346F">
            <w:pPr>
              <w:rPr>
                <w:rFonts w:ascii="Times New Roman" w:hAnsi="Times New Roman" w:cs="Times New Roman"/>
                <w:b w:val="0"/>
                <w:bCs w:val="0"/>
                <w:caps w:val="0"/>
                <w:lang w:val="sr-Cyrl-RS"/>
              </w:rPr>
            </w:pPr>
          </w:p>
          <w:p w14:paraId="14F43F90" w14:textId="77777777" w:rsidR="0037346F" w:rsidRDefault="0037346F" w:rsidP="0037346F">
            <w:pPr>
              <w:rPr>
                <w:rFonts w:ascii="Times New Roman" w:hAnsi="Times New Roman" w:cs="Times New Roman"/>
                <w:b w:val="0"/>
                <w:bCs w:val="0"/>
                <w:caps w:val="0"/>
                <w:lang w:val="sr-Cyrl-RS"/>
              </w:rPr>
            </w:pPr>
            <w:r>
              <w:rPr>
                <w:rFonts w:ascii="Times New Roman" w:hAnsi="Times New Roman" w:cs="Times New Roman"/>
                <w:lang w:val="sr-Cyrl-RS"/>
              </w:rPr>
              <w:t>41.</w:t>
            </w:r>
          </w:p>
          <w:p w14:paraId="56852121" w14:textId="77777777" w:rsidR="0037346F" w:rsidRDefault="0037346F" w:rsidP="0037346F">
            <w:pPr>
              <w:rPr>
                <w:rFonts w:ascii="Times New Roman" w:hAnsi="Times New Roman" w:cs="Times New Roman"/>
                <w:b w:val="0"/>
                <w:bCs w:val="0"/>
                <w:caps w:val="0"/>
                <w:lang w:val="sr-Cyrl-RS"/>
              </w:rPr>
            </w:pPr>
          </w:p>
          <w:p w14:paraId="6C55B6ED" w14:textId="77777777" w:rsidR="0037346F" w:rsidRDefault="0037346F" w:rsidP="0037346F">
            <w:pPr>
              <w:rPr>
                <w:rFonts w:ascii="Times New Roman" w:hAnsi="Times New Roman" w:cs="Times New Roman"/>
                <w:b w:val="0"/>
                <w:bCs w:val="0"/>
                <w:caps w:val="0"/>
                <w:lang w:val="sr-Cyrl-RS"/>
              </w:rPr>
            </w:pPr>
          </w:p>
          <w:p w14:paraId="27B81723" w14:textId="77777777" w:rsidR="0037346F" w:rsidRDefault="0037346F" w:rsidP="0037346F">
            <w:pPr>
              <w:rPr>
                <w:rFonts w:ascii="Times New Roman" w:hAnsi="Times New Roman" w:cs="Times New Roman"/>
                <w:b w:val="0"/>
                <w:bCs w:val="0"/>
                <w:caps w:val="0"/>
                <w:lang w:val="sr-Cyrl-RS"/>
              </w:rPr>
            </w:pPr>
            <w:r>
              <w:rPr>
                <w:rFonts w:ascii="Times New Roman" w:hAnsi="Times New Roman" w:cs="Times New Roman"/>
                <w:lang w:val="sr-Cyrl-RS"/>
              </w:rPr>
              <w:t>42.</w:t>
            </w:r>
          </w:p>
          <w:p w14:paraId="7556CAC0" w14:textId="77777777" w:rsidR="0037346F" w:rsidRDefault="0037346F" w:rsidP="0037346F">
            <w:pPr>
              <w:rPr>
                <w:rFonts w:ascii="Times New Roman" w:hAnsi="Times New Roman" w:cs="Times New Roman"/>
                <w:b w:val="0"/>
                <w:bCs w:val="0"/>
                <w:caps w:val="0"/>
                <w:lang w:val="sr-Cyrl-RS"/>
              </w:rPr>
            </w:pPr>
            <w:r>
              <w:rPr>
                <w:rFonts w:ascii="Times New Roman" w:hAnsi="Times New Roman" w:cs="Times New Roman"/>
                <w:lang w:val="sr-Cyrl-RS"/>
              </w:rPr>
              <w:t>43.</w:t>
            </w:r>
          </w:p>
          <w:p w14:paraId="169D907E" w14:textId="77777777" w:rsidR="0037346F" w:rsidRDefault="0037346F" w:rsidP="0037346F">
            <w:pPr>
              <w:rPr>
                <w:rFonts w:ascii="Times New Roman" w:hAnsi="Times New Roman" w:cs="Times New Roman"/>
                <w:b w:val="0"/>
                <w:bCs w:val="0"/>
                <w:caps w:val="0"/>
                <w:lang w:val="sr-Cyrl-RS"/>
              </w:rPr>
            </w:pPr>
          </w:p>
          <w:p w14:paraId="2F008864" w14:textId="77777777" w:rsidR="0037346F" w:rsidRDefault="0037346F" w:rsidP="0037346F">
            <w:pPr>
              <w:rPr>
                <w:rFonts w:ascii="Times New Roman" w:hAnsi="Times New Roman" w:cs="Times New Roman"/>
                <w:b w:val="0"/>
                <w:bCs w:val="0"/>
                <w:caps w:val="0"/>
                <w:lang w:val="sr-Cyrl-RS"/>
              </w:rPr>
            </w:pPr>
          </w:p>
          <w:p w14:paraId="1488A95C" w14:textId="77777777" w:rsidR="0037346F" w:rsidRDefault="0037346F" w:rsidP="0037346F">
            <w:pPr>
              <w:rPr>
                <w:rFonts w:ascii="Times New Roman" w:hAnsi="Times New Roman" w:cs="Times New Roman"/>
                <w:b w:val="0"/>
                <w:bCs w:val="0"/>
                <w:caps w:val="0"/>
                <w:lang w:val="sr-Cyrl-RS"/>
              </w:rPr>
            </w:pPr>
            <w:r>
              <w:rPr>
                <w:rFonts w:ascii="Times New Roman" w:hAnsi="Times New Roman" w:cs="Times New Roman"/>
                <w:lang w:val="sr-Cyrl-RS"/>
              </w:rPr>
              <w:lastRenderedPageBreak/>
              <w:t>44.</w:t>
            </w:r>
          </w:p>
          <w:p w14:paraId="7D61E50F" w14:textId="77777777" w:rsidR="0037346F" w:rsidRDefault="0037346F" w:rsidP="0037346F">
            <w:pPr>
              <w:rPr>
                <w:rFonts w:ascii="Times New Roman" w:hAnsi="Times New Roman" w:cs="Times New Roman"/>
                <w:b w:val="0"/>
                <w:bCs w:val="0"/>
                <w:caps w:val="0"/>
                <w:lang w:val="sr-Cyrl-RS"/>
              </w:rPr>
            </w:pPr>
          </w:p>
          <w:p w14:paraId="46172711" w14:textId="77777777" w:rsidR="0037346F" w:rsidRDefault="0037346F" w:rsidP="0037346F">
            <w:pPr>
              <w:rPr>
                <w:rFonts w:ascii="Times New Roman" w:hAnsi="Times New Roman" w:cs="Times New Roman"/>
                <w:b w:val="0"/>
                <w:bCs w:val="0"/>
                <w:caps w:val="0"/>
                <w:lang w:val="sr-Cyrl-RS"/>
              </w:rPr>
            </w:pPr>
          </w:p>
          <w:p w14:paraId="72BC2CDF" w14:textId="77777777" w:rsidR="0037346F" w:rsidRDefault="0037346F" w:rsidP="0037346F">
            <w:pPr>
              <w:rPr>
                <w:rFonts w:ascii="Times New Roman" w:hAnsi="Times New Roman" w:cs="Times New Roman"/>
                <w:b w:val="0"/>
                <w:bCs w:val="0"/>
                <w:caps w:val="0"/>
                <w:lang w:val="sr-Cyrl-RS"/>
              </w:rPr>
            </w:pPr>
          </w:p>
          <w:p w14:paraId="2EC2B809" w14:textId="77777777" w:rsidR="0037346F" w:rsidRDefault="0037346F" w:rsidP="0037346F">
            <w:pPr>
              <w:rPr>
                <w:rFonts w:ascii="Times New Roman" w:hAnsi="Times New Roman" w:cs="Times New Roman"/>
                <w:b w:val="0"/>
                <w:bCs w:val="0"/>
                <w:caps w:val="0"/>
                <w:lang w:val="sr-Cyrl-RS"/>
              </w:rPr>
            </w:pPr>
            <w:r>
              <w:rPr>
                <w:rFonts w:ascii="Times New Roman" w:hAnsi="Times New Roman" w:cs="Times New Roman"/>
                <w:lang w:val="sr-Cyrl-RS"/>
              </w:rPr>
              <w:t>45.</w:t>
            </w:r>
          </w:p>
          <w:p w14:paraId="3AEB4925" w14:textId="77777777" w:rsidR="0037346F" w:rsidRDefault="0037346F" w:rsidP="0037346F">
            <w:pPr>
              <w:rPr>
                <w:rFonts w:ascii="Times New Roman" w:hAnsi="Times New Roman" w:cs="Times New Roman"/>
                <w:b w:val="0"/>
                <w:bCs w:val="0"/>
                <w:caps w:val="0"/>
                <w:lang w:val="sr-Cyrl-RS"/>
              </w:rPr>
            </w:pPr>
          </w:p>
          <w:p w14:paraId="77CDA71D" w14:textId="77777777" w:rsidR="00837899" w:rsidRDefault="00837899" w:rsidP="0037346F">
            <w:pPr>
              <w:rPr>
                <w:rFonts w:ascii="Times New Roman" w:hAnsi="Times New Roman" w:cs="Times New Roman"/>
                <w:b w:val="0"/>
                <w:bCs w:val="0"/>
                <w:caps w:val="0"/>
                <w:lang w:val="en-US"/>
              </w:rPr>
            </w:pPr>
          </w:p>
          <w:p w14:paraId="7E217FD2" w14:textId="77777777" w:rsidR="00837899" w:rsidRDefault="00837899" w:rsidP="0037346F">
            <w:pPr>
              <w:rPr>
                <w:rFonts w:ascii="Times New Roman" w:hAnsi="Times New Roman" w:cs="Times New Roman"/>
                <w:b w:val="0"/>
                <w:bCs w:val="0"/>
                <w:caps w:val="0"/>
                <w:lang w:val="en-US"/>
              </w:rPr>
            </w:pPr>
          </w:p>
          <w:p w14:paraId="157DC140" w14:textId="77777777" w:rsidR="00837899" w:rsidRDefault="00837899" w:rsidP="0037346F">
            <w:pPr>
              <w:rPr>
                <w:rFonts w:ascii="Times New Roman" w:hAnsi="Times New Roman" w:cs="Times New Roman"/>
                <w:b w:val="0"/>
                <w:bCs w:val="0"/>
                <w:caps w:val="0"/>
                <w:lang w:val="en-US"/>
              </w:rPr>
            </w:pPr>
          </w:p>
          <w:p w14:paraId="19182868" w14:textId="663189BB" w:rsidR="0037346F" w:rsidRDefault="0037346F" w:rsidP="0037346F">
            <w:pPr>
              <w:rPr>
                <w:rFonts w:ascii="Times New Roman" w:hAnsi="Times New Roman" w:cs="Times New Roman"/>
                <w:b w:val="0"/>
                <w:bCs w:val="0"/>
                <w:caps w:val="0"/>
                <w:lang w:val="sr-Cyrl-RS"/>
              </w:rPr>
            </w:pPr>
            <w:r>
              <w:rPr>
                <w:rFonts w:ascii="Times New Roman" w:hAnsi="Times New Roman" w:cs="Times New Roman"/>
                <w:lang w:val="sr-Cyrl-RS"/>
              </w:rPr>
              <w:t>46.</w:t>
            </w:r>
          </w:p>
          <w:p w14:paraId="08370837" w14:textId="77777777" w:rsidR="007A3015" w:rsidRDefault="007A3015" w:rsidP="007A3015">
            <w:pPr>
              <w:rPr>
                <w:rFonts w:ascii="Times New Roman" w:hAnsi="Times New Roman" w:cs="Times New Roman"/>
                <w:b w:val="0"/>
                <w:bCs w:val="0"/>
                <w:caps w:val="0"/>
                <w:lang w:val="sr-Cyrl-RS"/>
              </w:rPr>
            </w:pPr>
          </w:p>
          <w:p w14:paraId="6BB1F984" w14:textId="31145789" w:rsidR="007A3015" w:rsidRPr="007A3015" w:rsidRDefault="007A3015" w:rsidP="007A3015">
            <w:pPr>
              <w:rPr>
                <w:rFonts w:ascii="Times New Roman" w:hAnsi="Times New Roman" w:cs="Times New Roman"/>
                <w:lang w:val="en-US"/>
              </w:rPr>
            </w:pPr>
            <w:r>
              <w:rPr>
                <w:rFonts w:ascii="Times New Roman" w:hAnsi="Times New Roman" w:cs="Times New Roman"/>
                <w:lang w:val="en-US"/>
              </w:rPr>
              <w:t>47.</w:t>
            </w:r>
          </w:p>
        </w:tc>
        <w:tc>
          <w:tcPr>
            <w:tcW w:w="9139" w:type="dxa"/>
            <w:shd w:val="clear" w:color="auto" w:fill="auto"/>
          </w:tcPr>
          <w:p w14:paraId="4601DE7A" w14:textId="678B458D" w:rsidR="00653D81" w:rsidRDefault="00653D81"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3D58C5">
              <w:rPr>
                <w:rFonts w:ascii="Times New Roman" w:hAnsi="Times New Roman" w:cs="Times New Roman"/>
                <w:lang w:val="sr-Cyrl-RS"/>
              </w:rPr>
              <w:lastRenderedPageBreak/>
              <w:t xml:space="preserve">Правилник о подстицајима за очување животињских генетичких ресурса („Службени гласник РСˮ, бр. </w:t>
            </w:r>
            <w:r w:rsidR="00BA0407" w:rsidRPr="00BA0407">
              <w:rPr>
                <w:rFonts w:ascii="Times New Roman" w:hAnsi="Times New Roman" w:cs="Times New Roman"/>
                <w:lang w:val="sr-Cyrl-RS"/>
              </w:rPr>
              <w:t>44/2023 и 110/2025</w:t>
            </w:r>
            <w:r w:rsidRPr="003D58C5">
              <w:rPr>
                <w:rFonts w:ascii="Times New Roman" w:hAnsi="Times New Roman" w:cs="Times New Roman"/>
                <w:lang w:val="sr-Cyrl-RS"/>
              </w:rPr>
              <w:t>)</w:t>
            </w:r>
          </w:p>
          <w:p w14:paraId="04D4FB1B" w14:textId="7D9C9FE8" w:rsidR="0002789B" w:rsidRPr="007A3015" w:rsidRDefault="007C74C4"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96760F">
              <w:rPr>
                <w:rFonts w:ascii="Times New Roman" w:hAnsi="Times New Roman" w:cs="Times New Roman"/>
                <w:lang w:val="sr-Cyrl-RS"/>
              </w:rPr>
              <w:t>Правилник</w:t>
            </w:r>
            <w:r>
              <w:rPr>
                <w:rFonts w:ascii="Times New Roman" w:hAnsi="Times New Roman" w:cs="Times New Roman"/>
                <w:lang w:val="sr-Latn-RS"/>
              </w:rPr>
              <w:t xml:space="preserve"> </w:t>
            </w:r>
            <w:r w:rsidRPr="0096760F">
              <w:rPr>
                <w:rFonts w:ascii="Times New Roman" w:hAnsi="Times New Roman" w:cs="Times New Roman"/>
                <w:lang w:val="sr-Cyrl-RS"/>
              </w:rPr>
              <w:t>о садржини и обрасцу пријаве за употребу у затвореним системима генетички модификованих организама, начину заштите поверљивих података из пријаве, као и о садржини пријаве за обнављање одобрења за употребу у затвореним системима</w:t>
            </w:r>
            <w:r>
              <w:rPr>
                <w:rFonts w:ascii="Times New Roman" w:hAnsi="Times New Roman" w:cs="Times New Roman"/>
                <w:lang w:val="sr-Latn-RS"/>
              </w:rPr>
              <w:t xml:space="preserve"> (</w:t>
            </w:r>
            <w:r w:rsidRPr="007C74C4">
              <w:rPr>
                <w:rFonts w:ascii="Times New Roman" w:hAnsi="Times New Roman" w:cs="Times New Roman"/>
                <w:lang w:val="sr-Cyrl-RS"/>
              </w:rPr>
              <w:t>„</w:t>
            </w:r>
            <w:r w:rsidRPr="0096760F">
              <w:rPr>
                <w:rFonts w:ascii="Times New Roman" w:hAnsi="Times New Roman" w:cs="Times New Roman"/>
                <w:lang w:val="sr-Cyrl-RS"/>
              </w:rPr>
              <w:t>Службени гласник РС</w:t>
            </w:r>
            <w:r w:rsidRPr="007C74C4">
              <w:rPr>
                <w:rFonts w:ascii="Times New Roman" w:hAnsi="Times New Roman" w:cs="Times New Roman"/>
                <w:lang w:val="sr-Cyrl-RS"/>
              </w:rPr>
              <w:t>ˮ</w:t>
            </w:r>
            <w:r w:rsidRPr="0096760F">
              <w:rPr>
                <w:rFonts w:ascii="Times New Roman" w:hAnsi="Times New Roman" w:cs="Times New Roman"/>
                <w:lang w:val="sr-Cyrl-RS"/>
              </w:rPr>
              <w:t>, 69</w:t>
            </w:r>
            <w:r>
              <w:rPr>
                <w:rFonts w:ascii="Times New Roman" w:hAnsi="Times New Roman" w:cs="Times New Roman"/>
                <w:lang w:val="sr-Latn-RS"/>
              </w:rPr>
              <w:t>/</w:t>
            </w:r>
            <w:r w:rsidRPr="0096760F">
              <w:rPr>
                <w:rFonts w:ascii="Times New Roman" w:hAnsi="Times New Roman" w:cs="Times New Roman"/>
                <w:lang w:val="sr-Cyrl-RS"/>
              </w:rPr>
              <w:t>2012</w:t>
            </w:r>
            <w:r>
              <w:rPr>
                <w:rFonts w:ascii="Times New Roman" w:hAnsi="Times New Roman" w:cs="Times New Roman"/>
                <w:lang w:val="sr-Latn-RS"/>
              </w:rPr>
              <w:t xml:space="preserve"> </w:t>
            </w:r>
            <w:r>
              <w:rPr>
                <w:rFonts w:ascii="Times New Roman" w:hAnsi="Times New Roman" w:cs="Times New Roman"/>
                <w:lang w:val="sr-Cyrl-RS"/>
              </w:rPr>
              <w:t>и</w:t>
            </w:r>
            <w:r w:rsidRPr="0096760F">
              <w:rPr>
                <w:rFonts w:ascii="Times New Roman" w:hAnsi="Times New Roman" w:cs="Times New Roman"/>
                <w:lang w:val="sr-Cyrl-RS"/>
              </w:rPr>
              <w:t xml:space="preserve"> 44</w:t>
            </w:r>
            <w:r>
              <w:rPr>
                <w:rFonts w:ascii="Times New Roman" w:hAnsi="Times New Roman" w:cs="Times New Roman"/>
                <w:lang w:val="sr-Cyrl-RS"/>
              </w:rPr>
              <w:t>/</w:t>
            </w:r>
            <w:r w:rsidRPr="0096760F">
              <w:rPr>
                <w:rFonts w:ascii="Times New Roman" w:hAnsi="Times New Roman" w:cs="Times New Roman"/>
                <w:lang w:val="sr-Cyrl-RS"/>
              </w:rPr>
              <w:t xml:space="preserve">2018 - др. </w:t>
            </w:r>
            <w:r>
              <w:rPr>
                <w:rFonts w:ascii="Times New Roman" w:hAnsi="Times New Roman" w:cs="Times New Roman"/>
                <w:lang w:val="sr-Cyrl-RS"/>
              </w:rPr>
              <w:t>з</w:t>
            </w:r>
            <w:r w:rsidRPr="0096760F">
              <w:rPr>
                <w:rFonts w:ascii="Times New Roman" w:hAnsi="Times New Roman" w:cs="Times New Roman"/>
                <w:lang w:val="sr-Cyrl-RS"/>
              </w:rPr>
              <w:t>акон</w:t>
            </w:r>
            <w:r>
              <w:rPr>
                <w:rFonts w:ascii="Times New Roman" w:hAnsi="Times New Roman" w:cs="Times New Roman"/>
                <w:lang w:val="sr-Cyrl-RS"/>
              </w:rPr>
              <w:t>)</w:t>
            </w:r>
          </w:p>
          <w:p w14:paraId="1B0937F3" w14:textId="2E4564C7" w:rsidR="007E5318" w:rsidRPr="007A3015" w:rsidRDefault="0002789B" w:rsidP="000278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Уредба о садржини и начину вођења информационог система заштите животне средине, методологији, структури, заједничким основама, категоријама и нивоима сакупљања података, као и о садржини информација о којима се редовно и обавезно обавештава јавност („Службени гласник РС”, бр. 112/2009)</w:t>
            </w:r>
          </w:p>
          <w:p w14:paraId="65426A8A" w14:textId="1A37E774" w:rsidR="0002789B" w:rsidRPr="007A3015" w:rsidRDefault="0002789B" w:rsidP="000278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Уредба о локацијским условима („Службени гласник РС”, бр. 87/2023)</w:t>
            </w:r>
          </w:p>
          <w:p w14:paraId="125DE9C6" w14:textId="56FA74FD" w:rsidR="0002789B" w:rsidRPr="007A3015" w:rsidRDefault="0002789B" w:rsidP="000278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lastRenderedPageBreak/>
              <w:t>Уредба о Листи пројеката за које је обавезна процена утицаја на животну средину, Листи пројеката за које постоји обавеза подношења захтева за одлучивање о потреби процене утицаја на животну средину и критеријумима за одлучивање о потреби процене утицаја на животну средину („Службени гласник РС”, бр. 106/2025)</w:t>
            </w:r>
          </w:p>
          <w:p w14:paraId="5ED4137D" w14:textId="2E65E77B" w:rsidR="0002789B" w:rsidRPr="007A3015" w:rsidRDefault="0002789B" w:rsidP="000278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Правилник о посебној врсти објеката и посебној врсти радова за које није потребно прибављати акт надлежног органа, као и врсти објеката који се граде, односно о врсти радова који се изводе, на основу решења о одобрењу за извођење радова, као и обиму, садржају и контроли техничке документације која се прилаже уз захтев и поступку који надлежни орган спроводи („Службени гласник РС”, бр</w:t>
            </w:r>
            <w:r w:rsidR="0037346F">
              <w:rPr>
                <w:rFonts w:ascii="Times New Roman" w:hAnsi="Times New Roman" w:cs="Times New Roman"/>
                <w:lang w:val="sr-Cyrl-RS"/>
              </w:rPr>
              <w:t>ој</w:t>
            </w:r>
            <w:r w:rsidRPr="00433C48">
              <w:rPr>
                <w:rFonts w:ascii="Times New Roman" w:hAnsi="Times New Roman" w:cs="Times New Roman"/>
                <w:lang w:val="sr-Cyrl-RS"/>
              </w:rPr>
              <w:t xml:space="preserve"> 87/2023)</w:t>
            </w:r>
          </w:p>
          <w:p w14:paraId="08FC9AC0" w14:textId="7FABEA40" w:rsidR="0002789B" w:rsidRPr="00433C48" w:rsidRDefault="0002789B" w:rsidP="000278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Правилник о поступку спровођења обједињене процедуре електронским путем („Службени гласник РС”, бр</w:t>
            </w:r>
            <w:r w:rsidR="0037346F">
              <w:rPr>
                <w:rFonts w:ascii="Times New Roman" w:hAnsi="Times New Roman" w:cs="Times New Roman"/>
                <w:lang w:val="sr-Cyrl-RS"/>
              </w:rPr>
              <w:t>ој</w:t>
            </w:r>
            <w:r w:rsidRPr="00433C48">
              <w:rPr>
                <w:rFonts w:ascii="Times New Roman" w:hAnsi="Times New Roman" w:cs="Times New Roman"/>
                <w:lang w:val="sr-Cyrl-RS"/>
              </w:rPr>
              <w:t xml:space="preserve"> 96/2023)</w:t>
            </w:r>
          </w:p>
          <w:p w14:paraId="6B3FB00B" w14:textId="64F82490" w:rsidR="007A3015" w:rsidRPr="00433C48" w:rsidRDefault="007E5318" w:rsidP="007E531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Уредба о ратификацији Конвенције о мочварама које су од међународног значаја, нарочито као станишта птица мочварица („Службени лист СФРЈ-Међународни уговори”, бр</w:t>
            </w:r>
            <w:r w:rsidR="0037346F">
              <w:rPr>
                <w:rFonts w:ascii="Times New Roman" w:hAnsi="Times New Roman" w:cs="Times New Roman"/>
                <w:lang w:val="sr-Cyrl-RS"/>
              </w:rPr>
              <w:t>ој</w:t>
            </w:r>
            <w:r w:rsidRPr="00433C48">
              <w:rPr>
                <w:rFonts w:ascii="Times New Roman" w:hAnsi="Times New Roman" w:cs="Times New Roman"/>
                <w:lang w:val="sr-Cyrl-RS"/>
              </w:rPr>
              <w:t xml:space="preserve"> 9/1977)</w:t>
            </w:r>
            <w:r w:rsidR="007A3015" w:rsidRPr="00433C48">
              <w:rPr>
                <w:rFonts w:ascii="Times New Roman" w:hAnsi="Times New Roman" w:cs="Times New Roman"/>
                <w:lang w:val="sr-Cyrl-RS"/>
              </w:rPr>
              <w:t xml:space="preserve"> </w:t>
            </w:r>
          </w:p>
          <w:p w14:paraId="5DC96049" w14:textId="1E9F8932" w:rsidR="0002789B" w:rsidRPr="00433C48" w:rsidRDefault="007E5318" w:rsidP="007E531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r w:rsidRPr="00433C48">
              <w:rPr>
                <w:rFonts w:ascii="Times New Roman" w:hAnsi="Times New Roman" w:cs="Times New Roman"/>
                <w:lang w:val="sr-Cyrl-RS"/>
              </w:rPr>
              <w:t>Уредба о ратификацији ревидираног текста међународне конвенције о заштити биља („Службени лист СФРЈ-Међународни уговори”, бр</w:t>
            </w:r>
            <w:r w:rsidR="0037346F">
              <w:rPr>
                <w:rFonts w:ascii="Times New Roman" w:hAnsi="Times New Roman" w:cs="Times New Roman"/>
                <w:lang w:val="sr-Cyrl-RS"/>
              </w:rPr>
              <w:t>ој</w:t>
            </w:r>
            <w:r w:rsidRPr="00433C48">
              <w:rPr>
                <w:rFonts w:ascii="Times New Roman" w:hAnsi="Times New Roman" w:cs="Times New Roman"/>
                <w:lang w:val="sr-Cyrl-RS"/>
              </w:rPr>
              <w:t xml:space="preserve"> 1/1985)</w:t>
            </w:r>
          </w:p>
          <w:p w14:paraId="25BE313E" w14:textId="1C5A84EE" w:rsidR="0002789B" w:rsidRPr="00433C48" w:rsidRDefault="0002789B" w:rsidP="009311C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r-Cyrl-RS"/>
              </w:rPr>
            </w:pPr>
          </w:p>
        </w:tc>
      </w:tr>
    </w:tbl>
    <w:p w14:paraId="00CE14F2" w14:textId="77777777" w:rsidR="007861BD" w:rsidRPr="00433C48" w:rsidRDefault="007861BD" w:rsidP="00837899">
      <w:pPr>
        <w:pStyle w:val="Heading4"/>
        <w:rPr>
          <w:lang w:val="sr-Cyrl-RS"/>
        </w:rPr>
      </w:pPr>
    </w:p>
    <w:sectPr w:rsidR="007861BD" w:rsidRPr="00433C48" w:rsidSect="009E08E3">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DC55E" w14:textId="77777777" w:rsidR="00E27FBC" w:rsidRDefault="00E27FBC" w:rsidP="00231651">
      <w:pPr>
        <w:spacing w:after="0" w:line="240" w:lineRule="auto"/>
      </w:pPr>
      <w:r>
        <w:separator/>
      </w:r>
    </w:p>
  </w:endnote>
  <w:endnote w:type="continuationSeparator" w:id="0">
    <w:p w14:paraId="55F30F2B" w14:textId="77777777" w:rsidR="00E27FBC" w:rsidRDefault="00E27FBC" w:rsidP="00231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tima">
    <w:charset w:val="EE"/>
    <w:family w:val="swiss"/>
    <w:pitch w:val="variable"/>
    <w:sig w:usb0="00000007" w:usb1="00000000" w:usb2="00000000" w:usb3="00000000" w:csb0="00000093" w:csb1="00000000"/>
  </w:font>
  <w:font w:name="Optima Medium">
    <w:altName w:val="Arial"/>
    <w:panose1 w:val="00000000000000000000"/>
    <w:charset w:val="4D"/>
    <w:family w:val="swiss"/>
    <w:notTrueType/>
    <w:pitch w:val="default"/>
    <w:sig w:usb0="00000003" w:usb1="00000000" w:usb2="00000000" w:usb3="00000000" w:csb0="00000001" w:csb1="00000000"/>
  </w:font>
  <w:font w:name="TradeGothic">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 Ciril">
    <w:charset w:val="00"/>
    <w:family w:val="swiss"/>
    <w:pitch w:val="variable"/>
    <w:sig w:usb0="00000003" w:usb1="00000000" w:usb2="00000000" w:usb3="00000000" w:csb0="00000001" w:csb1="00000000"/>
  </w:font>
  <w:font w:name="Aptos Narrow">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8BF1E" w14:textId="77777777" w:rsidR="00E27FBC" w:rsidRDefault="00E27FBC" w:rsidP="00231651">
      <w:pPr>
        <w:spacing w:after="0" w:line="240" w:lineRule="auto"/>
      </w:pPr>
      <w:r>
        <w:separator/>
      </w:r>
    </w:p>
  </w:footnote>
  <w:footnote w:type="continuationSeparator" w:id="0">
    <w:p w14:paraId="2E589906" w14:textId="77777777" w:rsidR="00E27FBC" w:rsidRDefault="00E27FBC" w:rsidP="00231651">
      <w:pPr>
        <w:spacing w:after="0" w:line="240" w:lineRule="auto"/>
      </w:pPr>
      <w:r>
        <w:continuationSeparator/>
      </w:r>
    </w:p>
  </w:footnote>
  <w:footnote w:id="1">
    <w:p w14:paraId="73DE8C12" w14:textId="64B70C90" w:rsidR="009311CA" w:rsidRPr="00902195" w:rsidRDefault="009311CA">
      <w:pPr>
        <w:pStyle w:val="FootnoteText"/>
        <w:rPr>
          <w:rFonts w:ascii="Times New Roman" w:hAnsi="Times New Roman" w:cs="Times New Roman"/>
          <w:lang w:val="sr-Cyrl-RS"/>
        </w:rPr>
      </w:pPr>
      <w:r w:rsidRPr="00902195">
        <w:rPr>
          <w:rStyle w:val="FootnoteReference"/>
          <w:rFonts w:ascii="Times New Roman" w:hAnsi="Times New Roman" w:cs="Times New Roman"/>
        </w:rPr>
        <w:footnoteRef/>
      </w:r>
      <w:r w:rsidRPr="00902195">
        <w:rPr>
          <w:rFonts w:ascii="Times New Roman" w:hAnsi="Times New Roman" w:cs="Times New Roman"/>
        </w:rPr>
        <w:t xml:space="preserve"> „</w:t>
      </w:r>
      <w:proofErr w:type="spellStart"/>
      <w:r w:rsidRPr="00902195">
        <w:rPr>
          <w:rFonts w:ascii="Times New Roman" w:hAnsi="Times New Roman" w:cs="Times New Roman"/>
        </w:rPr>
        <w:t>Службени</w:t>
      </w:r>
      <w:proofErr w:type="spellEnd"/>
      <w:r w:rsidRPr="00902195">
        <w:rPr>
          <w:rFonts w:ascii="Times New Roman" w:hAnsi="Times New Roman" w:cs="Times New Roman"/>
        </w:rPr>
        <w:t xml:space="preserve"> </w:t>
      </w:r>
      <w:proofErr w:type="spellStart"/>
      <w:r w:rsidRPr="00902195">
        <w:rPr>
          <w:rFonts w:ascii="Times New Roman" w:hAnsi="Times New Roman" w:cs="Times New Roman"/>
        </w:rPr>
        <w:t>гласник</w:t>
      </w:r>
      <w:proofErr w:type="spellEnd"/>
      <w:r w:rsidRPr="00902195">
        <w:rPr>
          <w:rFonts w:ascii="Times New Roman" w:hAnsi="Times New Roman" w:cs="Times New Roman"/>
        </w:rPr>
        <w:t xml:space="preserve"> РС” </w:t>
      </w:r>
      <w:proofErr w:type="spellStart"/>
      <w:r w:rsidRPr="00902195">
        <w:rPr>
          <w:rFonts w:ascii="Times New Roman" w:hAnsi="Times New Roman" w:cs="Times New Roman"/>
        </w:rPr>
        <w:t>бр</w:t>
      </w:r>
      <w:proofErr w:type="spellEnd"/>
      <w:r w:rsidRPr="00902195">
        <w:rPr>
          <w:rFonts w:ascii="Times New Roman" w:hAnsi="Times New Roman" w:cs="Times New Roman"/>
        </w:rPr>
        <w:t>. 36/</w:t>
      </w:r>
      <w:r w:rsidRPr="00902195">
        <w:rPr>
          <w:rFonts w:ascii="Times New Roman" w:hAnsi="Times New Roman" w:cs="Times New Roman"/>
          <w:lang w:val="sr-Cyrl-RS"/>
        </w:rPr>
        <w:t>20</w:t>
      </w:r>
      <w:r w:rsidRPr="00902195">
        <w:rPr>
          <w:rFonts w:ascii="Times New Roman" w:hAnsi="Times New Roman" w:cs="Times New Roman"/>
        </w:rPr>
        <w:t>09, 88/</w:t>
      </w:r>
      <w:r w:rsidRPr="00902195">
        <w:rPr>
          <w:rFonts w:ascii="Times New Roman" w:hAnsi="Times New Roman" w:cs="Times New Roman"/>
          <w:lang w:val="sr-Cyrl-RS"/>
        </w:rPr>
        <w:t>20</w:t>
      </w:r>
      <w:r w:rsidRPr="00902195">
        <w:rPr>
          <w:rFonts w:ascii="Times New Roman" w:hAnsi="Times New Roman" w:cs="Times New Roman"/>
        </w:rPr>
        <w:t>10 и 91/</w:t>
      </w:r>
      <w:r w:rsidRPr="00902195">
        <w:rPr>
          <w:rFonts w:ascii="Times New Roman" w:hAnsi="Times New Roman" w:cs="Times New Roman"/>
          <w:lang w:val="sr-Cyrl-RS"/>
        </w:rPr>
        <w:t>20</w:t>
      </w:r>
      <w:r w:rsidRPr="00902195">
        <w:rPr>
          <w:rFonts w:ascii="Times New Roman" w:hAnsi="Times New Roman" w:cs="Times New Roman"/>
        </w:rPr>
        <w:t xml:space="preserve">10 – </w:t>
      </w:r>
      <w:proofErr w:type="spellStart"/>
      <w:r w:rsidRPr="00902195">
        <w:rPr>
          <w:rFonts w:ascii="Times New Roman" w:hAnsi="Times New Roman" w:cs="Times New Roman"/>
        </w:rPr>
        <w:t>испр</w:t>
      </w:r>
      <w:proofErr w:type="spellEnd"/>
      <w:r w:rsidRPr="00902195">
        <w:rPr>
          <w:rFonts w:ascii="Times New Roman" w:hAnsi="Times New Roman" w:cs="Times New Roman"/>
        </w:rPr>
        <w:t>. 14/</w:t>
      </w:r>
      <w:r w:rsidRPr="00902195">
        <w:rPr>
          <w:rFonts w:ascii="Times New Roman" w:hAnsi="Times New Roman" w:cs="Times New Roman"/>
          <w:lang w:val="sr-Cyrl-RS"/>
        </w:rPr>
        <w:t>20</w:t>
      </w:r>
      <w:r w:rsidRPr="00902195">
        <w:rPr>
          <w:rFonts w:ascii="Times New Roman" w:hAnsi="Times New Roman" w:cs="Times New Roman"/>
        </w:rPr>
        <w:t>16, 95/</w:t>
      </w:r>
      <w:r w:rsidRPr="00902195">
        <w:rPr>
          <w:rFonts w:ascii="Times New Roman" w:hAnsi="Times New Roman" w:cs="Times New Roman"/>
          <w:lang w:val="sr-Cyrl-RS"/>
        </w:rPr>
        <w:t>20</w:t>
      </w:r>
      <w:r w:rsidRPr="00902195">
        <w:rPr>
          <w:rFonts w:ascii="Times New Roman" w:hAnsi="Times New Roman" w:cs="Times New Roman"/>
        </w:rPr>
        <w:t xml:space="preserve">18 - </w:t>
      </w:r>
      <w:proofErr w:type="spellStart"/>
      <w:r w:rsidRPr="00902195">
        <w:rPr>
          <w:rFonts w:ascii="Times New Roman" w:hAnsi="Times New Roman" w:cs="Times New Roman"/>
        </w:rPr>
        <w:t>др</w:t>
      </w:r>
      <w:proofErr w:type="spellEnd"/>
      <w:r w:rsidRPr="00902195">
        <w:rPr>
          <w:rFonts w:ascii="Times New Roman" w:hAnsi="Times New Roman" w:cs="Times New Roman"/>
        </w:rPr>
        <w:t xml:space="preserve">. </w:t>
      </w:r>
      <w:proofErr w:type="spellStart"/>
      <w:r w:rsidRPr="00902195">
        <w:rPr>
          <w:rFonts w:ascii="Times New Roman" w:hAnsi="Times New Roman" w:cs="Times New Roman"/>
        </w:rPr>
        <w:t>закон</w:t>
      </w:r>
      <w:proofErr w:type="spellEnd"/>
      <w:r w:rsidRPr="00902195">
        <w:rPr>
          <w:rFonts w:ascii="Times New Roman" w:hAnsi="Times New Roman" w:cs="Times New Roman"/>
        </w:rPr>
        <w:t xml:space="preserve"> и 71/</w:t>
      </w:r>
      <w:r w:rsidRPr="00902195">
        <w:rPr>
          <w:rFonts w:ascii="Times New Roman" w:hAnsi="Times New Roman" w:cs="Times New Roman"/>
          <w:lang w:val="sr-Cyrl-RS"/>
        </w:rPr>
        <w:t>20</w:t>
      </w:r>
      <w:r w:rsidRPr="00902195">
        <w:rPr>
          <w:rFonts w:ascii="Times New Roman" w:hAnsi="Times New Roman" w:cs="Times New Roman"/>
        </w:rPr>
        <w:t>21</w:t>
      </w:r>
    </w:p>
  </w:footnote>
  <w:footnote w:id="2">
    <w:p w14:paraId="097E2535" w14:textId="0BD500DD" w:rsidR="009311CA" w:rsidRPr="00902195" w:rsidRDefault="009311CA">
      <w:pPr>
        <w:pStyle w:val="FootnoteText"/>
        <w:rPr>
          <w:rFonts w:ascii="Times New Roman" w:hAnsi="Times New Roman" w:cs="Times New Roman"/>
          <w:lang w:val="sr-Cyrl-RS"/>
        </w:rPr>
      </w:pPr>
      <w:r w:rsidRPr="00902195">
        <w:rPr>
          <w:rStyle w:val="FootnoteReference"/>
          <w:rFonts w:ascii="Times New Roman" w:hAnsi="Times New Roman" w:cs="Times New Roman"/>
        </w:rPr>
        <w:footnoteRef/>
      </w:r>
      <w:r w:rsidRPr="00902195">
        <w:rPr>
          <w:rFonts w:ascii="Times New Roman" w:hAnsi="Times New Roman" w:cs="Times New Roman"/>
        </w:rPr>
        <w:t xml:space="preserve"> „</w:t>
      </w:r>
      <w:proofErr w:type="spellStart"/>
      <w:r w:rsidRPr="00902195">
        <w:rPr>
          <w:rFonts w:ascii="Times New Roman" w:hAnsi="Times New Roman" w:cs="Times New Roman"/>
        </w:rPr>
        <w:t>Службени</w:t>
      </w:r>
      <w:proofErr w:type="spellEnd"/>
      <w:r w:rsidRPr="00902195">
        <w:rPr>
          <w:rFonts w:ascii="Times New Roman" w:hAnsi="Times New Roman" w:cs="Times New Roman"/>
        </w:rPr>
        <w:t xml:space="preserve"> </w:t>
      </w:r>
      <w:proofErr w:type="spellStart"/>
      <w:r w:rsidRPr="00902195">
        <w:rPr>
          <w:rFonts w:ascii="Times New Roman" w:hAnsi="Times New Roman" w:cs="Times New Roman"/>
        </w:rPr>
        <w:t>гласник</w:t>
      </w:r>
      <w:proofErr w:type="spellEnd"/>
      <w:r w:rsidRPr="00902195">
        <w:rPr>
          <w:rFonts w:ascii="Times New Roman" w:hAnsi="Times New Roman" w:cs="Times New Roman"/>
        </w:rPr>
        <w:t xml:space="preserve"> РС</w:t>
      </w:r>
      <w:r w:rsidR="00315DCB" w:rsidRPr="00315DCB">
        <w:rPr>
          <w:rFonts w:ascii="Times New Roman" w:hAnsi="Times New Roman" w:cs="Times New Roman"/>
        </w:rPr>
        <w:t>”</w:t>
      </w:r>
      <w:r w:rsidRPr="00902195">
        <w:rPr>
          <w:rFonts w:ascii="Times New Roman" w:hAnsi="Times New Roman" w:cs="Times New Roman"/>
        </w:rPr>
        <w:t xml:space="preserve">, </w:t>
      </w:r>
      <w:proofErr w:type="spellStart"/>
      <w:r w:rsidRPr="00902195">
        <w:rPr>
          <w:rFonts w:ascii="Times New Roman" w:hAnsi="Times New Roman" w:cs="Times New Roman"/>
        </w:rPr>
        <w:t>број</w:t>
      </w:r>
      <w:proofErr w:type="spellEnd"/>
      <w:r w:rsidRPr="00902195">
        <w:rPr>
          <w:rFonts w:ascii="Times New Roman" w:hAnsi="Times New Roman" w:cs="Times New Roman"/>
        </w:rPr>
        <w:t xml:space="preserve"> </w:t>
      </w:r>
      <w:r w:rsidRPr="00902195">
        <w:rPr>
          <w:rFonts w:ascii="Times New Roman" w:hAnsi="Times New Roman" w:cs="Times New Roman"/>
          <w:lang w:val="sr-Cyrl-RS"/>
        </w:rPr>
        <w:t>3</w:t>
      </w:r>
      <w:r w:rsidRPr="00902195">
        <w:rPr>
          <w:rFonts w:ascii="Times New Roman" w:hAnsi="Times New Roman" w:cs="Times New Roman"/>
        </w:rPr>
        <w:t>0/</w:t>
      </w:r>
      <w:r w:rsidRPr="00902195">
        <w:rPr>
          <w:rFonts w:ascii="Times New Roman" w:hAnsi="Times New Roman" w:cs="Times New Roman"/>
          <w:lang w:val="sr-Cyrl-RS"/>
        </w:rPr>
        <w:t>2018</w:t>
      </w:r>
    </w:p>
  </w:footnote>
  <w:footnote w:id="3">
    <w:p w14:paraId="4F57591D" w14:textId="351C9C79" w:rsidR="009311CA" w:rsidRPr="00902195" w:rsidRDefault="009311CA">
      <w:pPr>
        <w:pStyle w:val="FootnoteText"/>
        <w:rPr>
          <w:rFonts w:ascii="Times New Roman" w:hAnsi="Times New Roman" w:cs="Times New Roman"/>
          <w:lang w:val="sr-Cyrl-RS"/>
        </w:rPr>
      </w:pPr>
      <w:r w:rsidRPr="00902195">
        <w:rPr>
          <w:rStyle w:val="FootnoteReference"/>
          <w:rFonts w:ascii="Times New Roman" w:hAnsi="Times New Roman" w:cs="Times New Roman"/>
        </w:rPr>
        <w:footnoteRef/>
      </w:r>
      <w:r w:rsidRPr="00902195">
        <w:rPr>
          <w:rFonts w:ascii="Times New Roman" w:hAnsi="Times New Roman" w:cs="Times New Roman"/>
          <w:lang w:val="sr-Cyrl-RS"/>
        </w:rPr>
        <w:t xml:space="preserve"> </w:t>
      </w:r>
      <w:r w:rsidRPr="00902195">
        <w:rPr>
          <w:rFonts w:ascii="Times New Roman" w:hAnsi="Times New Roman" w:cs="Times New Roman"/>
          <w:lang w:val="sr-Cyrl-RS"/>
        </w:rPr>
        <w:t>„Службени гласник РС</w:t>
      </w:r>
      <w:r w:rsidR="00315DCB" w:rsidRPr="00315DCB">
        <w:rPr>
          <w:rFonts w:ascii="Times New Roman" w:hAnsi="Times New Roman" w:cs="Times New Roman"/>
          <w:lang w:val="sr-Cyrl-RS"/>
        </w:rPr>
        <w:t>”</w:t>
      </w:r>
      <w:r w:rsidRPr="00902195">
        <w:rPr>
          <w:rFonts w:ascii="Times New Roman" w:hAnsi="Times New Roman" w:cs="Times New Roman"/>
          <w:lang w:val="sr-Cyrl-RS"/>
        </w:rPr>
        <w:t>, број 20/2025</w:t>
      </w:r>
    </w:p>
  </w:footnote>
  <w:footnote w:id="4">
    <w:p w14:paraId="1849BE41" w14:textId="5F1B489C" w:rsidR="009311CA" w:rsidRPr="00902195" w:rsidRDefault="009311CA">
      <w:pPr>
        <w:pStyle w:val="FootnoteText"/>
        <w:rPr>
          <w:rFonts w:ascii="Times New Roman" w:hAnsi="Times New Roman" w:cs="Times New Roman"/>
          <w:lang w:val="sr-Cyrl-RS"/>
        </w:rPr>
      </w:pPr>
      <w:r w:rsidRPr="00902195">
        <w:rPr>
          <w:rStyle w:val="FootnoteReference"/>
          <w:rFonts w:ascii="Times New Roman" w:hAnsi="Times New Roman" w:cs="Times New Roman"/>
        </w:rPr>
        <w:footnoteRef/>
      </w:r>
      <w:r w:rsidRPr="00902195">
        <w:rPr>
          <w:rFonts w:ascii="Times New Roman" w:hAnsi="Times New Roman" w:cs="Times New Roman"/>
          <w:lang w:val="sr-Cyrl-RS"/>
        </w:rPr>
        <w:t xml:space="preserve"> </w:t>
      </w:r>
      <w:r w:rsidRPr="00902195">
        <w:rPr>
          <w:rFonts w:ascii="Times New Roman" w:hAnsi="Times New Roman" w:cs="Times New Roman"/>
          <w:lang w:val="sr-Cyrl-RS"/>
        </w:rPr>
        <w:t>„Службени гласник РС</w:t>
      </w:r>
      <w:r w:rsidR="00315DCB" w:rsidRPr="00315DCB">
        <w:rPr>
          <w:rFonts w:ascii="Times New Roman" w:hAnsi="Times New Roman" w:cs="Times New Roman"/>
          <w:lang w:val="sr-Cyrl-RS"/>
        </w:rPr>
        <w:t>”</w:t>
      </w:r>
      <w:r w:rsidRPr="00902195">
        <w:rPr>
          <w:rFonts w:ascii="Times New Roman" w:hAnsi="Times New Roman" w:cs="Times New Roman"/>
          <w:lang w:val="sr-Cyrl-RS"/>
        </w:rPr>
        <w:t>, број 20/2025</w:t>
      </w:r>
    </w:p>
  </w:footnote>
  <w:footnote w:id="5">
    <w:p w14:paraId="610FB5D3" w14:textId="3509AE62" w:rsidR="009311CA" w:rsidRPr="00902195" w:rsidRDefault="009311CA">
      <w:pPr>
        <w:pStyle w:val="FootnoteText"/>
        <w:rPr>
          <w:rFonts w:ascii="Times New Roman" w:hAnsi="Times New Roman" w:cs="Times New Roman"/>
          <w:lang w:val="sr-Cyrl-RS"/>
        </w:rPr>
      </w:pPr>
      <w:r w:rsidRPr="00902195">
        <w:rPr>
          <w:rStyle w:val="FootnoteReference"/>
          <w:rFonts w:ascii="Times New Roman" w:hAnsi="Times New Roman" w:cs="Times New Roman"/>
        </w:rPr>
        <w:footnoteRef/>
      </w:r>
      <w:r w:rsidRPr="00902195">
        <w:rPr>
          <w:rFonts w:ascii="Times New Roman" w:hAnsi="Times New Roman" w:cs="Times New Roman"/>
          <w:lang w:val="sr-Cyrl-RS"/>
        </w:rPr>
        <w:t xml:space="preserve"> </w:t>
      </w:r>
      <w:r w:rsidRPr="00902195">
        <w:rPr>
          <w:rFonts w:ascii="Times New Roman" w:hAnsi="Times New Roman" w:cs="Times New Roman"/>
          <w:lang w:val="sr-Cyrl-RS"/>
        </w:rPr>
        <w:t>„Службени гласник РС</w:t>
      </w:r>
      <w:r w:rsidR="00315DCB" w:rsidRPr="00315DCB">
        <w:rPr>
          <w:rFonts w:ascii="Times New Roman" w:hAnsi="Times New Roman" w:cs="Times New Roman"/>
          <w:lang w:val="sr-Cyrl-RS"/>
        </w:rPr>
        <w:t>”</w:t>
      </w:r>
      <w:r w:rsidRPr="00902195">
        <w:rPr>
          <w:rFonts w:ascii="Times New Roman" w:hAnsi="Times New Roman" w:cs="Times New Roman"/>
          <w:lang w:val="sr-Cyrl-RS"/>
        </w:rPr>
        <w:t>, број 53/2021</w:t>
      </w:r>
    </w:p>
  </w:footnote>
  <w:footnote w:id="6">
    <w:p w14:paraId="53871E08" w14:textId="000BDF7B" w:rsidR="009311CA" w:rsidRPr="00902195" w:rsidRDefault="009311CA" w:rsidP="002036CD">
      <w:pPr>
        <w:pStyle w:val="FootnoteText"/>
        <w:rPr>
          <w:rFonts w:ascii="Times New Roman" w:hAnsi="Times New Roman" w:cs="Times New Roman"/>
          <w:lang w:val="sr-Cyrl-RS"/>
        </w:rPr>
      </w:pPr>
      <w:r w:rsidRPr="00902195">
        <w:rPr>
          <w:rStyle w:val="FootnoteReference"/>
          <w:rFonts w:ascii="Times New Roman" w:hAnsi="Times New Roman" w:cs="Times New Roman"/>
        </w:rPr>
        <w:footnoteRef/>
      </w:r>
      <w:r w:rsidRPr="00902195">
        <w:rPr>
          <w:rFonts w:ascii="Times New Roman" w:hAnsi="Times New Roman" w:cs="Times New Roman"/>
          <w:lang w:val="sr-Cyrl-RS"/>
        </w:rPr>
        <w:t xml:space="preserve"> </w:t>
      </w:r>
      <w:r w:rsidRPr="00902195">
        <w:rPr>
          <w:rFonts w:ascii="Times New Roman" w:hAnsi="Times New Roman" w:cs="Times New Roman"/>
          <w:lang w:val="sr-Cyrl-RS"/>
        </w:rPr>
        <w:t>Саопштење Комисије Европском парламенту, Савету, Европском економском и социјалном одбору и Одбору региона - Стратегија ЕУ за биодиверзитет до 2030. године Повратак природе у наше животе</w:t>
      </w:r>
    </w:p>
    <w:p w14:paraId="6718771C" w14:textId="3F2B4555" w:rsidR="009311CA" w:rsidRPr="00902195" w:rsidRDefault="009311CA" w:rsidP="002036CD">
      <w:pPr>
        <w:pStyle w:val="FootnoteText"/>
        <w:rPr>
          <w:rFonts w:ascii="Times New Roman" w:hAnsi="Times New Roman" w:cs="Times New Roman"/>
          <w:lang w:val="sr-Cyrl-RS"/>
        </w:rPr>
      </w:pPr>
      <w:r w:rsidRPr="00902195">
        <w:rPr>
          <w:rFonts w:ascii="Times New Roman" w:hAnsi="Times New Roman" w:cs="Times New Roman"/>
        </w:rPr>
        <w:t>COM</w:t>
      </w:r>
      <w:r w:rsidRPr="005B1A9D">
        <w:rPr>
          <w:rFonts w:ascii="Times New Roman" w:hAnsi="Times New Roman" w:cs="Times New Roman"/>
          <w:lang w:val="sr-Cyrl-RS"/>
        </w:rPr>
        <w:t>/2020/380</w:t>
      </w:r>
    </w:p>
  </w:footnote>
  <w:footnote w:id="7">
    <w:p w14:paraId="2A245CF8" w14:textId="77777777" w:rsidR="009311CA" w:rsidRPr="00902195" w:rsidRDefault="009311CA" w:rsidP="00796D3F">
      <w:pPr>
        <w:pStyle w:val="FootnoteText"/>
        <w:rPr>
          <w:rFonts w:ascii="Times New Roman" w:hAnsi="Times New Roman" w:cs="Times New Roman"/>
          <w:lang w:val="sr-Cyrl-RS"/>
        </w:rPr>
      </w:pPr>
      <w:r>
        <w:rPr>
          <w:rStyle w:val="FootnoteReference"/>
        </w:rPr>
        <w:footnoteRef/>
      </w:r>
      <w:r w:rsidRPr="005B1A9D">
        <w:rPr>
          <w:lang w:val="sr-Cyrl-RS"/>
        </w:rPr>
        <w:t xml:space="preserve"> </w:t>
      </w:r>
      <w:proofErr w:type="gramStart"/>
      <w:r w:rsidRPr="00902195">
        <w:rPr>
          <w:rFonts w:ascii="Times New Roman" w:hAnsi="Times New Roman" w:cs="Times New Roman"/>
        </w:rPr>
        <w:t>https</w:t>
      </w:r>
      <w:r w:rsidRPr="005B1A9D">
        <w:rPr>
          <w:rFonts w:ascii="Times New Roman" w:hAnsi="Times New Roman" w:cs="Times New Roman"/>
          <w:lang w:val="sr-Cyrl-RS"/>
        </w:rPr>
        <w:t>://</w:t>
      </w:r>
      <w:proofErr w:type="spellStart"/>
      <w:r w:rsidRPr="00902195">
        <w:rPr>
          <w:rFonts w:ascii="Times New Roman" w:hAnsi="Times New Roman" w:cs="Times New Roman"/>
        </w:rPr>
        <w:t>rsjp</w:t>
      </w:r>
      <w:proofErr w:type="spellEnd"/>
      <w:r w:rsidRPr="005B1A9D">
        <w:rPr>
          <w:rFonts w:ascii="Times New Roman" w:hAnsi="Times New Roman" w:cs="Times New Roman"/>
          <w:lang w:val="sr-Cyrl-RS"/>
        </w:rPr>
        <w:t>.</w:t>
      </w:r>
      <w:r w:rsidRPr="00902195">
        <w:rPr>
          <w:rFonts w:ascii="Times New Roman" w:hAnsi="Times New Roman" w:cs="Times New Roman"/>
        </w:rPr>
        <w:t>gov</w:t>
      </w:r>
      <w:r w:rsidRPr="005B1A9D">
        <w:rPr>
          <w:rFonts w:ascii="Times New Roman" w:hAnsi="Times New Roman" w:cs="Times New Roman"/>
          <w:lang w:val="sr-Cyrl-RS"/>
        </w:rPr>
        <w:t>.</w:t>
      </w:r>
      <w:proofErr w:type="spellStart"/>
      <w:r w:rsidRPr="00902195">
        <w:rPr>
          <w:rFonts w:ascii="Times New Roman" w:hAnsi="Times New Roman" w:cs="Times New Roman"/>
        </w:rPr>
        <w:t>rs</w:t>
      </w:r>
      <w:proofErr w:type="spellEnd"/>
      <w:r w:rsidRPr="005B1A9D">
        <w:rPr>
          <w:rFonts w:ascii="Times New Roman" w:hAnsi="Times New Roman" w:cs="Times New Roman"/>
          <w:lang w:val="sr-Cyrl-RS"/>
        </w:rPr>
        <w:t>/</w:t>
      </w:r>
      <w:r w:rsidRPr="00902195">
        <w:rPr>
          <w:rFonts w:ascii="Times New Roman" w:hAnsi="Times New Roman" w:cs="Times New Roman"/>
        </w:rPr>
        <w:t>wp</w:t>
      </w:r>
      <w:r w:rsidRPr="005B1A9D">
        <w:rPr>
          <w:rFonts w:ascii="Times New Roman" w:hAnsi="Times New Roman" w:cs="Times New Roman"/>
          <w:lang w:val="sr-Cyrl-RS"/>
        </w:rPr>
        <w:t>-</w:t>
      </w:r>
      <w:r w:rsidRPr="00902195">
        <w:rPr>
          <w:rFonts w:ascii="Times New Roman" w:hAnsi="Times New Roman" w:cs="Times New Roman"/>
        </w:rPr>
        <w:t>content</w:t>
      </w:r>
      <w:r w:rsidRPr="005B1A9D">
        <w:rPr>
          <w:rFonts w:ascii="Times New Roman" w:hAnsi="Times New Roman" w:cs="Times New Roman"/>
          <w:lang w:val="sr-Cyrl-RS"/>
        </w:rPr>
        <w:t>/</w:t>
      </w:r>
      <w:r w:rsidRPr="00902195">
        <w:rPr>
          <w:rFonts w:ascii="Times New Roman" w:hAnsi="Times New Roman" w:cs="Times New Roman"/>
        </w:rPr>
        <w:t>uploads</w:t>
      </w:r>
      <w:r w:rsidRPr="005B1A9D">
        <w:rPr>
          <w:rFonts w:ascii="Times New Roman" w:hAnsi="Times New Roman" w:cs="Times New Roman"/>
          <w:lang w:val="sr-Cyrl-RS"/>
        </w:rPr>
        <w:t>/Србија-и-Агенда-2030-из-новембра-2022..</w:t>
      </w:r>
      <w:proofErr w:type="gramEnd"/>
      <w:r w:rsidRPr="00902195">
        <w:rPr>
          <w:rFonts w:ascii="Times New Roman" w:hAnsi="Times New Roman" w:cs="Times New Roman"/>
        </w:rPr>
        <w:t>pdf</w:t>
      </w:r>
    </w:p>
  </w:footnote>
  <w:footnote w:id="8">
    <w:p w14:paraId="69916442" w14:textId="71E883B5" w:rsidR="009311CA" w:rsidRPr="00902195" w:rsidRDefault="009311CA">
      <w:pPr>
        <w:pStyle w:val="FootnoteText"/>
        <w:rPr>
          <w:rFonts w:ascii="Times New Roman" w:hAnsi="Times New Roman" w:cs="Times New Roman"/>
          <w:lang w:val="sr-Cyrl-RS"/>
        </w:rPr>
      </w:pPr>
      <w:r w:rsidRPr="00902195">
        <w:rPr>
          <w:rStyle w:val="FootnoteReference"/>
          <w:rFonts w:ascii="Times New Roman" w:hAnsi="Times New Roman" w:cs="Times New Roman"/>
        </w:rPr>
        <w:footnoteRef/>
      </w:r>
      <w:r w:rsidRPr="00902195">
        <w:rPr>
          <w:rFonts w:ascii="Times New Roman" w:hAnsi="Times New Roman" w:cs="Times New Roman"/>
          <w:lang w:val="sr-Cyrl-RS"/>
        </w:rPr>
        <w:t xml:space="preserve"> </w:t>
      </w:r>
      <w:r w:rsidRPr="00902195">
        <w:rPr>
          <w:rFonts w:ascii="Times New Roman" w:hAnsi="Times New Roman" w:cs="Times New Roman"/>
          <w:lang w:val="sr-Cyrl-RS"/>
        </w:rPr>
        <w:t>„Службени гласник РС”, бр. 41/2009 и 17/2019</w:t>
      </w:r>
    </w:p>
  </w:footnote>
  <w:footnote w:id="9">
    <w:p w14:paraId="5A87A2F3" w14:textId="24B65C7D" w:rsidR="009311CA" w:rsidRPr="003671E8" w:rsidRDefault="009311CA" w:rsidP="00420368">
      <w:pPr>
        <w:pStyle w:val="FootnoteText"/>
        <w:rPr>
          <w:rFonts w:ascii="Times New Roman" w:eastAsia="Times New Roman" w:hAnsi="Times New Roman" w:cs="Times New Roman"/>
          <w:lang w:val="sr-Cyrl-RS"/>
        </w:rPr>
      </w:pPr>
      <w:r w:rsidRPr="003671E8">
        <w:rPr>
          <w:rStyle w:val="FootnoteReference"/>
        </w:rPr>
        <w:footnoteRef/>
      </w:r>
      <w:r w:rsidRPr="003671E8">
        <w:rPr>
          <w:lang w:val="sr-Cyrl-RS"/>
        </w:rPr>
        <w:t xml:space="preserve"> </w:t>
      </w:r>
      <w:r w:rsidRPr="003671E8">
        <w:rPr>
          <w:rFonts w:ascii="Times New Roman" w:eastAsia="Times New Roman" w:hAnsi="Times New Roman" w:cs="Times New Roman"/>
          <w:lang w:val="sr-Cyrl-RS"/>
        </w:rPr>
        <w:t>„Службени гласник РС”</w:t>
      </w:r>
      <w:r>
        <w:rPr>
          <w:rFonts w:ascii="Times New Roman" w:eastAsia="Times New Roman" w:hAnsi="Times New Roman" w:cs="Times New Roman"/>
          <w:lang w:val="sr-Cyrl-RS"/>
        </w:rPr>
        <w:t>,</w:t>
      </w:r>
      <w:r w:rsidRPr="003671E8">
        <w:rPr>
          <w:rFonts w:ascii="Times New Roman" w:eastAsia="Times New Roman" w:hAnsi="Times New Roman" w:cs="Times New Roman"/>
          <w:lang w:val="sr-Cyrl-RS"/>
        </w:rPr>
        <w:t xml:space="preserve"> број 3/2017</w:t>
      </w:r>
    </w:p>
  </w:footnote>
  <w:footnote w:id="10">
    <w:p w14:paraId="6BEDF833" w14:textId="0306F903" w:rsidR="009311CA" w:rsidRPr="009B75E9" w:rsidRDefault="009311CA">
      <w:pPr>
        <w:pStyle w:val="FootnoteText"/>
        <w:rPr>
          <w:lang w:val="sr-Cyrl-RS"/>
        </w:rPr>
      </w:pPr>
      <w:r>
        <w:rPr>
          <w:rStyle w:val="FootnoteReference"/>
        </w:rPr>
        <w:footnoteRef/>
      </w:r>
      <w:r w:rsidRPr="005B1A9D">
        <w:rPr>
          <w:lang w:val="sr-Cyrl-RS"/>
        </w:rPr>
        <w:t xml:space="preserve"> </w:t>
      </w:r>
      <w:r w:rsidRPr="003671E8">
        <w:rPr>
          <w:rFonts w:ascii="Times New Roman" w:eastAsia="Times New Roman" w:hAnsi="Times New Roman" w:cs="Times New Roman"/>
          <w:lang w:val="sr-Cyrl-RS"/>
        </w:rPr>
        <w:t>„Службени гласник РС”</w:t>
      </w:r>
      <w:r>
        <w:rPr>
          <w:rFonts w:ascii="Times New Roman" w:eastAsia="Times New Roman" w:hAnsi="Times New Roman" w:cs="Times New Roman"/>
          <w:lang w:val="sr-Cyrl-RS"/>
        </w:rPr>
        <w:t>,</w:t>
      </w:r>
      <w:r w:rsidRPr="003671E8">
        <w:rPr>
          <w:rFonts w:ascii="Times New Roman" w:eastAsia="Times New Roman" w:hAnsi="Times New Roman" w:cs="Times New Roman"/>
          <w:lang w:val="sr-Cyrl-RS"/>
        </w:rPr>
        <w:t xml:space="preserve"> бр</w:t>
      </w:r>
      <w:r>
        <w:rPr>
          <w:rFonts w:ascii="Times New Roman" w:eastAsia="Times New Roman" w:hAnsi="Times New Roman" w:cs="Times New Roman"/>
          <w:lang w:val="sr-Cyrl-RS"/>
        </w:rPr>
        <w:t>.</w:t>
      </w:r>
      <w:r w:rsidRPr="003671E8">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8</w:t>
      </w:r>
      <w:r w:rsidRPr="003671E8">
        <w:rPr>
          <w:rFonts w:ascii="Times New Roman" w:eastAsia="Times New Roman" w:hAnsi="Times New Roman" w:cs="Times New Roman"/>
          <w:lang w:val="sr-Cyrl-RS"/>
        </w:rPr>
        <w:t>/20</w:t>
      </w:r>
      <w:r>
        <w:rPr>
          <w:rFonts w:ascii="Times New Roman" w:eastAsia="Times New Roman" w:hAnsi="Times New Roman" w:cs="Times New Roman"/>
          <w:lang w:val="sr-Cyrl-RS"/>
        </w:rPr>
        <w:t>20 и 107</w:t>
      </w:r>
      <w:r w:rsidRPr="003671E8">
        <w:rPr>
          <w:rFonts w:ascii="Times New Roman" w:eastAsia="Times New Roman" w:hAnsi="Times New Roman" w:cs="Times New Roman"/>
          <w:lang w:val="sr-Cyrl-RS"/>
        </w:rPr>
        <w:t>/20</w:t>
      </w:r>
      <w:r>
        <w:rPr>
          <w:rFonts w:ascii="Times New Roman" w:eastAsia="Times New Roman" w:hAnsi="Times New Roman" w:cs="Times New Roman"/>
          <w:lang w:val="sr-Cyrl-RS"/>
        </w:rPr>
        <w:t>21</w:t>
      </w:r>
    </w:p>
  </w:footnote>
  <w:footnote w:id="11">
    <w:p w14:paraId="74BA7BD6" w14:textId="31838537" w:rsidR="009311CA" w:rsidRPr="009B6ECF" w:rsidRDefault="009311CA" w:rsidP="009B6ECF">
      <w:pPr>
        <w:pStyle w:val="FootnoteText"/>
        <w:jc w:val="both"/>
        <w:rPr>
          <w:rFonts w:ascii="Times New Roman" w:hAnsi="Times New Roman" w:cs="Times New Roman"/>
          <w:sz w:val="22"/>
          <w:szCs w:val="22"/>
          <w:lang w:val="sr-Cyrl-RS"/>
        </w:rPr>
      </w:pPr>
      <w:r>
        <w:rPr>
          <w:rStyle w:val="FootnoteReference"/>
        </w:rPr>
        <w:footnoteRef/>
      </w:r>
      <w:r w:rsidRPr="00420368">
        <w:rPr>
          <w:lang w:val="sr-Cyrl-RS"/>
        </w:rPr>
        <w:t xml:space="preserve"> </w:t>
      </w:r>
      <w:r w:rsidRPr="007861BD">
        <w:rPr>
          <w:rFonts w:ascii="Times New Roman" w:hAnsi="Times New Roman" w:cs="Times New Roman"/>
          <w:sz w:val="22"/>
          <w:szCs w:val="22"/>
          <w:lang w:val="sr-Cyrl-RS"/>
        </w:rPr>
        <w:t>Закон о завршном рачуну буџета Републике Србије за 2021. годину („Службени гласник РС”, број 138/2022), Закон о завршном рачуну буџета Републике Србије за 2022. годину („Службени гласник РС”, број 92/2023) и Закон о завршном рачуну буџета Републике Србије за 2023. годину („Службени гласник РС”, број 94/2024)</w:t>
      </w:r>
      <w:r>
        <w:rPr>
          <w:rFonts w:ascii="Times New Roman" w:hAnsi="Times New Roman" w:cs="Times New Roman"/>
          <w:sz w:val="22"/>
          <w:szCs w:val="22"/>
          <w:lang w:val="sr-Cyrl-RS"/>
        </w:rPr>
        <w:t xml:space="preserve"> </w:t>
      </w:r>
    </w:p>
  </w:footnote>
  <w:footnote w:id="12">
    <w:p w14:paraId="634AFA53" w14:textId="73BC3085" w:rsidR="009311CA" w:rsidRPr="003671E8" w:rsidRDefault="009311CA">
      <w:pPr>
        <w:pStyle w:val="FootnoteText"/>
        <w:rPr>
          <w:rFonts w:ascii="Times New Roman" w:hAnsi="Times New Roman" w:cs="Times New Roman"/>
          <w:lang w:val="sr-Cyrl-RS"/>
        </w:rPr>
      </w:pPr>
      <w:r w:rsidRPr="003671E8">
        <w:rPr>
          <w:rStyle w:val="FootnoteReference"/>
          <w:rFonts w:ascii="Times New Roman" w:hAnsi="Times New Roman" w:cs="Times New Roman"/>
        </w:rPr>
        <w:footnoteRef/>
      </w:r>
      <w:r w:rsidRPr="003671E8">
        <w:rPr>
          <w:rFonts w:ascii="Times New Roman" w:hAnsi="Times New Roman" w:cs="Times New Roman"/>
          <w:lang w:val="sr-Cyrl-RS"/>
        </w:rPr>
        <w:t xml:space="preserve"> </w:t>
      </w:r>
      <w:r w:rsidRPr="003671E8">
        <w:rPr>
          <w:rFonts w:ascii="Times New Roman" w:hAnsi="Times New Roman" w:cs="Times New Roman"/>
          <w:lang w:val="sr-Cyrl-RS"/>
        </w:rPr>
        <w:t>„Сл. гласник РС”, број 97/</w:t>
      </w:r>
      <w:r>
        <w:rPr>
          <w:rFonts w:ascii="Times New Roman" w:hAnsi="Times New Roman" w:cs="Times New Roman"/>
          <w:lang w:val="sr-Cyrl-RS"/>
        </w:rPr>
        <w:t>20</w:t>
      </w:r>
      <w:r w:rsidRPr="003671E8">
        <w:rPr>
          <w:rFonts w:ascii="Times New Roman" w:hAnsi="Times New Roman" w:cs="Times New Roman"/>
          <w:lang w:val="sr-Cyrl-RS"/>
        </w:rPr>
        <w:t>15</w:t>
      </w:r>
    </w:p>
  </w:footnote>
  <w:footnote w:id="13">
    <w:p w14:paraId="603CF5EA" w14:textId="79CC92D9" w:rsidR="009311CA" w:rsidRPr="00CC7E9F" w:rsidRDefault="009311CA">
      <w:pPr>
        <w:pStyle w:val="FootnoteText"/>
        <w:rPr>
          <w:rFonts w:ascii="Times New Roman" w:hAnsi="Times New Roman" w:cs="Times New Roman"/>
          <w:lang w:val="sr-Cyrl-RS"/>
        </w:rPr>
      </w:pPr>
      <w:r w:rsidRPr="00CC7E9F">
        <w:rPr>
          <w:rStyle w:val="FootnoteReference"/>
          <w:rFonts w:ascii="Times New Roman" w:hAnsi="Times New Roman" w:cs="Times New Roman"/>
        </w:rPr>
        <w:footnoteRef/>
      </w:r>
      <w:r w:rsidRPr="00CC7E9F">
        <w:rPr>
          <w:rFonts w:ascii="Times New Roman" w:hAnsi="Times New Roman" w:cs="Times New Roman"/>
          <w:lang w:val="sr-Cyrl-RS"/>
        </w:rPr>
        <w:t xml:space="preserve"> </w:t>
      </w:r>
      <w:r w:rsidRPr="003671E8">
        <w:rPr>
          <w:rFonts w:ascii="Times New Roman" w:hAnsi="Times New Roman" w:cs="Times New Roman"/>
          <w:lang w:val="sr-Cyrl-RS"/>
        </w:rPr>
        <w:t xml:space="preserve">„Сл. гласник РС”, број </w:t>
      </w:r>
      <w:r w:rsidRPr="00CC7E9F">
        <w:rPr>
          <w:rFonts w:ascii="Times New Roman" w:hAnsi="Times New Roman" w:cs="Times New Roman"/>
          <w:lang w:val="sr-Cyrl-RS"/>
        </w:rPr>
        <w:t>102/</w:t>
      </w:r>
      <w:r>
        <w:rPr>
          <w:rFonts w:ascii="Times New Roman" w:hAnsi="Times New Roman" w:cs="Times New Roman"/>
          <w:lang w:val="sr-Cyrl-RS"/>
        </w:rPr>
        <w:t>20</w:t>
      </w:r>
      <w:r w:rsidRPr="00CC7E9F">
        <w:rPr>
          <w:rFonts w:ascii="Times New Roman" w:hAnsi="Times New Roman" w:cs="Times New Roman"/>
          <w:lang w:val="sr-Cyrl-RS"/>
        </w:rPr>
        <w:t>10</w:t>
      </w:r>
    </w:p>
  </w:footnote>
  <w:footnote w:id="14">
    <w:p w14:paraId="4684F92D" w14:textId="108A7ACA" w:rsidR="009311CA" w:rsidRPr="003671E8" w:rsidRDefault="009311CA" w:rsidP="00BF0D21">
      <w:pPr>
        <w:pStyle w:val="FootnoteText"/>
        <w:rPr>
          <w:rFonts w:ascii="Times New Roman" w:hAnsi="Times New Roman" w:cs="Times New Roman"/>
          <w:lang w:val="sr-Cyrl-RS"/>
        </w:rPr>
      </w:pPr>
      <w:r w:rsidRPr="003671E8">
        <w:rPr>
          <w:rStyle w:val="FootnoteReference"/>
          <w:rFonts w:ascii="Times New Roman" w:hAnsi="Times New Roman" w:cs="Times New Roman"/>
        </w:rPr>
        <w:footnoteRef/>
      </w:r>
      <w:r w:rsidRPr="003671E8">
        <w:rPr>
          <w:rFonts w:ascii="Times New Roman" w:hAnsi="Times New Roman" w:cs="Times New Roman"/>
          <w:lang w:val="sr-Cyrl-RS"/>
        </w:rPr>
        <w:t xml:space="preserve"> </w:t>
      </w:r>
      <w:r w:rsidRPr="003671E8">
        <w:rPr>
          <w:rFonts w:ascii="Times New Roman" w:hAnsi="Times New Roman" w:cs="Times New Roman"/>
          <w:lang w:val="sr-Cyrl-RS"/>
        </w:rPr>
        <w:t>„Службени гласник РС”, бр. 135/04, 36/09, 36/09 - др. закон, 72/09 - др. закон, 43/11 - УС, 14/16, 76/18, 95/18 - др. закон ,95/18 - др. закон и 94/2024 - др. закон</w:t>
      </w:r>
    </w:p>
  </w:footnote>
  <w:footnote w:id="15">
    <w:p w14:paraId="19E5455A" w14:textId="7FC16DCC" w:rsidR="009311CA" w:rsidRPr="003671E8" w:rsidRDefault="009311CA">
      <w:pPr>
        <w:pStyle w:val="FootnoteText"/>
        <w:rPr>
          <w:rFonts w:ascii="Times New Roman" w:hAnsi="Times New Roman" w:cs="Times New Roman"/>
          <w:lang w:val="sr-Cyrl-RS"/>
        </w:rPr>
      </w:pPr>
      <w:r w:rsidRPr="003671E8">
        <w:rPr>
          <w:rStyle w:val="FootnoteReference"/>
          <w:rFonts w:ascii="Times New Roman" w:hAnsi="Times New Roman" w:cs="Times New Roman"/>
        </w:rPr>
        <w:footnoteRef/>
      </w:r>
      <w:r w:rsidRPr="003671E8">
        <w:rPr>
          <w:rFonts w:ascii="Times New Roman" w:hAnsi="Times New Roman" w:cs="Times New Roman"/>
          <w:lang w:val="sr-Cyrl-RS"/>
        </w:rPr>
        <w:t xml:space="preserve"> </w:t>
      </w:r>
      <w:r w:rsidRPr="003671E8">
        <w:rPr>
          <w:rFonts w:ascii="Times New Roman" w:hAnsi="Times New Roman" w:cs="Times New Roman"/>
          <w:lang w:val="sr-Cyrl-RS"/>
        </w:rPr>
        <w:t>„Службени гласник РС”, број 80/11</w:t>
      </w:r>
    </w:p>
  </w:footnote>
  <w:footnote w:id="16">
    <w:p w14:paraId="3ABD8A2E" w14:textId="50626F84" w:rsidR="009311CA" w:rsidRPr="003671E8" w:rsidRDefault="009311CA">
      <w:pPr>
        <w:pStyle w:val="FootnoteText"/>
        <w:rPr>
          <w:rFonts w:ascii="Times New Roman" w:hAnsi="Times New Roman" w:cs="Times New Roman"/>
          <w:lang w:val="sr-Cyrl-RS"/>
        </w:rPr>
      </w:pPr>
      <w:r w:rsidRPr="003671E8">
        <w:rPr>
          <w:rStyle w:val="FootnoteReference"/>
          <w:rFonts w:ascii="Times New Roman" w:hAnsi="Times New Roman" w:cs="Times New Roman"/>
        </w:rPr>
        <w:footnoteRef/>
      </w:r>
      <w:r w:rsidRPr="003671E8">
        <w:rPr>
          <w:rFonts w:ascii="Times New Roman" w:hAnsi="Times New Roman" w:cs="Times New Roman"/>
          <w:lang w:val="sr-Cyrl-RS"/>
        </w:rPr>
        <w:t xml:space="preserve"> </w:t>
      </w:r>
      <w:r w:rsidRPr="003671E8">
        <w:rPr>
          <w:rFonts w:ascii="Times New Roman" w:hAnsi="Times New Roman" w:cs="Times New Roman"/>
          <w:lang w:val="sr-Cyrl-RS"/>
        </w:rPr>
        <w:t>„Службени гласник РС”, број 88/10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CB3C414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2343763"/>
    <w:multiLevelType w:val="hybridMultilevel"/>
    <w:tmpl w:val="18D2B1AE"/>
    <w:lvl w:ilvl="0" w:tplc="E9F86BFC">
      <w:start w:val="4"/>
      <w:numFmt w:val="bullet"/>
      <w:lvlText w:val="-"/>
      <w:lvlJc w:val="left"/>
      <w:pPr>
        <w:ind w:left="1260" w:hanging="360"/>
      </w:pPr>
      <w:rPr>
        <w:rFonts w:ascii="Arial" w:eastAsia="Calibri" w:hAnsi="Arial" w:cs="Aria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84E5801"/>
    <w:multiLevelType w:val="hybridMultilevel"/>
    <w:tmpl w:val="4FDAD1A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31A13"/>
    <w:multiLevelType w:val="hybridMultilevel"/>
    <w:tmpl w:val="FFFFFFFF"/>
    <w:lvl w:ilvl="0" w:tplc="6B980180">
      <w:start w:val="1"/>
      <w:numFmt w:val="bullet"/>
      <w:lvlText w:val="·"/>
      <w:lvlJc w:val="left"/>
      <w:pPr>
        <w:ind w:left="720" w:hanging="360"/>
      </w:pPr>
      <w:rPr>
        <w:rFonts w:ascii="Symbol" w:hAnsi="Symbol" w:hint="default"/>
      </w:rPr>
    </w:lvl>
    <w:lvl w:ilvl="1" w:tplc="DAC2D394">
      <w:start w:val="1"/>
      <w:numFmt w:val="bullet"/>
      <w:lvlText w:val="o"/>
      <w:lvlJc w:val="left"/>
      <w:pPr>
        <w:ind w:left="1440" w:hanging="360"/>
      </w:pPr>
      <w:rPr>
        <w:rFonts w:ascii="Courier New" w:hAnsi="Courier New" w:hint="default"/>
      </w:rPr>
    </w:lvl>
    <w:lvl w:ilvl="2" w:tplc="6388DB32">
      <w:start w:val="1"/>
      <w:numFmt w:val="bullet"/>
      <w:lvlText w:val=""/>
      <w:lvlJc w:val="left"/>
      <w:pPr>
        <w:ind w:left="2160" w:hanging="360"/>
      </w:pPr>
      <w:rPr>
        <w:rFonts w:ascii="Wingdings" w:hAnsi="Wingdings" w:hint="default"/>
      </w:rPr>
    </w:lvl>
    <w:lvl w:ilvl="3" w:tplc="A8486F78">
      <w:start w:val="1"/>
      <w:numFmt w:val="bullet"/>
      <w:lvlText w:val=""/>
      <w:lvlJc w:val="left"/>
      <w:pPr>
        <w:ind w:left="2880" w:hanging="360"/>
      </w:pPr>
      <w:rPr>
        <w:rFonts w:ascii="Symbol" w:hAnsi="Symbol" w:hint="default"/>
      </w:rPr>
    </w:lvl>
    <w:lvl w:ilvl="4" w:tplc="B83C71E0">
      <w:start w:val="1"/>
      <w:numFmt w:val="bullet"/>
      <w:lvlText w:val="o"/>
      <w:lvlJc w:val="left"/>
      <w:pPr>
        <w:ind w:left="3600" w:hanging="360"/>
      </w:pPr>
      <w:rPr>
        <w:rFonts w:ascii="Courier New" w:hAnsi="Courier New" w:hint="default"/>
      </w:rPr>
    </w:lvl>
    <w:lvl w:ilvl="5" w:tplc="FEDE5996">
      <w:start w:val="1"/>
      <w:numFmt w:val="bullet"/>
      <w:lvlText w:val=""/>
      <w:lvlJc w:val="left"/>
      <w:pPr>
        <w:ind w:left="4320" w:hanging="360"/>
      </w:pPr>
      <w:rPr>
        <w:rFonts w:ascii="Wingdings" w:hAnsi="Wingdings" w:hint="default"/>
      </w:rPr>
    </w:lvl>
    <w:lvl w:ilvl="6" w:tplc="69405052">
      <w:start w:val="1"/>
      <w:numFmt w:val="bullet"/>
      <w:lvlText w:val=""/>
      <w:lvlJc w:val="left"/>
      <w:pPr>
        <w:ind w:left="5040" w:hanging="360"/>
      </w:pPr>
      <w:rPr>
        <w:rFonts w:ascii="Symbol" w:hAnsi="Symbol" w:hint="default"/>
      </w:rPr>
    </w:lvl>
    <w:lvl w:ilvl="7" w:tplc="C5CA9304">
      <w:start w:val="1"/>
      <w:numFmt w:val="bullet"/>
      <w:lvlText w:val="o"/>
      <w:lvlJc w:val="left"/>
      <w:pPr>
        <w:ind w:left="5760" w:hanging="360"/>
      </w:pPr>
      <w:rPr>
        <w:rFonts w:ascii="Courier New" w:hAnsi="Courier New" w:hint="default"/>
      </w:rPr>
    </w:lvl>
    <w:lvl w:ilvl="8" w:tplc="6BDA187C">
      <w:start w:val="1"/>
      <w:numFmt w:val="bullet"/>
      <w:lvlText w:val=""/>
      <w:lvlJc w:val="left"/>
      <w:pPr>
        <w:ind w:left="6480" w:hanging="360"/>
      </w:pPr>
      <w:rPr>
        <w:rFonts w:ascii="Wingdings" w:hAnsi="Wingdings" w:hint="default"/>
      </w:rPr>
    </w:lvl>
  </w:abstractNum>
  <w:abstractNum w:abstractNumId="4" w15:restartNumberingAfterBreak="0">
    <w:nsid w:val="14C1696B"/>
    <w:multiLevelType w:val="hybridMultilevel"/>
    <w:tmpl w:val="F51E2B46"/>
    <w:lvl w:ilvl="0" w:tplc="72C08A1C">
      <w:start w:val="1"/>
      <w:numFmt w:val="decimal"/>
      <w:lvlText w:val="%1)"/>
      <w:lvlJc w:val="left"/>
      <w:pPr>
        <w:ind w:left="720" w:hanging="360"/>
      </w:pPr>
      <w:rPr>
        <w:rFonts w:ascii="Times New Roman" w:eastAsia="Cambria"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F2249"/>
    <w:multiLevelType w:val="hybridMultilevel"/>
    <w:tmpl w:val="F6E2F19E"/>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8C041B"/>
    <w:multiLevelType w:val="multilevel"/>
    <w:tmpl w:val="960A9CA2"/>
    <w:lvl w:ilvl="0">
      <w:start w:val="1"/>
      <w:numFmt w:val="decimal"/>
      <w:lvlText w:val="%1."/>
      <w:lvlJc w:val="left"/>
      <w:pPr>
        <w:ind w:left="720" w:hanging="360"/>
      </w:pPr>
    </w:lvl>
    <w:lvl w:ilvl="1">
      <w:start w:val="1"/>
      <w:numFmt w:val="decimal"/>
      <w:lvlText w:val="%1.%2."/>
      <w:lvlJc w:val="left"/>
      <w:pPr>
        <w:ind w:left="780" w:hanging="42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1C9F4599"/>
    <w:multiLevelType w:val="hybridMultilevel"/>
    <w:tmpl w:val="26C47B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324549"/>
    <w:multiLevelType w:val="hybridMultilevel"/>
    <w:tmpl w:val="6AE8CF4A"/>
    <w:lvl w:ilvl="0" w:tplc="FE0A831E">
      <w:start w:val="1"/>
      <w:numFmt w:val="decimal"/>
      <w:lvlText w:val="%1)"/>
      <w:lvlJc w:val="left"/>
      <w:pPr>
        <w:ind w:left="630" w:hanging="360"/>
      </w:pPr>
      <w:rPr>
        <w:rFonts w:ascii="Times New Roman" w:eastAsia="Times New Roman" w:hAnsi="Times New Roman" w:cs="Times New Roman"/>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23B172B5"/>
    <w:multiLevelType w:val="hybridMultilevel"/>
    <w:tmpl w:val="9BFA46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4E21835"/>
    <w:multiLevelType w:val="hybridMultilevel"/>
    <w:tmpl w:val="95CC2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5F5FA7"/>
    <w:multiLevelType w:val="multilevel"/>
    <w:tmpl w:val="9CC4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D03E15"/>
    <w:multiLevelType w:val="hybridMultilevel"/>
    <w:tmpl w:val="F1BC6A1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B883D45"/>
    <w:multiLevelType w:val="hybridMultilevel"/>
    <w:tmpl w:val="F7C83468"/>
    <w:lvl w:ilvl="0" w:tplc="FFFFFFFF">
      <w:start w:val="4"/>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F974DD"/>
    <w:multiLevelType w:val="multilevel"/>
    <w:tmpl w:val="2892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6F6CF0"/>
    <w:multiLevelType w:val="hybridMultilevel"/>
    <w:tmpl w:val="DEE826EA"/>
    <w:lvl w:ilvl="0" w:tplc="FFFFFFFF">
      <w:start w:val="4"/>
      <w:numFmt w:val="bullet"/>
      <w:lvlText w:val="-"/>
      <w:lvlJc w:val="left"/>
      <w:pPr>
        <w:ind w:left="1260" w:hanging="360"/>
      </w:pPr>
      <w:rPr>
        <w:rFonts w:ascii="Arial" w:eastAsia="Calibri" w:hAnsi="Arial" w:cs="Arial" w:hint="default"/>
      </w:rPr>
    </w:lvl>
    <w:lvl w:ilvl="1" w:tplc="E9F86BFC">
      <w:start w:val="4"/>
      <w:numFmt w:val="bullet"/>
      <w:lvlText w:val="-"/>
      <w:lvlJc w:val="left"/>
      <w:pPr>
        <w:ind w:left="1980" w:hanging="360"/>
      </w:pPr>
      <w:rPr>
        <w:rFonts w:ascii="Arial" w:eastAsia="Calibri" w:hAnsi="Arial" w:cs="Arial"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6" w15:restartNumberingAfterBreak="0">
    <w:nsid w:val="2F9E0F30"/>
    <w:multiLevelType w:val="multilevel"/>
    <w:tmpl w:val="CCDCBE72"/>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091166"/>
    <w:multiLevelType w:val="hybridMultilevel"/>
    <w:tmpl w:val="D360C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EC110E"/>
    <w:multiLevelType w:val="hybridMultilevel"/>
    <w:tmpl w:val="DBCCE21A"/>
    <w:lvl w:ilvl="0" w:tplc="9BB040CA">
      <w:start w:val="1"/>
      <w:numFmt w:val="decimal"/>
      <w:lvlText w:val="%1)"/>
      <w:lvlJc w:val="left"/>
      <w:pPr>
        <w:tabs>
          <w:tab w:val="num" w:pos="900"/>
        </w:tabs>
        <w:ind w:left="900" w:hanging="54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7C2551"/>
    <w:multiLevelType w:val="multilevel"/>
    <w:tmpl w:val="CCDCBE72"/>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731C83"/>
    <w:multiLevelType w:val="hybridMultilevel"/>
    <w:tmpl w:val="29C25374"/>
    <w:lvl w:ilvl="0" w:tplc="FFFFFFFF">
      <w:start w:val="4"/>
      <w:numFmt w:val="bullet"/>
      <w:lvlText w:val="-"/>
      <w:lvlJc w:val="left"/>
      <w:pPr>
        <w:ind w:left="1077" w:hanging="360"/>
      </w:pPr>
      <w:rPr>
        <w:rFonts w:ascii="Arial" w:eastAsia="Calibri" w:hAnsi="Arial" w:cs="Aria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39F51F65"/>
    <w:multiLevelType w:val="hybridMultilevel"/>
    <w:tmpl w:val="5EBEF8A6"/>
    <w:lvl w:ilvl="0" w:tplc="081A0011">
      <w:start w:val="1"/>
      <w:numFmt w:val="decimal"/>
      <w:lvlText w:val="%1)"/>
      <w:lvlJc w:val="left"/>
      <w:pPr>
        <w:ind w:left="360" w:hanging="360"/>
      </w:pPr>
      <w:rPr>
        <w:rFonts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22" w15:restartNumberingAfterBreak="0">
    <w:nsid w:val="3BD22017"/>
    <w:multiLevelType w:val="multilevel"/>
    <w:tmpl w:val="0F3847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D1C0EDA"/>
    <w:multiLevelType w:val="multilevel"/>
    <w:tmpl w:val="F926AA38"/>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370" w:hanging="37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E63299F"/>
    <w:multiLevelType w:val="hybridMultilevel"/>
    <w:tmpl w:val="4DAAE2CE"/>
    <w:lvl w:ilvl="0" w:tplc="F2D80A0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5" w15:restartNumberingAfterBreak="0">
    <w:nsid w:val="3EE46E8E"/>
    <w:multiLevelType w:val="multilevel"/>
    <w:tmpl w:val="FFDEA88E"/>
    <w:lvl w:ilvl="0">
      <w:start w:val="4"/>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6666763"/>
    <w:multiLevelType w:val="hybridMultilevel"/>
    <w:tmpl w:val="E340951E"/>
    <w:lvl w:ilvl="0" w:tplc="E9F86BFC">
      <w:start w:val="4"/>
      <w:numFmt w:val="bullet"/>
      <w:lvlText w:val="-"/>
      <w:lvlJc w:val="left"/>
      <w:pPr>
        <w:ind w:left="1860" w:hanging="360"/>
      </w:pPr>
      <w:rPr>
        <w:rFonts w:ascii="Arial" w:eastAsia="Calibri" w:hAnsi="Arial" w:cs="Arial" w:hint="default"/>
      </w:rPr>
    </w:lvl>
    <w:lvl w:ilvl="1" w:tplc="FFFFFFFF">
      <w:start w:val="1"/>
      <w:numFmt w:val="bullet"/>
      <w:lvlText w:val="o"/>
      <w:lvlJc w:val="left"/>
      <w:pPr>
        <w:ind w:left="2580" w:hanging="360"/>
      </w:pPr>
      <w:rPr>
        <w:rFonts w:ascii="Courier New" w:hAnsi="Courier New" w:hint="default"/>
      </w:rPr>
    </w:lvl>
    <w:lvl w:ilvl="2" w:tplc="FFFFFFFF">
      <w:start w:val="1"/>
      <w:numFmt w:val="bullet"/>
      <w:lvlText w:val=""/>
      <w:lvlJc w:val="left"/>
      <w:pPr>
        <w:ind w:left="3300" w:hanging="360"/>
      </w:pPr>
      <w:rPr>
        <w:rFonts w:ascii="Wingdings" w:hAnsi="Wingdings" w:hint="default"/>
      </w:rPr>
    </w:lvl>
    <w:lvl w:ilvl="3" w:tplc="FFFFFFFF">
      <w:start w:val="1"/>
      <w:numFmt w:val="bullet"/>
      <w:lvlText w:val=""/>
      <w:lvlJc w:val="left"/>
      <w:pPr>
        <w:ind w:left="4020" w:hanging="360"/>
      </w:pPr>
      <w:rPr>
        <w:rFonts w:ascii="Symbol" w:hAnsi="Symbol" w:hint="default"/>
      </w:rPr>
    </w:lvl>
    <w:lvl w:ilvl="4" w:tplc="FFFFFFFF">
      <w:start w:val="1"/>
      <w:numFmt w:val="bullet"/>
      <w:lvlText w:val="o"/>
      <w:lvlJc w:val="left"/>
      <w:pPr>
        <w:ind w:left="4740" w:hanging="360"/>
      </w:pPr>
      <w:rPr>
        <w:rFonts w:ascii="Courier New" w:hAnsi="Courier New" w:hint="default"/>
      </w:rPr>
    </w:lvl>
    <w:lvl w:ilvl="5" w:tplc="FFFFFFFF">
      <w:start w:val="1"/>
      <w:numFmt w:val="bullet"/>
      <w:lvlText w:val=""/>
      <w:lvlJc w:val="left"/>
      <w:pPr>
        <w:ind w:left="5460" w:hanging="360"/>
      </w:pPr>
      <w:rPr>
        <w:rFonts w:ascii="Wingdings" w:hAnsi="Wingdings" w:hint="default"/>
      </w:rPr>
    </w:lvl>
    <w:lvl w:ilvl="6" w:tplc="FFFFFFFF">
      <w:start w:val="1"/>
      <w:numFmt w:val="bullet"/>
      <w:lvlText w:val=""/>
      <w:lvlJc w:val="left"/>
      <w:pPr>
        <w:ind w:left="6180" w:hanging="360"/>
      </w:pPr>
      <w:rPr>
        <w:rFonts w:ascii="Symbol" w:hAnsi="Symbol" w:hint="default"/>
      </w:rPr>
    </w:lvl>
    <w:lvl w:ilvl="7" w:tplc="FFFFFFFF">
      <w:start w:val="1"/>
      <w:numFmt w:val="bullet"/>
      <w:lvlText w:val="o"/>
      <w:lvlJc w:val="left"/>
      <w:pPr>
        <w:ind w:left="6900" w:hanging="360"/>
      </w:pPr>
      <w:rPr>
        <w:rFonts w:ascii="Courier New" w:hAnsi="Courier New" w:hint="default"/>
      </w:rPr>
    </w:lvl>
    <w:lvl w:ilvl="8" w:tplc="FFFFFFFF">
      <w:start w:val="1"/>
      <w:numFmt w:val="bullet"/>
      <w:lvlText w:val=""/>
      <w:lvlJc w:val="left"/>
      <w:pPr>
        <w:ind w:left="7620" w:hanging="360"/>
      </w:pPr>
      <w:rPr>
        <w:rFonts w:ascii="Wingdings" w:hAnsi="Wingdings" w:hint="default"/>
      </w:rPr>
    </w:lvl>
  </w:abstractNum>
  <w:abstractNum w:abstractNumId="27" w15:restartNumberingAfterBreak="0">
    <w:nsid w:val="478B7120"/>
    <w:multiLevelType w:val="hybridMultilevel"/>
    <w:tmpl w:val="C24ED21A"/>
    <w:lvl w:ilvl="0" w:tplc="04090001">
      <w:start w:val="1"/>
      <w:numFmt w:val="bullet"/>
      <w:lvlText w:val=""/>
      <w:lvlJc w:val="left"/>
      <w:pPr>
        <w:ind w:left="720" w:hanging="360"/>
      </w:pPr>
      <w:rPr>
        <w:rFonts w:ascii="Symbol" w:hAnsi="Symbol" w:hint="default"/>
      </w:rPr>
    </w:lvl>
    <w:lvl w:ilvl="1" w:tplc="E028FC1A">
      <w:numFmt w:val="bullet"/>
      <w:lvlText w:val="•"/>
      <w:lvlJc w:val="left"/>
      <w:pPr>
        <w:ind w:left="1800" w:hanging="72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B167D0"/>
    <w:multiLevelType w:val="hybridMultilevel"/>
    <w:tmpl w:val="5B3A391E"/>
    <w:lvl w:ilvl="0" w:tplc="8BC6B184">
      <w:start w:val="1"/>
      <w:numFmt w:val="decimal"/>
      <w:lvlText w:val="%1)"/>
      <w:lvlJc w:val="left"/>
      <w:pPr>
        <w:tabs>
          <w:tab w:val="num" w:pos="720"/>
        </w:tabs>
        <w:ind w:left="720" w:hanging="360"/>
      </w:pPr>
      <w:rPr>
        <w:rFonts w:ascii="Times New Roman" w:eastAsia="Cambria" w:hAnsi="Times New Roman" w:cs="Times New Roman"/>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142300"/>
    <w:multiLevelType w:val="multilevel"/>
    <w:tmpl w:val="AD923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2E5565"/>
    <w:multiLevelType w:val="hybridMultilevel"/>
    <w:tmpl w:val="A90CDC8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855957"/>
    <w:multiLevelType w:val="hybridMultilevel"/>
    <w:tmpl w:val="FFFFFFFF"/>
    <w:lvl w:ilvl="0" w:tplc="2AF09C06">
      <w:start w:val="1"/>
      <w:numFmt w:val="bullet"/>
      <w:lvlText w:val=""/>
      <w:lvlJc w:val="left"/>
      <w:pPr>
        <w:ind w:left="1860" w:hanging="360"/>
      </w:pPr>
      <w:rPr>
        <w:rFonts w:ascii="Symbol" w:hAnsi="Symbol" w:hint="default"/>
      </w:rPr>
    </w:lvl>
    <w:lvl w:ilvl="1" w:tplc="3AAC50F8">
      <w:start w:val="1"/>
      <w:numFmt w:val="bullet"/>
      <w:lvlText w:val="o"/>
      <w:lvlJc w:val="left"/>
      <w:pPr>
        <w:ind w:left="2580" w:hanging="360"/>
      </w:pPr>
      <w:rPr>
        <w:rFonts w:ascii="Courier New" w:hAnsi="Courier New" w:hint="default"/>
      </w:rPr>
    </w:lvl>
    <w:lvl w:ilvl="2" w:tplc="C4465F88">
      <w:start w:val="1"/>
      <w:numFmt w:val="bullet"/>
      <w:lvlText w:val=""/>
      <w:lvlJc w:val="left"/>
      <w:pPr>
        <w:ind w:left="3300" w:hanging="360"/>
      </w:pPr>
      <w:rPr>
        <w:rFonts w:ascii="Wingdings" w:hAnsi="Wingdings" w:hint="default"/>
      </w:rPr>
    </w:lvl>
    <w:lvl w:ilvl="3" w:tplc="41001312">
      <w:start w:val="1"/>
      <w:numFmt w:val="bullet"/>
      <w:lvlText w:val=""/>
      <w:lvlJc w:val="left"/>
      <w:pPr>
        <w:ind w:left="4020" w:hanging="360"/>
      </w:pPr>
      <w:rPr>
        <w:rFonts w:ascii="Symbol" w:hAnsi="Symbol" w:hint="default"/>
      </w:rPr>
    </w:lvl>
    <w:lvl w:ilvl="4" w:tplc="04F44190">
      <w:start w:val="1"/>
      <w:numFmt w:val="bullet"/>
      <w:lvlText w:val="o"/>
      <w:lvlJc w:val="left"/>
      <w:pPr>
        <w:ind w:left="4740" w:hanging="360"/>
      </w:pPr>
      <w:rPr>
        <w:rFonts w:ascii="Courier New" w:hAnsi="Courier New" w:hint="default"/>
      </w:rPr>
    </w:lvl>
    <w:lvl w:ilvl="5" w:tplc="8F1A4C00">
      <w:start w:val="1"/>
      <w:numFmt w:val="bullet"/>
      <w:lvlText w:val=""/>
      <w:lvlJc w:val="left"/>
      <w:pPr>
        <w:ind w:left="5460" w:hanging="360"/>
      </w:pPr>
      <w:rPr>
        <w:rFonts w:ascii="Wingdings" w:hAnsi="Wingdings" w:hint="default"/>
      </w:rPr>
    </w:lvl>
    <w:lvl w:ilvl="6" w:tplc="3312BC86">
      <w:start w:val="1"/>
      <w:numFmt w:val="bullet"/>
      <w:lvlText w:val=""/>
      <w:lvlJc w:val="left"/>
      <w:pPr>
        <w:ind w:left="6180" w:hanging="360"/>
      </w:pPr>
      <w:rPr>
        <w:rFonts w:ascii="Symbol" w:hAnsi="Symbol" w:hint="default"/>
      </w:rPr>
    </w:lvl>
    <w:lvl w:ilvl="7" w:tplc="198A04DA">
      <w:start w:val="1"/>
      <w:numFmt w:val="bullet"/>
      <w:lvlText w:val="o"/>
      <w:lvlJc w:val="left"/>
      <w:pPr>
        <w:ind w:left="6900" w:hanging="360"/>
      </w:pPr>
      <w:rPr>
        <w:rFonts w:ascii="Courier New" w:hAnsi="Courier New" w:hint="default"/>
      </w:rPr>
    </w:lvl>
    <w:lvl w:ilvl="8" w:tplc="A176B5EC">
      <w:start w:val="1"/>
      <w:numFmt w:val="bullet"/>
      <w:lvlText w:val=""/>
      <w:lvlJc w:val="left"/>
      <w:pPr>
        <w:ind w:left="7620" w:hanging="360"/>
      </w:pPr>
      <w:rPr>
        <w:rFonts w:ascii="Wingdings" w:hAnsi="Wingdings" w:hint="default"/>
      </w:rPr>
    </w:lvl>
  </w:abstractNum>
  <w:abstractNum w:abstractNumId="32" w15:restartNumberingAfterBreak="0">
    <w:nsid w:val="4FE5531B"/>
    <w:multiLevelType w:val="hybridMultilevel"/>
    <w:tmpl w:val="2F4E32E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18D89582">
      <w:start w:val="1"/>
      <w:numFmt w:val="decimal"/>
      <w:lvlText w:val="%3."/>
      <w:lvlJc w:val="right"/>
      <w:pPr>
        <w:ind w:left="2160" w:hanging="180"/>
      </w:pPr>
      <w:rPr>
        <w:rFonts w:ascii="Times New Roman" w:eastAsia="Calibri" w:hAnsi="Times New Roman" w:cs="Times New Roman"/>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E93666"/>
    <w:multiLevelType w:val="hybridMultilevel"/>
    <w:tmpl w:val="6CA8F35A"/>
    <w:lvl w:ilvl="0" w:tplc="081A0011">
      <w:start w:val="1"/>
      <w:numFmt w:val="decimal"/>
      <w:lvlText w:val="%1)"/>
      <w:lvlJc w:val="left"/>
      <w:pPr>
        <w:ind w:left="360" w:hanging="360"/>
      </w:pPr>
      <w:rPr>
        <w:rFonts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34" w15:restartNumberingAfterBreak="0">
    <w:nsid w:val="550C7961"/>
    <w:multiLevelType w:val="hybridMultilevel"/>
    <w:tmpl w:val="9C1C44B0"/>
    <w:lvl w:ilvl="0" w:tplc="435CB612">
      <w:start w:val="1"/>
      <w:numFmt w:val="decimal"/>
      <w:pStyle w:val="ParaCharChar"/>
      <w:lvlText w:val="%1."/>
      <w:lvlJc w:val="left"/>
      <w:pPr>
        <w:tabs>
          <w:tab w:val="num" w:pos="144"/>
        </w:tabs>
        <w:ind w:left="0" w:firstLine="0"/>
      </w:pPr>
      <w:rPr>
        <w:rFonts w:hint="default"/>
      </w:rPr>
    </w:lvl>
    <w:lvl w:ilvl="1" w:tplc="04090003">
      <w:start w:val="1"/>
      <w:numFmt w:val="upp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7CA29BF"/>
    <w:multiLevelType w:val="multilevel"/>
    <w:tmpl w:val="F926AA38"/>
    <w:styleLink w:val="CurrentList1"/>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370" w:hanging="37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92A6CF9"/>
    <w:multiLevelType w:val="hybridMultilevel"/>
    <w:tmpl w:val="9CEC7074"/>
    <w:lvl w:ilvl="0" w:tplc="D58AB6C4">
      <w:start w:val="1"/>
      <w:numFmt w:val="decimal"/>
      <w:lvlText w:val="%1."/>
      <w:lvlJc w:val="left"/>
      <w:pPr>
        <w:ind w:left="360" w:hanging="360"/>
      </w:pPr>
      <w:rPr>
        <w:rFonts w:ascii="Times New Roman" w:eastAsia="Calibri" w:hAnsi="Times New Roman" w:cs="Times New Roman"/>
        <w:color w:val="auto"/>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37" w15:restartNumberingAfterBreak="0">
    <w:nsid w:val="5B004677"/>
    <w:multiLevelType w:val="multilevel"/>
    <w:tmpl w:val="080E4C42"/>
    <w:lvl w:ilvl="0">
      <w:start w:val="4"/>
      <w:numFmt w:val="decimal"/>
      <w:lvlText w:val="%1."/>
      <w:lvlJc w:val="left"/>
      <w:pPr>
        <w:ind w:left="720" w:hanging="720"/>
      </w:pPr>
      <w:rPr>
        <w:rFonts w:ascii="Times New Roman" w:hAnsi="Times New Roman" w:cs="Times New Roman" w:hint="default"/>
        <w:sz w:val="24"/>
      </w:rPr>
    </w:lvl>
    <w:lvl w:ilvl="1">
      <w:start w:val="2"/>
      <w:numFmt w:val="decimal"/>
      <w:lvlText w:val="%1.%2."/>
      <w:lvlJc w:val="left"/>
      <w:pPr>
        <w:ind w:left="720" w:hanging="720"/>
      </w:pPr>
      <w:rPr>
        <w:rFonts w:ascii="Times New Roman" w:hAnsi="Times New Roman" w:cs="Times New Roman" w:hint="default"/>
        <w:sz w:val="24"/>
      </w:rPr>
    </w:lvl>
    <w:lvl w:ilvl="2">
      <w:start w:val="3"/>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38" w15:restartNumberingAfterBreak="0">
    <w:nsid w:val="5CFF740D"/>
    <w:multiLevelType w:val="multilevel"/>
    <w:tmpl w:val="D460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D432C01"/>
    <w:multiLevelType w:val="hybridMultilevel"/>
    <w:tmpl w:val="E3443330"/>
    <w:lvl w:ilvl="0" w:tplc="2C1A3084">
      <w:start w:val="1"/>
      <w:numFmt w:val="decimal"/>
      <w:lvlText w:val="%1)"/>
      <w:lvlJc w:val="left"/>
      <w:pPr>
        <w:ind w:left="720" w:hanging="360"/>
      </w:pPr>
      <w:rPr>
        <w:rFonts w:ascii="Times New Roman" w:eastAsia="Cambria"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1471D0"/>
    <w:multiLevelType w:val="multilevel"/>
    <w:tmpl w:val="0672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5F941E8"/>
    <w:multiLevelType w:val="hybridMultilevel"/>
    <w:tmpl w:val="D50A8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BC6C5E"/>
    <w:multiLevelType w:val="multilevel"/>
    <w:tmpl w:val="2FB45E2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CCE6505"/>
    <w:multiLevelType w:val="hybridMultilevel"/>
    <w:tmpl w:val="A9F477EC"/>
    <w:lvl w:ilvl="0" w:tplc="FB5A3C66">
      <w:start w:val="1"/>
      <w:numFmt w:val="decimal"/>
      <w:lvlText w:val="%1)"/>
      <w:lvlJc w:val="left"/>
      <w:pPr>
        <w:ind w:left="1080" w:hanging="360"/>
      </w:pPr>
      <w:rPr>
        <w:rFonts w:ascii="Times New Roman" w:eastAsia="Cambria"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17D2530"/>
    <w:multiLevelType w:val="multilevel"/>
    <w:tmpl w:val="D6C618E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726135E6"/>
    <w:multiLevelType w:val="hybridMultilevel"/>
    <w:tmpl w:val="CA641916"/>
    <w:lvl w:ilvl="0" w:tplc="5832D7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F632E4"/>
    <w:multiLevelType w:val="multilevel"/>
    <w:tmpl w:val="06C8A298"/>
    <w:lvl w:ilvl="0">
      <w:start w:val="4"/>
      <w:numFmt w:val="bullet"/>
      <w:lvlText w:val="-"/>
      <w:lvlJc w:val="left"/>
      <w:pPr>
        <w:tabs>
          <w:tab w:val="num" w:pos="720"/>
        </w:tabs>
        <w:ind w:left="720" w:hanging="360"/>
      </w:pPr>
      <w:rPr>
        <w:rFonts w:ascii="Arial" w:eastAsia="Calibr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735399"/>
    <w:multiLevelType w:val="hybridMultilevel"/>
    <w:tmpl w:val="DB3E8DBA"/>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1DB28F58">
      <w:start w:val="5"/>
      <w:numFmt w:val="bullet"/>
      <w:lvlText w:val="-"/>
      <w:lvlJc w:val="left"/>
      <w:pPr>
        <w:ind w:left="360" w:hanging="360"/>
      </w:pPr>
      <w:rPr>
        <w:rFonts w:ascii="Times New Roman" w:eastAsia="Cambria" w:hAnsi="Times New Roman" w:cs="Times New Roman" w:hint="default"/>
        <w:color w:val="auto"/>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16cid:durableId="1618218719">
    <w:abstractNumId w:val="31"/>
  </w:num>
  <w:num w:numId="2" w16cid:durableId="1745953229">
    <w:abstractNumId w:val="3"/>
  </w:num>
  <w:num w:numId="3" w16cid:durableId="67083821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6727668">
    <w:abstractNumId w:val="2"/>
  </w:num>
  <w:num w:numId="5" w16cid:durableId="1437406990">
    <w:abstractNumId w:val="27"/>
  </w:num>
  <w:num w:numId="6" w16cid:durableId="124392509">
    <w:abstractNumId w:val="0"/>
  </w:num>
  <w:num w:numId="7" w16cid:durableId="2135906293">
    <w:abstractNumId w:val="45"/>
  </w:num>
  <w:num w:numId="8" w16cid:durableId="247007050">
    <w:abstractNumId w:val="44"/>
  </w:num>
  <w:num w:numId="9" w16cid:durableId="1070999759">
    <w:abstractNumId w:val="30"/>
  </w:num>
  <w:num w:numId="10" w16cid:durableId="1956136782">
    <w:abstractNumId w:val="5"/>
  </w:num>
  <w:num w:numId="11" w16cid:durableId="893076816">
    <w:abstractNumId w:val="12"/>
  </w:num>
  <w:num w:numId="12" w16cid:durableId="186679027">
    <w:abstractNumId w:val="29"/>
  </w:num>
  <w:num w:numId="13" w16cid:durableId="102504567">
    <w:abstractNumId w:val="41"/>
  </w:num>
  <w:num w:numId="14" w16cid:durableId="1168131618">
    <w:abstractNumId w:val="11"/>
  </w:num>
  <w:num w:numId="15" w16cid:durableId="1750081705">
    <w:abstractNumId w:val="16"/>
  </w:num>
  <w:num w:numId="16" w16cid:durableId="2099793126">
    <w:abstractNumId w:val="19"/>
  </w:num>
  <w:num w:numId="17" w16cid:durableId="2003577811">
    <w:abstractNumId w:val="23"/>
  </w:num>
  <w:num w:numId="18" w16cid:durableId="213198558">
    <w:abstractNumId w:val="35"/>
  </w:num>
  <w:num w:numId="19" w16cid:durableId="1645503931">
    <w:abstractNumId w:val="38"/>
  </w:num>
  <w:num w:numId="20" w16cid:durableId="664020485">
    <w:abstractNumId w:val="40"/>
  </w:num>
  <w:num w:numId="21" w16cid:durableId="1354189763">
    <w:abstractNumId w:val="14"/>
  </w:num>
  <w:num w:numId="22" w16cid:durableId="1495947774">
    <w:abstractNumId w:val="9"/>
  </w:num>
  <w:num w:numId="23" w16cid:durableId="300035769">
    <w:abstractNumId w:val="22"/>
  </w:num>
  <w:num w:numId="24" w16cid:durableId="258608470">
    <w:abstractNumId w:val="1"/>
  </w:num>
  <w:num w:numId="25" w16cid:durableId="650597369">
    <w:abstractNumId w:val="15"/>
  </w:num>
  <w:num w:numId="26" w16cid:durableId="2106263538">
    <w:abstractNumId w:val="46"/>
  </w:num>
  <w:num w:numId="27" w16cid:durableId="1106536245">
    <w:abstractNumId w:val="26"/>
  </w:num>
  <w:num w:numId="28" w16cid:durableId="1570650479">
    <w:abstractNumId w:val="25"/>
  </w:num>
  <w:num w:numId="29" w16cid:durableId="478762943">
    <w:abstractNumId w:val="42"/>
  </w:num>
  <w:num w:numId="30" w16cid:durableId="785001811">
    <w:abstractNumId w:val="34"/>
  </w:num>
  <w:num w:numId="31" w16cid:durableId="1917666301">
    <w:abstractNumId w:val="21"/>
  </w:num>
  <w:num w:numId="32" w16cid:durableId="1833712188">
    <w:abstractNumId w:val="33"/>
  </w:num>
  <w:num w:numId="33" w16cid:durableId="414476786">
    <w:abstractNumId w:val="47"/>
  </w:num>
  <w:num w:numId="34" w16cid:durableId="1604074333">
    <w:abstractNumId w:val="36"/>
  </w:num>
  <w:num w:numId="35" w16cid:durableId="1022046640">
    <w:abstractNumId w:val="4"/>
  </w:num>
  <w:num w:numId="36" w16cid:durableId="200021075">
    <w:abstractNumId w:val="28"/>
  </w:num>
  <w:num w:numId="37" w16cid:durableId="1734692461">
    <w:abstractNumId w:val="8"/>
  </w:num>
  <w:num w:numId="38" w16cid:durableId="1749957221">
    <w:abstractNumId w:val="43"/>
  </w:num>
  <w:num w:numId="39" w16cid:durableId="267741039">
    <w:abstractNumId w:val="39"/>
  </w:num>
  <w:num w:numId="40" w16cid:durableId="463080675">
    <w:abstractNumId w:val="18"/>
  </w:num>
  <w:num w:numId="41" w16cid:durableId="1229000900">
    <w:abstractNumId w:val="17"/>
  </w:num>
  <w:num w:numId="42" w16cid:durableId="352608432">
    <w:abstractNumId w:val="32"/>
  </w:num>
  <w:num w:numId="43" w16cid:durableId="1612202994">
    <w:abstractNumId w:val="10"/>
  </w:num>
  <w:num w:numId="44" w16cid:durableId="1640574262">
    <w:abstractNumId w:val="7"/>
  </w:num>
  <w:num w:numId="45" w16cid:durableId="1106080399">
    <w:abstractNumId w:val="24"/>
  </w:num>
  <w:num w:numId="46" w16cid:durableId="1118649204">
    <w:abstractNumId w:val="37"/>
  </w:num>
  <w:num w:numId="47" w16cid:durableId="1874422569">
    <w:abstractNumId w:val="20"/>
  </w:num>
  <w:num w:numId="48" w16cid:durableId="12250235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0D9"/>
    <w:rsid w:val="00000118"/>
    <w:rsid w:val="00000D2E"/>
    <w:rsid w:val="00001742"/>
    <w:rsid w:val="00002AA7"/>
    <w:rsid w:val="000052E2"/>
    <w:rsid w:val="000068E4"/>
    <w:rsid w:val="00007059"/>
    <w:rsid w:val="00007D31"/>
    <w:rsid w:val="00013AA4"/>
    <w:rsid w:val="00014B7F"/>
    <w:rsid w:val="00021877"/>
    <w:rsid w:val="00021DCB"/>
    <w:rsid w:val="0002789B"/>
    <w:rsid w:val="00030525"/>
    <w:rsid w:val="000313A0"/>
    <w:rsid w:val="0003465B"/>
    <w:rsid w:val="000347E2"/>
    <w:rsid w:val="000350AF"/>
    <w:rsid w:val="00036FAF"/>
    <w:rsid w:val="000468A9"/>
    <w:rsid w:val="00046E30"/>
    <w:rsid w:val="00052A4B"/>
    <w:rsid w:val="000548D0"/>
    <w:rsid w:val="000559C2"/>
    <w:rsid w:val="00055E40"/>
    <w:rsid w:val="00060EB0"/>
    <w:rsid w:val="0006232B"/>
    <w:rsid w:val="00062A5A"/>
    <w:rsid w:val="00065AE1"/>
    <w:rsid w:val="00066B1E"/>
    <w:rsid w:val="00073358"/>
    <w:rsid w:val="00075E78"/>
    <w:rsid w:val="0007732C"/>
    <w:rsid w:val="00082BEE"/>
    <w:rsid w:val="00084A97"/>
    <w:rsid w:val="00087FC9"/>
    <w:rsid w:val="0009040F"/>
    <w:rsid w:val="00090502"/>
    <w:rsid w:val="00093534"/>
    <w:rsid w:val="00094319"/>
    <w:rsid w:val="0009600E"/>
    <w:rsid w:val="00096893"/>
    <w:rsid w:val="000A2E89"/>
    <w:rsid w:val="000A3DF7"/>
    <w:rsid w:val="000A45CA"/>
    <w:rsid w:val="000A6CE3"/>
    <w:rsid w:val="000A6ED1"/>
    <w:rsid w:val="000B1E61"/>
    <w:rsid w:val="000B431D"/>
    <w:rsid w:val="000B45AD"/>
    <w:rsid w:val="000B5E68"/>
    <w:rsid w:val="000B6DCF"/>
    <w:rsid w:val="000B773B"/>
    <w:rsid w:val="000C297A"/>
    <w:rsid w:val="000C3FB4"/>
    <w:rsid w:val="000C53F3"/>
    <w:rsid w:val="000C594D"/>
    <w:rsid w:val="000C7A35"/>
    <w:rsid w:val="000D1945"/>
    <w:rsid w:val="000D55AF"/>
    <w:rsid w:val="000E052A"/>
    <w:rsid w:val="000E4573"/>
    <w:rsid w:val="000E4C75"/>
    <w:rsid w:val="000E7BE1"/>
    <w:rsid w:val="000F00F7"/>
    <w:rsid w:val="000F3B9D"/>
    <w:rsid w:val="000F3F12"/>
    <w:rsid w:val="000F77D7"/>
    <w:rsid w:val="00100B36"/>
    <w:rsid w:val="0010116D"/>
    <w:rsid w:val="00104562"/>
    <w:rsid w:val="0010618A"/>
    <w:rsid w:val="001115AD"/>
    <w:rsid w:val="001145B6"/>
    <w:rsid w:val="001166A3"/>
    <w:rsid w:val="0012077F"/>
    <w:rsid w:val="00120EDA"/>
    <w:rsid w:val="001224AC"/>
    <w:rsid w:val="00122F09"/>
    <w:rsid w:val="00125F27"/>
    <w:rsid w:val="001263F2"/>
    <w:rsid w:val="00126B68"/>
    <w:rsid w:val="00132177"/>
    <w:rsid w:val="00135801"/>
    <w:rsid w:val="00137147"/>
    <w:rsid w:val="00141353"/>
    <w:rsid w:val="00142FE6"/>
    <w:rsid w:val="00146433"/>
    <w:rsid w:val="00146965"/>
    <w:rsid w:val="001505A6"/>
    <w:rsid w:val="001508D1"/>
    <w:rsid w:val="00150E25"/>
    <w:rsid w:val="00151A85"/>
    <w:rsid w:val="00153737"/>
    <w:rsid w:val="00153A37"/>
    <w:rsid w:val="00156EAC"/>
    <w:rsid w:val="00156F59"/>
    <w:rsid w:val="00157A49"/>
    <w:rsid w:val="00157DF1"/>
    <w:rsid w:val="00162390"/>
    <w:rsid w:val="001643A4"/>
    <w:rsid w:val="001665C4"/>
    <w:rsid w:val="00171994"/>
    <w:rsid w:val="00173057"/>
    <w:rsid w:val="00173F1A"/>
    <w:rsid w:val="00174E59"/>
    <w:rsid w:val="00177752"/>
    <w:rsid w:val="00181A82"/>
    <w:rsid w:val="00182862"/>
    <w:rsid w:val="00184472"/>
    <w:rsid w:val="00186115"/>
    <w:rsid w:val="00191616"/>
    <w:rsid w:val="00191C08"/>
    <w:rsid w:val="00192CBF"/>
    <w:rsid w:val="0019514A"/>
    <w:rsid w:val="00196989"/>
    <w:rsid w:val="00197F71"/>
    <w:rsid w:val="001A28AB"/>
    <w:rsid w:val="001A2B43"/>
    <w:rsid w:val="001A3218"/>
    <w:rsid w:val="001A36F6"/>
    <w:rsid w:val="001A4F03"/>
    <w:rsid w:val="001A6BD7"/>
    <w:rsid w:val="001A74F8"/>
    <w:rsid w:val="001B0159"/>
    <w:rsid w:val="001B2D12"/>
    <w:rsid w:val="001B4B0A"/>
    <w:rsid w:val="001B7128"/>
    <w:rsid w:val="001C2A1F"/>
    <w:rsid w:val="001C3F71"/>
    <w:rsid w:val="001C44AB"/>
    <w:rsid w:val="001C6612"/>
    <w:rsid w:val="001C7E2A"/>
    <w:rsid w:val="001D1428"/>
    <w:rsid w:val="001D1D53"/>
    <w:rsid w:val="001D4740"/>
    <w:rsid w:val="001D7771"/>
    <w:rsid w:val="001E32AB"/>
    <w:rsid w:val="001E335E"/>
    <w:rsid w:val="001E3527"/>
    <w:rsid w:val="001E4350"/>
    <w:rsid w:val="001F0BE9"/>
    <w:rsid w:val="001F395B"/>
    <w:rsid w:val="001F4B72"/>
    <w:rsid w:val="001F4F45"/>
    <w:rsid w:val="001F4FBC"/>
    <w:rsid w:val="00202108"/>
    <w:rsid w:val="00203502"/>
    <w:rsid w:val="002036CD"/>
    <w:rsid w:val="00204686"/>
    <w:rsid w:val="0020631E"/>
    <w:rsid w:val="002069CD"/>
    <w:rsid w:val="00210092"/>
    <w:rsid w:val="0021010C"/>
    <w:rsid w:val="002130F9"/>
    <w:rsid w:val="00221946"/>
    <w:rsid w:val="002226D8"/>
    <w:rsid w:val="00223265"/>
    <w:rsid w:val="002261E7"/>
    <w:rsid w:val="00227357"/>
    <w:rsid w:val="0023028A"/>
    <w:rsid w:val="00231651"/>
    <w:rsid w:val="00231855"/>
    <w:rsid w:val="0023223F"/>
    <w:rsid w:val="00232369"/>
    <w:rsid w:val="00232677"/>
    <w:rsid w:val="00246B87"/>
    <w:rsid w:val="00247A29"/>
    <w:rsid w:val="00253F12"/>
    <w:rsid w:val="00254EED"/>
    <w:rsid w:val="00255C0E"/>
    <w:rsid w:val="002609BA"/>
    <w:rsid w:val="00261440"/>
    <w:rsid w:val="00261482"/>
    <w:rsid w:val="00262B7B"/>
    <w:rsid w:val="00263311"/>
    <w:rsid w:val="00265A48"/>
    <w:rsid w:val="002700C8"/>
    <w:rsid w:val="00271442"/>
    <w:rsid w:val="002716E2"/>
    <w:rsid w:val="00273F02"/>
    <w:rsid w:val="00277E8A"/>
    <w:rsid w:val="00280275"/>
    <w:rsid w:val="0028135B"/>
    <w:rsid w:val="002817BE"/>
    <w:rsid w:val="00281A34"/>
    <w:rsid w:val="00282E03"/>
    <w:rsid w:val="002840FB"/>
    <w:rsid w:val="00290E99"/>
    <w:rsid w:val="002935EE"/>
    <w:rsid w:val="00293ADC"/>
    <w:rsid w:val="00294A69"/>
    <w:rsid w:val="002971BF"/>
    <w:rsid w:val="00297376"/>
    <w:rsid w:val="002A0080"/>
    <w:rsid w:val="002A0BEB"/>
    <w:rsid w:val="002A10D7"/>
    <w:rsid w:val="002A1E4F"/>
    <w:rsid w:val="002A4093"/>
    <w:rsid w:val="002A5CC7"/>
    <w:rsid w:val="002A75CE"/>
    <w:rsid w:val="002B2235"/>
    <w:rsid w:val="002B314E"/>
    <w:rsid w:val="002B4514"/>
    <w:rsid w:val="002B4CCF"/>
    <w:rsid w:val="002B5610"/>
    <w:rsid w:val="002C2FA7"/>
    <w:rsid w:val="002C36A7"/>
    <w:rsid w:val="002C7776"/>
    <w:rsid w:val="002D4B32"/>
    <w:rsid w:val="002D7503"/>
    <w:rsid w:val="002E3F3C"/>
    <w:rsid w:val="002E5072"/>
    <w:rsid w:val="002E50CB"/>
    <w:rsid w:val="002E54D0"/>
    <w:rsid w:val="002E5D73"/>
    <w:rsid w:val="002F2B39"/>
    <w:rsid w:val="00302720"/>
    <w:rsid w:val="00305A2C"/>
    <w:rsid w:val="003075F3"/>
    <w:rsid w:val="00311DEB"/>
    <w:rsid w:val="003137EE"/>
    <w:rsid w:val="00315DCB"/>
    <w:rsid w:val="003162FE"/>
    <w:rsid w:val="00320A34"/>
    <w:rsid w:val="003221E9"/>
    <w:rsid w:val="00323E49"/>
    <w:rsid w:val="00324635"/>
    <w:rsid w:val="00326D61"/>
    <w:rsid w:val="00331BD0"/>
    <w:rsid w:val="00332697"/>
    <w:rsid w:val="00334E08"/>
    <w:rsid w:val="0033721A"/>
    <w:rsid w:val="0033753B"/>
    <w:rsid w:val="00344DC4"/>
    <w:rsid w:val="0034639A"/>
    <w:rsid w:val="003465A5"/>
    <w:rsid w:val="00346C87"/>
    <w:rsid w:val="00350251"/>
    <w:rsid w:val="003503F6"/>
    <w:rsid w:val="0035107A"/>
    <w:rsid w:val="00351334"/>
    <w:rsid w:val="00352C51"/>
    <w:rsid w:val="00352D87"/>
    <w:rsid w:val="00353AF4"/>
    <w:rsid w:val="00363716"/>
    <w:rsid w:val="003671E8"/>
    <w:rsid w:val="0037346F"/>
    <w:rsid w:val="00373B6C"/>
    <w:rsid w:val="00375B6B"/>
    <w:rsid w:val="00376382"/>
    <w:rsid w:val="00380E87"/>
    <w:rsid w:val="00381D9B"/>
    <w:rsid w:val="003838A0"/>
    <w:rsid w:val="0038418C"/>
    <w:rsid w:val="00386042"/>
    <w:rsid w:val="0038632C"/>
    <w:rsid w:val="003875D2"/>
    <w:rsid w:val="00390298"/>
    <w:rsid w:val="003913BA"/>
    <w:rsid w:val="003943A5"/>
    <w:rsid w:val="00396093"/>
    <w:rsid w:val="003962AF"/>
    <w:rsid w:val="003965C7"/>
    <w:rsid w:val="00396D2C"/>
    <w:rsid w:val="003A0635"/>
    <w:rsid w:val="003A123F"/>
    <w:rsid w:val="003A23A4"/>
    <w:rsid w:val="003A2959"/>
    <w:rsid w:val="003A3963"/>
    <w:rsid w:val="003A5E31"/>
    <w:rsid w:val="003B6707"/>
    <w:rsid w:val="003C08E8"/>
    <w:rsid w:val="003C28A9"/>
    <w:rsid w:val="003C41A1"/>
    <w:rsid w:val="003C4C2D"/>
    <w:rsid w:val="003C575F"/>
    <w:rsid w:val="003D1D1F"/>
    <w:rsid w:val="003D2E0C"/>
    <w:rsid w:val="003D58C5"/>
    <w:rsid w:val="003D7686"/>
    <w:rsid w:val="003D79EA"/>
    <w:rsid w:val="003E33A1"/>
    <w:rsid w:val="003E4DAF"/>
    <w:rsid w:val="003E7A7C"/>
    <w:rsid w:val="003F1EA4"/>
    <w:rsid w:val="003F5A97"/>
    <w:rsid w:val="003F70BD"/>
    <w:rsid w:val="003F72D1"/>
    <w:rsid w:val="00401857"/>
    <w:rsid w:val="0040567B"/>
    <w:rsid w:val="0040656C"/>
    <w:rsid w:val="00410380"/>
    <w:rsid w:val="00414A1C"/>
    <w:rsid w:val="00415FD6"/>
    <w:rsid w:val="00416F5E"/>
    <w:rsid w:val="00417E51"/>
    <w:rsid w:val="00420368"/>
    <w:rsid w:val="00420D2D"/>
    <w:rsid w:val="00421B9C"/>
    <w:rsid w:val="0042491E"/>
    <w:rsid w:val="00424D6F"/>
    <w:rsid w:val="00426DFD"/>
    <w:rsid w:val="0042739E"/>
    <w:rsid w:val="004300ED"/>
    <w:rsid w:val="004328E7"/>
    <w:rsid w:val="00433BA2"/>
    <w:rsid w:val="00433C48"/>
    <w:rsid w:val="00435A1B"/>
    <w:rsid w:val="0044106E"/>
    <w:rsid w:val="00441911"/>
    <w:rsid w:val="00447989"/>
    <w:rsid w:val="00450E8F"/>
    <w:rsid w:val="00452A8D"/>
    <w:rsid w:val="0045318E"/>
    <w:rsid w:val="00454354"/>
    <w:rsid w:val="004549F1"/>
    <w:rsid w:val="00454C41"/>
    <w:rsid w:val="004556ED"/>
    <w:rsid w:val="004636E8"/>
    <w:rsid w:val="0047190F"/>
    <w:rsid w:val="004801A1"/>
    <w:rsid w:val="00480DE6"/>
    <w:rsid w:val="00482C1D"/>
    <w:rsid w:val="0048321C"/>
    <w:rsid w:val="00484A02"/>
    <w:rsid w:val="00484DFC"/>
    <w:rsid w:val="004875B7"/>
    <w:rsid w:val="00487970"/>
    <w:rsid w:val="00487B01"/>
    <w:rsid w:val="00490217"/>
    <w:rsid w:val="00490E26"/>
    <w:rsid w:val="00494A44"/>
    <w:rsid w:val="00494FDF"/>
    <w:rsid w:val="004957FA"/>
    <w:rsid w:val="004976E2"/>
    <w:rsid w:val="004A2440"/>
    <w:rsid w:val="004A5864"/>
    <w:rsid w:val="004A72C0"/>
    <w:rsid w:val="004B0218"/>
    <w:rsid w:val="004B137B"/>
    <w:rsid w:val="004B16A5"/>
    <w:rsid w:val="004B62C5"/>
    <w:rsid w:val="004B6AFF"/>
    <w:rsid w:val="004C07EE"/>
    <w:rsid w:val="004C12D5"/>
    <w:rsid w:val="004C5366"/>
    <w:rsid w:val="004C67C4"/>
    <w:rsid w:val="004D042A"/>
    <w:rsid w:val="004D0D19"/>
    <w:rsid w:val="004D1907"/>
    <w:rsid w:val="004D5AE0"/>
    <w:rsid w:val="004D7D13"/>
    <w:rsid w:val="004E1917"/>
    <w:rsid w:val="004E1E31"/>
    <w:rsid w:val="004E235C"/>
    <w:rsid w:val="004E452E"/>
    <w:rsid w:val="004E46BF"/>
    <w:rsid w:val="004E5040"/>
    <w:rsid w:val="004E5D48"/>
    <w:rsid w:val="004E6534"/>
    <w:rsid w:val="004E6C91"/>
    <w:rsid w:val="004E744F"/>
    <w:rsid w:val="004F10AB"/>
    <w:rsid w:val="004F4B19"/>
    <w:rsid w:val="004F5E61"/>
    <w:rsid w:val="00510248"/>
    <w:rsid w:val="00510C17"/>
    <w:rsid w:val="0051157F"/>
    <w:rsid w:val="005132E4"/>
    <w:rsid w:val="00513F38"/>
    <w:rsid w:val="00516256"/>
    <w:rsid w:val="005172B1"/>
    <w:rsid w:val="00523AD0"/>
    <w:rsid w:val="0052535D"/>
    <w:rsid w:val="0052624F"/>
    <w:rsid w:val="00526289"/>
    <w:rsid w:val="00527091"/>
    <w:rsid w:val="00531243"/>
    <w:rsid w:val="005328E6"/>
    <w:rsid w:val="005338CD"/>
    <w:rsid w:val="005346FE"/>
    <w:rsid w:val="00536574"/>
    <w:rsid w:val="00537F5C"/>
    <w:rsid w:val="005400F7"/>
    <w:rsid w:val="00541BBE"/>
    <w:rsid w:val="005473DF"/>
    <w:rsid w:val="00553F65"/>
    <w:rsid w:val="005540CD"/>
    <w:rsid w:val="0055560E"/>
    <w:rsid w:val="005617B0"/>
    <w:rsid w:val="0056294B"/>
    <w:rsid w:val="005646A7"/>
    <w:rsid w:val="00564B07"/>
    <w:rsid w:val="005715F0"/>
    <w:rsid w:val="00572029"/>
    <w:rsid w:val="00572BF8"/>
    <w:rsid w:val="005738D1"/>
    <w:rsid w:val="0057411B"/>
    <w:rsid w:val="00574C5D"/>
    <w:rsid w:val="00574C9B"/>
    <w:rsid w:val="00575173"/>
    <w:rsid w:val="00575333"/>
    <w:rsid w:val="005767A2"/>
    <w:rsid w:val="0058084B"/>
    <w:rsid w:val="00581CDC"/>
    <w:rsid w:val="00581D44"/>
    <w:rsid w:val="00582797"/>
    <w:rsid w:val="0058314C"/>
    <w:rsid w:val="005841DF"/>
    <w:rsid w:val="00584FC0"/>
    <w:rsid w:val="00585D31"/>
    <w:rsid w:val="0059111E"/>
    <w:rsid w:val="00591640"/>
    <w:rsid w:val="005927DB"/>
    <w:rsid w:val="005A3550"/>
    <w:rsid w:val="005A3779"/>
    <w:rsid w:val="005A4611"/>
    <w:rsid w:val="005A5F1D"/>
    <w:rsid w:val="005B1A9D"/>
    <w:rsid w:val="005B375B"/>
    <w:rsid w:val="005B6BC0"/>
    <w:rsid w:val="005C03B7"/>
    <w:rsid w:val="005C0E9A"/>
    <w:rsid w:val="005C3FE8"/>
    <w:rsid w:val="005C4A8B"/>
    <w:rsid w:val="005C5F6F"/>
    <w:rsid w:val="005C64E1"/>
    <w:rsid w:val="005C7B1D"/>
    <w:rsid w:val="005D09DD"/>
    <w:rsid w:val="005D159A"/>
    <w:rsid w:val="005D163B"/>
    <w:rsid w:val="005D5C50"/>
    <w:rsid w:val="005E1D44"/>
    <w:rsid w:val="005E1EF3"/>
    <w:rsid w:val="005E3AF4"/>
    <w:rsid w:val="005E63FC"/>
    <w:rsid w:val="005F185D"/>
    <w:rsid w:val="005F273C"/>
    <w:rsid w:val="005F4AAA"/>
    <w:rsid w:val="005F58A5"/>
    <w:rsid w:val="006000C7"/>
    <w:rsid w:val="00600474"/>
    <w:rsid w:val="00601209"/>
    <w:rsid w:val="006027E8"/>
    <w:rsid w:val="006046E0"/>
    <w:rsid w:val="00604BD4"/>
    <w:rsid w:val="00606A06"/>
    <w:rsid w:val="006070A9"/>
    <w:rsid w:val="0061061E"/>
    <w:rsid w:val="00610E35"/>
    <w:rsid w:val="0061189D"/>
    <w:rsid w:val="00611EDA"/>
    <w:rsid w:val="00612390"/>
    <w:rsid w:val="00617691"/>
    <w:rsid w:val="00622173"/>
    <w:rsid w:val="006223EC"/>
    <w:rsid w:val="00623BC6"/>
    <w:rsid w:val="00626067"/>
    <w:rsid w:val="00627823"/>
    <w:rsid w:val="00627D8F"/>
    <w:rsid w:val="00630F71"/>
    <w:rsid w:val="00632543"/>
    <w:rsid w:val="00632AB1"/>
    <w:rsid w:val="00632FE7"/>
    <w:rsid w:val="00633E21"/>
    <w:rsid w:val="006344C4"/>
    <w:rsid w:val="00635DF3"/>
    <w:rsid w:val="00636029"/>
    <w:rsid w:val="00636FBF"/>
    <w:rsid w:val="0064192E"/>
    <w:rsid w:val="0064727E"/>
    <w:rsid w:val="0064781F"/>
    <w:rsid w:val="00651019"/>
    <w:rsid w:val="00652D0B"/>
    <w:rsid w:val="00653D81"/>
    <w:rsid w:val="00654AE2"/>
    <w:rsid w:val="006606A2"/>
    <w:rsid w:val="00662A21"/>
    <w:rsid w:val="00663929"/>
    <w:rsid w:val="0066495C"/>
    <w:rsid w:val="006713A6"/>
    <w:rsid w:val="00671644"/>
    <w:rsid w:val="006716EA"/>
    <w:rsid w:val="00672FC7"/>
    <w:rsid w:val="00674B71"/>
    <w:rsid w:val="00681785"/>
    <w:rsid w:val="00683685"/>
    <w:rsid w:val="00683E74"/>
    <w:rsid w:val="00684C78"/>
    <w:rsid w:val="00690560"/>
    <w:rsid w:val="00691D53"/>
    <w:rsid w:val="006923EF"/>
    <w:rsid w:val="00694612"/>
    <w:rsid w:val="006951F2"/>
    <w:rsid w:val="006956D1"/>
    <w:rsid w:val="006A16DC"/>
    <w:rsid w:val="006A20BB"/>
    <w:rsid w:val="006A30EE"/>
    <w:rsid w:val="006A32AA"/>
    <w:rsid w:val="006A49E4"/>
    <w:rsid w:val="006B2110"/>
    <w:rsid w:val="006B4B30"/>
    <w:rsid w:val="006B5CC3"/>
    <w:rsid w:val="006B6465"/>
    <w:rsid w:val="006C23DE"/>
    <w:rsid w:val="006C4B3A"/>
    <w:rsid w:val="006C4FB7"/>
    <w:rsid w:val="006C5D2B"/>
    <w:rsid w:val="006C75F2"/>
    <w:rsid w:val="006D1345"/>
    <w:rsid w:val="006D15D6"/>
    <w:rsid w:val="006D4B11"/>
    <w:rsid w:val="006E222F"/>
    <w:rsid w:val="006E32AD"/>
    <w:rsid w:val="006E4920"/>
    <w:rsid w:val="006E69E6"/>
    <w:rsid w:val="006F2ABC"/>
    <w:rsid w:val="006F5974"/>
    <w:rsid w:val="006F5BAB"/>
    <w:rsid w:val="00701139"/>
    <w:rsid w:val="007018C8"/>
    <w:rsid w:val="0070236E"/>
    <w:rsid w:val="0070245F"/>
    <w:rsid w:val="00702AAF"/>
    <w:rsid w:val="0070427E"/>
    <w:rsid w:val="00706219"/>
    <w:rsid w:val="00706EF0"/>
    <w:rsid w:val="0070732B"/>
    <w:rsid w:val="00710209"/>
    <w:rsid w:val="00711D5B"/>
    <w:rsid w:val="00715550"/>
    <w:rsid w:val="00716579"/>
    <w:rsid w:val="00720A06"/>
    <w:rsid w:val="00724391"/>
    <w:rsid w:val="007243ED"/>
    <w:rsid w:val="00725CF3"/>
    <w:rsid w:val="00727009"/>
    <w:rsid w:val="007322DE"/>
    <w:rsid w:val="007339EA"/>
    <w:rsid w:val="00736CEF"/>
    <w:rsid w:val="007371FA"/>
    <w:rsid w:val="00737774"/>
    <w:rsid w:val="00742288"/>
    <w:rsid w:val="007458A4"/>
    <w:rsid w:val="00747B3B"/>
    <w:rsid w:val="00750254"/>
    <w:rsid w:val="0075070A"/>
    <w:rsid w:val="00752B80"/>
    <w:rsid w:val="00755968"/>
    <w:rsid w:val="00761FA9"/>
    <w:rsid w:val="00764758"/>
    <w:rsid w:val="00767B04"/>
    <w:rsid w:val="00767E99"/>
    <w:rsid w:val="00772E09"/>
    <w:rsid w:val="0077404D"/>
    <w:rsid w:val="00774474"/>
    <w:rsid w:val="00775205"/>
    <w:rsid w:val="00781572"/>
    <w:rsid w:val="0078396E"/>
    <w:rsid w:val="007861BD"/>
    <w:rsid w:val="00786569"/>
    <w:rsid w:val="0078668D"/>
    <w:rsid w:val="00787DAC"/>
    <w:rsid w:val="00791503"/>
    <w:rsid w:val="00793673"/>
    <w:rsid w:val="00794A0D"/>
    <w:rsid w:val="00795C2A"/>
    <w:rsid w:val="00796D3F"/>
    <w:rsid w:val="007A3015"/>
    <w:rsid w:val="007A33C3"/>
    <w:rsid w:val="007A5454"/>
    <w:rsid w:val="007A5FB2"/>
    <w:rsid w:val="007A6D91"/>
    <w:rsid w:val="007A70D3"/>
    <w:rsid w:val="007A7198"/>
    <w:rsid w:val="007B0623"/>
    <w:rsid w:val="007B2CE5"/>
    <w:rsid w:val="007B4EFE"/>
    <w:rsid w:val="007B6A56"/>
    <w:rsid w:val="007C1697"/>
    <w:rsid w:val="007C21ED"/>
    <w:rsid w:val="007C2407"/>
    <w:rsid w:val="007C254F"/>
    <w:rsid w:val="007C2CF3"/>
    <w:rsid w:val="007C39AB"/>
    <w:rsid w:val="007C4C2E"/>
    <w:rsid w:val="007C6702"/>
    <w:rsid w:val="007C6D75"/>
    <w:rsid w:val="007C74C4"/>
    <w:rsid w:val="007C74D8"/>
    <w:rsid w:val="007C7631"/>
    <w:rsid w:val="007D0E0A"/>
    <w:rsid w:val="007D5742"/>
    <w:rsid w:val="007E5318"/>
    <w:rsid w:val="007E5FB9"/>
    <w:rsid w:val="007F10C3"/>
    <w:rsid w:val="007F2CC1"/>
    <w:rsid w:val="007F4E19"/>
    <w:rsid w:val="007F5F1A"/>
    <w:rsid w:val="007F6630"/>
    <w:rsid w:val="007F67CA"/>
    <w:rsid w:val="007F6875"/>
    <w:rsid w:val="007F75B0"/>
    <w:rsid w:val="00801354"/>
    <w:rsid w:val="008019EB"/>
    <w:rsid w:val="008032F1"/>
    <w:rsid w:val="00803A65"/>
    <w:rsid w:val="00804351"/>
    <w:rsid w:val="008109A9"/>
    <w:rsid w:val="008152E9"/>
    <w:rsid w:val="008153A6"/>
    <w:rsid w:val="008218AA"/>
    <w:rsid w:val="00821B27"/>
    <w:rsid w:val="00824174"/>
    <w:rsid w:val="00825314"/>
    <w:rsid w:val="008271E9"/>
    <w:rsid w:val="00827A60"/>
    <w:rsid w:val="00830054"/>
    <w:rsid w:val="008302F0"/>
    <w:rsid w:val="00831E6A"/>
    <w:rsid w:val="00832D53"/>
    <w:rsid w:val="00833801"/>
    <w:rsid w:val="00833973"/>
    <w:rsid w:val="00835100"/>
    <w:rsid w:val="008354F5"/>
    <w:rsid w:val="00835583"/>
    <w:rsid w:val="0083678B"/>
    <w:rsid w:val="00837614"/>
    <w:rsid w:val="00837899"/>
    <w:rsid w:val="00837DF0"/>
    <w:rsid w:val="00844327"/>
    <w:rsid w:val="00845A6D"/>
    <w:rsid w:val="00851A54"/>
    <w:rsid w:val="00852600"/>
    <w:rsid w:val="008530E1"/>
    <w:rsid w:val="008531C7"/>
    <w:rsid w:val="00855C83"/>
    <w:rsid w:val="008576EC"/>
    <w:rsid w:val="00860C71"/>
    <w:rsid w:val="00862182"/>
    <w:rsid w:val="0086326A"/>
    <w:rsid w:val="00863BDA"/>
    <w:rsid w:val="0086567B"/>
    <w:rsid w:val="00866875"/>
    <w:rsid w:val="0086737C"/>
    <w:rsid w:val="00867E8A"/>
    <w:rsid w:val="00870CBB"/>
    <w:rsid w:val="00873449"/>
    <w:rsid w:val="008764F0"/>
    <w:rsid w:val="00876B43"/>
    <w:rsid w:val="008779BB"/>
    <w:rsid w:val="00885E34"/>
    <w:rsid w:val="008874D9"/>
    <w:rsid w:val="008908A3"/>
    <w:rsid w:val="008917D0"/>
    <w:rsid w:val="00893498"/>
    <w:rsid w:val="008940F4"/>
    <w:rsid w:val="008952B3"/>
    <w:rsid w:val="008A1373"/>
    <w:rsid w:val="008A1CE9"/>
    <w:rsid w:val="008A2B6A"/>
    <w:rsid w:val="008A3E46"/>
    <w:rsid w:val="008B302B"/>
    <w:rsid w:val="008B53F1"/>
    <w:rsid w:val="008B5541"/>
    <w:rsid w:val="008C201E"/>
    <w:rsid w:val="008C2EAB"/>
    <w:rsid w:val="008C5118"/>
    <w:rsid w:val="008C533F"/>
    <w:rsid w:val="008C55BB"/>
    <w:rsid w:val="008C7E31"/>
    <w:rsid w:val="008D196C"/>
    <w:rsid w:val="008D1D42"/>
    <w:rsid w:val="008D2A14"/>
    <w:rsid w:val="008D730B"/>
    <w:rsid w:val="008E2B14"/>
    <w:rsid w:val="008E3115"/>
    <w:rsid w:val="008E4E7C"/>
    <w:rsid w:val="008E723B"/>
    <w:rsid w:val="008F04DE"/>
    <w:rsid w:val="008F2D1D"/>
    <w:rsid w:val="008F4398"/>
    <w:rsid w:val="008F64D2"/>
    <w:rsid w:val="00900BB6"/>
    <w:rsid w:val="009017BF"/>
    <w:rsid w:val="00901AB6"/>
    <w:rsid w:val="00901FD1"/>
    <w:rsid w:val="00902195"/>
    <w:rsid w:val="00902959"/>
    <w:rsid w:val="00905666"/>
    <w:rsid w:val="0090614E"/>
    <w:rsid w:val="00912D35"/>
    <w:rsid w:val="00913510"/>
    <w:rsid w:val="00913932"/>
    <w:rsid w:val="00914B53"/>
    <w:rsid w:val="009207A5"/>
    <w:rsid w:val="00923BAF"/>
    <w:rsid w:val="00925928"/>
    <w:rsid w:val="00925E7D"/>
    <w:rsid w:val="00925EEF"/>
    <w:rsid w:val="0092770F"/>
    <w:rsid w:val="00930977"/>
    <w:rsid w:val="009311CA"/>
    <w:rsid w:val="009361F1"/>
    <w:rsid w:val="00937D03"/>
    <w:rsid w:val="009420D9"/>
    <w:rsid w:val="00942331"/>
    <w:rsid w:val="00942FD6"/>
    <w:rsid w:val="00944989"/>
    <w:rsid w:val="00945528"/>
    <w:rsid w:val="00946C76"/>
    <w:rsid w:val="0094746F"/>
    <w:rsid w:val="009503C5"/>
    <w:rsid w:val="00950556"/>
    <w:rsid w:val="009528F9"/>
    <w:rsid w:val="009542D5"/>
    <w:rsid w:val="0095514E"/>
    <w:rsid w:val="00955BE9"/>
    <w:rsid w:val="00957586"/>
    <w:rsid w:val="00961849"/>
    <w:rsid w:val="009670CB"/>
    <w:rsid w:val="00970D6F"/>
    <w:rsid w:val="009720C8"/>
    <w:rsid w:val="009727D5"/>
    <w:rsid w:val="00980785"/>
    <w:rsid w:val="0098182A"/>
    <w:rsid w:val="009819A1"/>
    <w:rsid w:val="00983001"/>
    <w:rsid w:val="00983E4E"/>
    <w:rsid w:val="0099084D"/>
    <w:rsid w:val="0099089E"/>
    <w:rsid w:val="00993036"/>
    <w:rsid w:val="00993B0C"/>
    <w:rsid w:val="00995147"/>
    <w:rsid w:val="009957E5"/>
    <w:rsid w:val="009971D4"/>
    <w:rsid w:val="009A0F4B"/>
    <w:rsid w:val="009A26AA"/>
    <w:rsid w:val="009A3232"/>
    <w:rsid w:val="009A37FC"/>
    <w:rsid w:val="009A45DA"/>
    <w:rsid w:val="009A6791"/>
    <w:rsid w:val="009A7195"/>
    <w:rsid w:val="009A7B90"/>
    <w:rsid w:val="009B30EA"/>
    <w:rsid w:val="009B5477"/>
    <w:rsid w:val="009B603C"/>
    <w:rsid w:val="009B6167"/>
    <w:rsid w:val="009B6ECF"/>
    <w:rsid w:val="009B707C"/>
    <w:rsid w:val="009B71D9"/>
    <w:rsid w:val="009B75E9"/>
    <w:rsid w:val="009C2BC5"/>
    <w:rsid w:val="009C5EE7"/>
    <w:rsid w:val="009D219E"/>
    <w:rsid w:val="009D2CC4"/>
    <w:rsid w:val="009D3ADB"/>
    <w:rsid w:val="009D4597"/>
    <w:rsid w:val="009D4639"/>
    <w:rsid w:val="009D555F"/>
    <w:rsid w:val="009D6D9F"/>
    <w:rsid w:val="009D70C0"/>
    <w:rsid w:val="009E08E3"/>
    <w:rsid w:val="009E1B21"/>
    <w:rsid w:val="009E1F0E"/>
    <w:rsid w:val="009F10B1"/>
    <w:rsid w:val="009F2F88"/>
    <w:rsid w:val="009F6A20"/>
    <w:rsid w:val="009F6CAE"/>
    <w:rsid w:val="00A0018E"/>
    <w:rsid w:val="00A001EA"/>
    <w:rsid w:val="00A00985"/>
    <w:rsid w:val="00A03F7F"/>
    <w:rsid w:val="00A06744"/>
    <w:rsid w:val="00A06E29"/>
    <w:rsid w:val="00A130A6"/>
    <w:rsid w:val="00A20086"/>
    <w:rsid w:val="00A312EA"/>
    <w:rsid w:val="00A32530"/>
    <w:rsid w:val="00A33D91"/>
    <w:rsid w:val="00A34070"/>
    <w:rsid w:val="00A365D1"/>
    <w:rsid w:val="00A36BAD"/>
    <w:rsid w:val="00A47F55"/>
    <w:rsid w:val="00A51C64"/>
    <w:rsid w:val="00A542CA"/>
    <w:rsid w:val="00A60D93"/>
    <w:rsid w:val="00A66447"/>
    <w:rsid w:val="00A66FAE"/>
    <w:rsid w:val="00A711D4"/>
    <w:rsid w:val="00A72BAF"/>
    <w:rsid w:val="00A7336E"/>
    <w:rsid w:val="00A751E7"/>
    <w:rsid w:val="00A77A8C"/>
    <w:rsid w:val="00A80DE8"/>
    <w:rsid w:val="00A81CB5"/>
    <w:rsid w:val="00A8231B"/>
    <w:rsid w:val="00A83261"/>
    <w:rsid w:val="00A83798"/>
    <w:rsid w:val="00A838B2"/>
    <w:rsid w:val="00A8640A"/>
    <w:rsid w:val="00A86E8C"/>
    <w:rsid w:val="00A90898"/>
    <w:rsid w:val="00A93B4D"/>
    <w:rsid w:val="00A94836"/>
    <w:rsid w:val="00A971AC"/>
    <w:rsid w:val="00A971C0"/>
    <w:rsid w:val="00AA0F67"/>
    <w:rsid w:val="00AA15DA"/>
    <w:rsid w:val="00AA20F8"/>
    <w:rsid w:val="00AA2AC6"/>
    <w:rsid w:val="00AA3178"/>
    <w:rsid w:val="00AA4A15"/>
    <w:rsid w:val="00AA6C9F"/>
    <w:rsid w:val="00AB10D4"/>
    <w:rsid w:val="00AB45B0"/>
    <w:rsid w:val="00AB4B49"/>
    <w:rsid w:val="00AB5B77"/>
    <w:rsid w:val="00AB7209"/>
    <w:rsid w:val="00AC02AD"/>
    <w:rsid w:val="00AC173C"/>
    <w:rsid w:val="00AC2139"/>
    <w:rsid w:val="00AC2CB3"/>
    <w:rsid w:val="00AC3269"/>
    <w:rsid w:val="00AC75FE"/>
    <w:rsid w:val="00AD024B"/>
    <w:rsid w:val="00AD147E"/>
    <w:rsid w:val="00AD39DA"/>
    <w:rsid w:val="00AD3D17"/>
    <w:rsid w:val="00AD5612"/>
    <w:rsid w:val="00AD7025"/>
    <w:rsid w:val="00AD783C"/>
    <w:rsid w:val="00AD7CD8"/>
    <w:rsid w:val="00AE10D6"/>
    <w:rsid w:val="00AE35B3"/>
    <w:rsid w:val="00AE3653"/>
    <w:rsid w:val="00AE511F"/>
    <w:rsid w:val="00AF0DCD"/>
    <w:rsid w:val="00AF4009"/>
    <w:rsid w:val="00AF52AC"/>
    <w:rsid w:val="00AF5A9C"/>
    <w:rsid w:val="00AF5F80"/>
    <w:rsid w:val="00B04AC8"/>
    <w:rsid w:val="00B05349"/>
    <w:rsid w:val="00B0592C"/>
    <w:rsid w:val="00B06A3C"/>
    <w:rsid w:val="00B07160"/>
    <w:rsid w:val="00B113A8"/>
    <w:rsid w:val="00B12423"/>
    <w:rsid w:val="00B150BD"/>
    <w:rsid w:val="00B15A7E"/>
    <w:rsid w:val="00B17E8A"/>
    <w:rsid w:val="00B202CF"/>
    <w:rsid w:val="00B20465"/>
    <w:rsid w:val="00B213D6"/>
    <w:rsid w:val="00B228DB"/>
    <w:rsid w:val="00B245FA"/>
    <w:rsid w:val="00B318E8"/>
    <w:rsid w:val="00B3355C"/>
    <w:rsid w:val="00B40BDE"/>
    <w:rsid w:val="00B424B4"/>
    <w:rsid w:val="00B428B3"/>
    <w:rsid w:val="00B430F0"/>
    <w:rsid w:val="00B443EA"/>
    <w:rsid w:val="00B4486E"/>
    <w:rsid w:val="00B4649C"/>
    <w:rsid w:val="00B46B84"/>
    <w:rsid w:val="00B46D12"/>
    <w:rsid w:val="00B51DA5"/>
    <w:rsid w:val="00B56CFA"/>
    <w:rsid w:val="00B579C8"/>
    <w:rsid w:val="00B57D90"/>
    <w:rsid w:val="00B613EE"/>
    <w:rsid w:val="00B62687"/>
    <w:rsid w:val="00B629DD"/>
    <w:rsid w:val="00B63557"/>
    <w:rsid w:val="00B64789"/>
    <w:rsid w:val="00B70B82"/>
    <w:rsid w:val="00B772F6"/>
    <w:rsid w:val="00B84959"/>
    <w:rsid w:val="00B86CA6"/>
    <w:rsid w:val="00BA0407"/>
    <w:rsid w:val="00BA3D97"/>
    <w:rsid w:val="00BA5393"/>
    <w:rsid w:val="00BA7EFC"/>
    <w:rsid w:val="00BB1C8C"/>
    <w:rsid w:val="00BB243C"/>
    <w:rsid w:val="00BB4CCE"/>
    <w:rsid w:val="00BB7604"/>
    <w:rsid w:val="00BC314A"/>
    <w:rsid w:val="00BC5623"/>
    <w:rsid w:val="00BD2D0C"/>
    <w:rsid w:val="00BD532D"/>
    <w:rsid w:val="00BD6180"/>
    <w:rsid w:val="00BD7146"/>
    <w:rsid w:val="00BDBB58"/>
    <w:rsid w:val="00BE1F78"/>
    <w:rsid w:val="00BE5503"/>
    <w:rsid w:val="00BE5C3D"/>
    <w:rsid w:val="00BE6570"/>
    <w:rsid w:val="00BE68BD"/>
    <w:rsid w:val="00BF0D21"/>
    <w:rsid w:val="00BF4C44"/>
    <w:rsid w:val="00BF5FAD"/>
    <w:rsid w:val="00C03A5A"/>
    <w:rsid w:val="00C05995"/>
    <w:rsid w:val="00C05F40"/>
    <w:rsid w:val="00C05FA9"/>
    <w:rsid w:val="00C07EA7"/>
    <w:rsid w:val="00C11B40"/>
    <w:rsid w:val="00C14695"/>
    <w:rsid w:val="00C167C1"/>
    <w:rsid w:val="00C204D5"/>
    <w:rsid w:val="00C22774"/>
    <w:rsid w:val="00C24855"/>
    <w:rsid w:val="00C24E3F"/>
    <w:rsid w:val="00C2537F"/>
    <w:rsid w:val="00C25A9D"/>
    <w:rsid w:val="00C26199"/>
    <w:rsid w:val="00C2625F"/>
    <w:rsid w:val="00C277F0"/>
    <w:rsid w:val="00C27A66"/>
    <w:rsid w:val="00C32DE1"/>
    <w:rsid w:val="00C35BD1"/>
    <w:rsid w:val="00C37F4D"/>
    <w:rsid w:val="00C4238C"/>
    <w:rsid w:val="00C437F1"/>
    <w:rsid w:val="00C43B46"/>
    <w:rsid w:val="00C4679B"/>
    <w:rsid w:val="00C46BFE"/>
    <w:rsid w:val="00C53436"/>
    <w:rsid w:val="00C53FFC"/>
    <w:rsid w:val="00C55491"/>
    <w:rsid w:val="00C55D3C"/>
    <w:rsid w:val="00C57FDD"/>
    <w:rsid w:val="00C60019"/>
    <w:rsid w:val="00C60314"/>
    <w:rsid w:val="00C61F03"/>
    <w:rsid w:val="00C640B9"/>
    <w:rsid w:val="00C664F7"/>
    <w:rsid w:val="00C667FF"/>
    <w:rsid w:val="00C66F36"/>
    <w:rsid w:val="00C674F4"/>
    <w:rsid w:val="00C70ABF"/>
    <w:rsid w:val="00C82E11"/>
    <w:rsid w:val="00C901CD"/>
    <w:rsid w:val="00C951B8"/>
    <w:rsid w:val="00C960BF"/>
    <w:rsid w:val="00C964C8"/>
    <w:rsid w:val="00C976AC"/>
    <w:rsid w:val="00CA255F"/>
    <w:rsid w:val="00CA5D0E"/>
    <w:rsid w:val="00CB0E94"/>
    <w:rsid w:val="00CB1AB6"/>
    <w:rsid w:val="00CB2A98"/>
    <w:rsid w:val="00CB6F42"/>
    <w:rsid w:val="00CB77EC"/>
    <w:rsid w:val="00CB7B65"/>
    <w:rsid w:val="00CC0229"/>
    <w:rsid w:val="00CC18FE"/>
    <w:rsid w:val="00CC1DBC"/>
    <w:rsid w:val="00CC1E26"/>
    <w:rsid w:val="00CC379A"/>
    <w:rsid w:val="00CC4B24"/>
    <w:rsid w:val="00CC7DF6"/>
    <w:rsid w:val="00CC7E9F"/>
    <w:rsid w:val="00CD0B20"/>
    <w:rsid w:val="00CD1596"/>
    <w:rsid w:val="00CE1C7D"/>
    <w:rsid w:val="00CE3928"/>
    <w:rsid w:val="00CE58C4"/>
    <w:rsid w:val="00CE5C4B"/>
    <w:rsid w:val="00CF2BEB"/>
    <w:rsid w:val="00CF5ADB"/>
    <w:rsid w:val="00CF7F03"/>
    <w:rsid w:val="00D02ECA"/>
    <w:rsid w:val="00D03A8D"/>
    <w:rsid w:val="00D0490D"/>
    <w:rsid w:val="00D07BC4"/>
    <w:rsid w:val="00D10E73"/>
    <w:rsid w:val="00D115F1"/>
    <w:rsid w:val="00D14B56"/>
    <w:rsid w:val="00D15709"/>
    <w:rsid w:val="00D1767B"/>
    <w:rsid w:val="00D20A2C"/>
    <w:rsid w:val="00D223B1"/>
    <w:rsid w:val="00D23313"/>
    <w:rsid w:val="00D24BD0"/>
    <w:rsid w:val="00D24DA7"/>
    <w:rsid w:val="00D25961"/>
    <w:rsid w:val="00D26ACD"/>
    <w:rsid w:val="00D27E97"/>
    <w:rsid w:val="00D31586"/>
    <w:rsid w:val="00D32C54"/>
    <w:rsid w:val="00D33D9B"/>
    <w:rsid w:val="00D33DB6"/>
    <w:rsid w:val="00D361AD"/>
    <w:rsid w:val="00D438AB"/>
    <w:rsid w:val="00D500D9"/>
    <w:rsid w:val="00D5093F"/>
    <w:rsid w:val="00D54C50"/>
    <w:rsid w:val="00D5792B"/>
    <w:rsid w:val="00D62408"/>
    <w:rsid w:val="00D62E7A"/>
    <w:rsid w:val="00D67479"/>
    <w:rsid w:val="00D737D7"/>
    <w:rsid w:val="00D7463E"/>
    <w:rsid w:val="00D7495B"/>
    <w:rsid w:val="00D76DA7"/>
    <w:rsid w:val="00D80D6B"/>
    <w:rsid w:val="00D8105B"/>
    <w:rsid w:val="00D822A8"/>
    <w:rsid w:val="00D835AA"/>
    <w:rsid w:val="00D8381E"/>
    <w:rsid w:val="00D850BA"/>
    <w:rsid w:val="00D85B7E"/>
    <w:rsid w:val="00D87375"/>
    <w:rsid w:val="00D914A5"/>
    <w:rsid w:val="00D91D09"/>
    <w:rsid w:val="00D92106"/>
    <w:rsid w:val="00D93FCD"/>
    <w:rsid w:val="00D95225"/>
    <w:rsid w:val="00DA0376"/>
    <w:rsid w:val="00DA12FE"/>
    <w:rsid w:val="00DA1978"/>
    <w:rsid w:val="00DB0962"/>
    <w:rsid w:val="00DB09C8"/>
    <w:rsid w:val="00DB5E03"/>
    <w:rsid w:val="00DB665E"/>
    <w:rsid w:val="00DC07D3"/>
    <w:rsid w:val="00DC3BB4"/>
    <w:rsid w:val="00DC5169"/>
    <w:rsid w:val="00DC5A1C"/>
    <w:rsid w:val="00DC6C2F"/>
    <w:rsid w:val="00DE2927"/>
    <w:rsid w:val="00DE3AAE"/>
    <w:rsid w:val="00DE4C15"/>
    <w:rsid w:val="00DE5C3A"/>
    <w:rsid w:val="00DE7293"/>
    <w:rsid w:val="00DF0E56"/>
    <w:rsid w:val="00DF1770"/>
    <w:rsid w:val="00DF3EF1"/>
    <w:rsid w:val="00DF4579"/>
    <w:rsid w:val="00DF4E1A"/>
    <w:rsid w:val="00DF4E62"/>
    <w:rsid w:val="00DF6A1A"/>
    <w:rsid w:val="00DF77A7"/>
    <w:rsid w:val="00E00297"/>
    <w:rsid w:val="00E00EDF"/>
    <w:rsid w:val="00E01FF6"/>
    <w:rsid w:val="00E058BF"/>
    <w:rsid w:val="00E06FFB"/>
    <w:rsid w:val="00E072DE"/>
    <w:rsid w:val="00E10D59"/>
    <w:rsid w:val="00E140E7"/>
    <w:rsid w:val="00E2016E"/>
    <w:rsid w:val="00E2202C"/>
    <w:rsid w:val="00E270DE"/>
    <w:rsid w:val="00E27FBC"/>
    <w:rsid w:val="00E318BA"/>
    <w:rsid w:val="00E31DC8"/>
    <w:rsid w:val="00E32979"/>
    <w:rsid w:val="00E3374E"/>
    <w:rsid w:val="00E33838"/>
    <w:rsid w:val="00E3771C"/>
    <w:rsid w:val="00E4092B"/>
    <w:rsid w:val="00E43E18"/>
    <w:rsid w:val="00E4544D"/>
    <w:rsid w:val="00E47577"/>
    <w:rsid w:val="00E54A83"/>
    <w:rsid w:val="00E54BD3"/>
    <w:rsid w:val="00E618A2"/>
    <w:rsid w:val="00E72F89"/>
    <w:rsid w:val="00E7325A"/>
    <w:rsid w:val="00E73352"/>
    <w:rsid w:val="00E74F24"/>
    <w:rsid w:val="00E808AD"/>
    <w:rsid w:val="00E818D8"/>
    <w:rsid w:val="00E83780"/>
    <w:rsid w:val="00E84780"/>
    <w:rsid w:val="00E84BF6"/>
    <w:rsid w:val="00E84EF8"/>
    <w:rsid w:val="00E877D6"/>
    <w:rsid w:val="00E87D16"/>
    <w:rsid w:val="00E907D1"/>
    <w:rsid w:val="00E92821"/>
    <w:rsid w:val="00E92970"/>
    <w:rsid w:val="00E9316A"/>
    <w:rsid w:val="00E953AF"/>
    <w:rsid w:val="00E96EE5"/>
    <w:rsid w:val="00EA1513"/>
    <w:rsid w:val="00EA1701"/>
    <w:rsid w:val="00EA4E0C"/>
    <w:rsid w:val="00EA5FE2"/>
    <w:rsid w:val="00EA6B31"/>
    <w:rsid w:val="00EB50F0"/>
    <w:rsid w:val="00EB5192"/>
    <w:rsid w:val="00EB60BB"/>
    <w:rsid w:val="00EB9796"/>
    <w:rsid w:val="00EC1D33"/>
    <w:rsid w:val="00EC3A14"/>
    <w:rsid w:val="00EC3F72"/>
    <w:rsid w:val="00EC63F3"/>
    <w:rsid w:val="00EE320B"/>
    <w:rsid w:val="00EE627D"/>
    <w:rsid w:val="00EF08DA"/>
    <w:rsid w:val="00EF1B22"/>
    <w:rsid w:val="00EF661E"/>
    <w:rsid w:val="00EF66E8"/>
    <w:rsid w:val="00F024E7"/>
    <w:rsid w:val="00F11A45"/>
    <w:rsid w:val="00F1274E"/>
    <w:rsid w:val="00F207BB"/>
    <w:rsid w:val="00F3027F"/>
    <w:rsid w:val="00F32334"/>
    <w:rsid w:val="00F32DE4"/>
    <w:rsid w:val="00F35716"/>
    <w:rsid w:val="00F36D97"/>
    <w:rsid w:val="00F37BC8"/>
    <w:rsid w:val="00F4113B"/>
    <w:rsid w:val="00F4509E"/>
    <w:rsid w:val="00F4625C"/>
    <w:rsid w:val="00F50A8E"/>
    <w:rsid w:val="00F50D1D"/>
    <w:rsid w:val="00F50DA6"/>
    <w:rsid w:val="00F515BA"/>
    <w:rsid w:val="00F52364"/>
    <w:rsid w:val="00F52CDE"/>
    <w:rsid w:val="00F534B9"/>
    <w:rsid w:val="00F60173"/>
    <w:rsid w:val="00F63782"/>
    <w:rsid w:val="00F65C24"/>
    <w:rsid w:val="00F65E2E"/>
    <w:rsid w:val="00F7087C"/>
    <w:rsid w:val="00F70B15"/>
    <w:rsid w:val="00F7235D"/>
    <w:rsid w:val="00F724B8"/>
    <w:rsid w:val="00F73CF0"/>
    <w:rsid w:val="00F74912"/>
    <w:rsid w:val="00F749BE"/>
    <w:rsid w:val="00F7550E"/>
    <w:rsid w:val="00F80348"/>
    <w:rsid w:val="00F8310E"/>
    <w:rsid w:val="00F84DD0"/>
    <w:rsid w:val="00F850A2"/>
    <w:rsid w:val="00F85AB8"/>
    <w:rsid w:val="00F9004A"/>
    <w:rsid w:val="00F93ECC"/>
    <w:rsid w:val="00F946C1"/>
    <w:rsid w:val="00F94863"/>
    <w:rsid w:val="00FA04C2"/>
    <w:rsid w:val="00FA4AF6"/>
    <w:rsid w:val="00FA5E4E"/>
    <w:rsid w:val="00FA6AD2"/>
    <w:rsid w:val="00FA7FF1"/>
    <w:rsid w:val="00FB4752"/>
    <w:rsid w:val="00FB7B47"/>
    <w:rsid w:val="00FC0E97"/>
    <w:rsid w:val="00FC5313"/>
    <w:rsid w:val="00FC762F"/>
    <w:rsid w:val="00FC7F63"/>
    <w:rsid w:val="00FC8959"/>
    <w:rsid w:val="00FD4A26"/>
    <w:rsid w:val="00FD5128"/>
    <w:rsid w:val="00FD60D3"/>
    <w:rsid w:val="00FD6660"/>
    <w:rsid w:val="00FE01B0"/>
    <w:rsid w:val="00FE1B93"/>
    <w:rsid w:val="00FF135C"/>
    <w:rsid w:val="00FF45C2"/>
    <w:rsid w:val="00FF76DA"/>
    <w:rsid w:val="0167938D"/>
    <w:rsid w:val="0202727C"/>
    <w:rsid w:val="02AD9ECE"/>
    <w:rsid w:val="031C9CD7"/>
    <w:rsid w:val="031E8E30"/>
    <w:rsid w:val="0331960F"/>
    <w:rsid w:val="03ED05B0"/>
    <w:rsid w:val="04147183"/>
    <w:rsid w:val="04180AEF"/>
    <w:rsid w:val="04CC51A4"/>
    <w:rsid w:val="0502D7E0"/>
    <w:rsid w:val="0514EC08"/>
    <w:rsid w:val="0552B921"/>
    <w:rsid w:val="05CBCD3E"/>
    <w:rsid w:val="0720A25D"/>
    <w:rsid w:val="073D6A2A"/>
    <w:rsid w:val="0780F670"/>
    <w:rsid w:val="09F78D38"/>
    <w:rsid w:val="0A37E60C"/>
    <w:rsid w:val="0AE4EA54"/>
    <w:rsid w:val="0AEAF08D"/>
    <w:rsid w:val="0B5C6BE7"/>
    <w:rsid w:val="0BD3CD2B"/>
    <w:rsid w:val="0BDF8832"/>
    <w:rsid w:val="0BF31C6F"/>
    <w:rsid w:val="0D337E3E"/>
    <w:rsid w:val="0D6D9C77"/>
    <w:rsid w:val="0D9E3B45"/>
    <w:rsid w:val="0F1D185B"/>
    <w:rsid w:val="0F5A86AB"/>
    <w:rsid w:val="0FFEE934"/>
    <w:rsid w:val="10C67998"/>
    <w:rsid w:val="10CCFF2E"/>
    <w:rsid w:val="112C7D15"/>
    <w:rsid w:val="11B5CD09"/>
    <w:rsid w:val="12BD798F"/>
    <w:rsid w:val="1328C0B2"/>
    <w:rsid w:val="14ADE789"/>
    <w:rsid w:val="14BF9F97"/>
    <w:rsid w:val="1677FCDC"/>
    <w:rsid w:val="16CBE757"/>
    <w:rsid w:val="1788A9DB"/>
    <w:rsid w:val="184DCA2C"/>
    <w:rsid w:val="186B67FD"/>
    <w:rsid w:val="18810715"/>
    <w:rsid w:val="1894FE7F"/>
    <w:rsid w:val="18EF0E3E"/>
    <w:rsid w:val="19E42CC2"/>
    <w:rsid w:val="1AA8CF48"/>
    <w:rsid w:val="1B1494D7"/>
    <w:rsid w:val="1C447D6E"/>
    <w:rsid w:val="1CFDA586"/>
    <w:rsid w:val="1D63E136"/>
    <w:rsid w:val="1DC5BCA7"/>
    <w:rsid w:val="1F201229"/>
    <w:rsid w:val="1FAEE0EB"/>
    <w:rsid w:val="1FD7B85B"/>
    <w:rsid w:val="1FDFCC84"/>
    <w:rsid w:val="213C94CF"/>
    <w:rsid w:val="21A78ECA"/>
    <w:rsid w:val="22468F69"/>
    <w:rsid w:val="224EFA54"/>
    <w:rsid w:val="23110FB8"/>
    <w:rsid w:val="245F6DED"/>
    <w:rsid w:val="255643C2"/>
    <w:rsid w:val="259819C5"/>
    <w:rsid w:val="25A94EEA"/>
    <w:rsid w:val="25B8DBF1"/>
    <w:rsid w:val="25DF7ADD"/>
    <w:rsid w:val="265B4DE8"/>
    <w:rsid w:val="26EE3D94"/>
    <w:rsid w:val="2741432B"/>
    <w:rsid w:val="27603386"/>
    <w:rsid w:val="27FC5414"/>
    <w:rsid w:val="2880C0B9"/>
    <w:rsid w:val="28BF038A"/>
    <w:rsid w:val="28BF069B"/>
    <w:rsid w:val="293180F0"/>
    <w:rsid w:val="295973BA"/>
    <w:rsid w:val="29DEEC59"/>
    <w:rsid w:val="2A2E5B97"/>
    <w:rsid w:val="2A83CAB7"/>
    <w:rsid w:val="2C279042"/>
    <w:rsid w:val="2DC1758A"/>
    <w:rsid w:val="2ECEB9D1"/>
    <w:rsid w:val="2FA17393"/>
    <w:rsid w:val="2FB7016D"/>
    <w:rsid w:val="30A6DECD"/>
    <w:rsid w:val="3116089D"/>
    <w:rsid w:val="31222BB0"/>
    <w:rsid w:val="3258B7D8"/>
    <w:rsid w:val="32887833"/>
    <w:rsid w:val="332A4BA6"/>
    <w:rsid w:val="337B0DE7"/>
    <w:rsid w:val="339F40B2"/>
    <w:rsid w:val="347F8769"/>
    <w:rsid w:val="36D220D1"/>
    <w:rsid w:val="3743EE87"/>
    <w:rsid w:val="37719B23"/>
    <w:rsid w:val="37CA0165"/>
    <w:rsid w:val="38631DAC"/>
    <w:rsid w:val="386B368D"/>
    <w:rsid w:val="387FB24E"/>
    <w:rsid w:val="388BB6A0"/>
    <w:rsid w:val="39913B09"/>
    <w:rsid w:val="3996E830"/>
    <w:rsid w:val="39E6C71B"/>
    <w:rsid w:val="39F15A5A"/>
    <w:rsid w:val="39F5121D"/>
    <w:rsid w:val="3AC31607"/>
    <w:rsid w:val="3AE4086F"/>
    <w:rsid w:val="3BA87E99"/>
    <w:rsid w:val="3E7E1EAE"/>
    <w:rsid w:val="3FC97D4F"/>
    <w:rsid w:val="4020B1D9"/>
    <w:rsid w:val="4056EA25"/>
    <w:rsid w:val="422202AC"/>
    <w:rsid w:val="42221ED6"/>
    <w:rsid w:val="42319C02"/>
    <w:rsid w:val="42D5DFEF"/>
    <w:rsid w:val="42D9BBDF"/>
    <w:rsid w:val="434B61F2"/>
    <w:rsid w:val="4390B404"/>
    <w:rsid w:val="443B3212"/>
    <w:rsid w:val="469334BB"/>
    <w:rsid w:val="46A810F2"/>
    <w:rsid w:val="46B62EF1"/>
    <w:rsid w:val="46C06072"/>
    <w:rsid w:val="47C514FA"/>
    <w:rsid w:val="48152E26"/>
    <w:rsid w:val="48591A6E"/>
    <w:rsid w:val="488851CF"/>
    <w:rsid w:val="494EF46C"/>
    <w:rsid w:val="498746AB"/>
    <w:rsid w:val="498784FF"/>
    <w:rsid w:val="4AB98132"/>
    <w:rsid w:val="4AD32694"/>
    <w:rsid w:val="4AE8BD6F"/>
    <w:rsid w:val="4B86BDB1"/>
    <w:rsid w:val="4BAD84A7"/>
    <w:rsid w:val="4CFD5185"/>
    <w:rsid w:val="4D6AEE17"/>
    <w:rsid w:val="4E1B0D28"/>
    <w:rsid w:val="4F2423C5"/>
    <w:rsid w:val="4F988F81"/>
    <w:rsid w:val="4FD8BEC2"/>
    <w:rsid w:val="4FF3D43C"/>
    <w:rsid w:val="506B6ADB"/>
    <w:rsid w:val="5171F1E9"/>
    <w:rsid w:val="51C843E0"/>
    <w:rsid w:val="51C9425B"/>
    <w:rsid w:val="52497378"/>
    <w:rsid w:val="529265A9"/>
    <w:rsid w:val="530B8590"/>
    <w:rsid w:val="53905026"/>
    <w:rsid w:val="556C7ED2"/>
    <w:rsid w:val="558BD21C"/>
    <w:rsid w:val="560AAF78"/>
    <w:rsid w:val="568C4154"/>
    <w:rsid w:val="5763043C"/>
    <w:rsid w:val="57BC0266"/>
    <w:rsid w:val="5852ECE1"/>
    <w:rsid w:val="58C1E6FE"/>
    <w:rsid w:val="5953FA14"/>
    <w:rsid w:val="599F9701"/>
    <w:rsid w:val="5ABC2218"/>
    <w:rsid w:val="5B79C958"/>
    <w:rsid w:val="5B83B9CA"/>
    <w:rsid w:val="5C09C742"/>
    <w:rsid w:val="5C67EDED"/>
    <w:rsid w:val="5C997C05"/>
    <w:rsid w:val="5CAFDEB1"/>
    <w:rsid w:val="5D0EA829"/>
    <w:rsid w:val="5D633D1B"/>
    <w:rsid w:val="5DC5E1E0"/>
    <w:rsid w:val="5DFFB5B0"/>
    <w:rsid w:val="5EB7AAFA"/>
    <w:rsid w:val="5EBE0A7E"/>
    <w:rsid w:val="5EC2CE2D"/>
    <w:rsid w:val="5F33402A"/>
    <w:rsid w:val="5F525532"/>
    <w:rsid w:val="5FCF87D8"/>
    <w:rsid w:val="601D7444"/>
    <w:rsid w:val="606E8468"/>
    <w:rsid w:val="60E26432"/>
    <w:rsid w:val="60F1CC7E"/>
    <w:rsid w:val="6147A8CA"/>
    <w:rsid w:val="61BCC115"/>
    <w:rsid w:val="61EFC3D3"/>
    <w:rsid w:val="61F0F968"/>
    <w:rsid w:val="6200A65B"/>
    <w:rsid w:val="637F97B2"/>
    <w:rsid w:val="63FFC181"/>
    <w:rsid w:val="6419960D"/>
    <w:rsid w:val="6468F6B1"/>
    <w:rsid w:val="647919A3"/>
    <w:rsid w:val="64B13A07"/>
    <w:rsid w:val="65388254"/>
    <w:rsid w:val="65890D51"/>
    <w:rsid w:val="65BEE0C3"/>
    <w:rsid w:val="65D684DC"/>
    <w:rsid w:val="661CC823"/>
    <w:rsid w:val="665F8084"/>
    <w:rsid w:val="66E6F6E2"/>
    <w:rsid w:val="67490437"/>
    <w:rsid w:val="68433A9E"/>
    <w:rsid w:val="68F39C8D"/>
    <w:rsid w:val="69547108"/>
    <w:rsid w:val="69B3D024"/>
    <w:rsid w:val="69D76086"/>
    <w:rsid w:val="6AAEC759"/>
    <w:rsid w:val="6B95A671"/>
    <w:rsid w:val="6BD40B70"/>
    <w:rsid w:val="6CF048E6"/>
    <w:rsid w:val="6D6CDE8A"/>
    <w:rsid w:val="6D924CAE"/>
    <w:rsid w:val="6DA3E6EA"/>
    <w:rsid w:val="6DF3692B"/>
    <w:rsid w:val="7048D130"/>
    <w:rsid w:val="7075B6D2"/>
    <w:rsid w:val="707E9919"/>
    <w:rsid w:val="71644BE8"/>
    <w:rsid w:val="72C949B6"/>
    <w:rsid w:val="73BB10EA"/>
    <w:rsid w:val="73BEF2AF"/>
    <w:rsid w:val="749C81CE"/>
    <w:rsid w:val="7504238D"/>
    <w:rsid w:val="754486A5"/>
    <w:rsid w:val="75E0A6C5"/>
    <w:rsid w:val="75FDF30F"/>
    <w:rsid w:val="763AE16E"/>
    <w:rsid w:val="768DE045"/>
    <w:rsid w:val="769AFA24"/>
    <w:rsid w:val="770C9656"/>
    <w:rsid w:val="77C387E6"/>
    <w:rsid w:val="783403D2"/>
    <w:rsid w:val="786EF286"/>
    <w:rsid w:val="78A69941"/>
    <w:rsid w:val="78A9BBCC"/>
    <w:rsid w:val="790E84FB"/>
    <w:rsid w:val="79370605"/>
    <w:rsid w:val="79647A38"/>
    <w:rsid w:val="79D25472"/>
    <w:rsid w:val="79D2C859"/>
    <w:rsid w:val="79DE27BD"/>
    <w:rsid w:val="7ABF3D13"/>
    <w:rsid w:val="7AE6938D"/>
    <w:rsid w:val="7BA492B0"/>
    <w:rsid w:val="7BB283EB"/>
    <w:rsid w:val="7CAAF802"/>
    <w:rsid w:val="7D741A14"/>
    <w:rsid w:val="7D787080"/>
    <w:rsid w:val="7D97F0E9"/>
    <w:rsid w:val="7EDA4DFD"/>
    <w:rsid w:val="7F6BBA5C"/>
    <w:rsid w:val="7FABC2F7"/>
    <w:rsid w:val="7FDC4B4D"/>
    <w:rsid w:val="7FFEA3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8F710"/>
  <w15:chartTrackingRefBased/>
  <w15:docId w15:val="{55C3D43C-F594-4552-8027-42E52224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928"/>
  </w:style>
  <w:style w:type="paragraph" w:styleId="Heading1">
    <w:name w:val="heading 1"/>
    <w:basedOn w:val="Normal"/>
    <w:next w:val="Normal"/>
    <w:link w:val="Heading1Char"/>
    <w:uiPriority w:val="9"/>
    <w:qFormat/>
    <w:rsid w:val="00925928"/>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925928"/>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25928"/>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25928"/>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unhideWhenUsed/>
    <w:qFormat/>
    <w:rsid w:val="00925928"/>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925928"/>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925928"/>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925928"/>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925928"/>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928"/>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9259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25928"/>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rsid w:val="00925928"/>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rsid w:val="00925928"/>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925928"/>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925928"/>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925928"/>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925928"/>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925928"/>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925928"/>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925928"/>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925928"/>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925928"/>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925928"/>
    <w:rPr>
      <w:color w:val="0E2841" w:themeColor="text2"/>
      <w:sz w:val="24"/>
      <w:szCs w:val="24"/>
    </w:rPr>
  </w:style>
  <w:style w:type="paragraph" w:styleId="ListParagraph">
    <w:name w:val="List Paragraph"/>
    <w:basedOn w:val="Normal"/>
    <w:link w:val="ListParagraphChar"/>
    <w:uiPriority w:val="34"/>
    <w:qFormat/>
    <w:rsid w:val="009420D9"/>
    <w:pPr>
      <w:ind w:left="720"/>
      <w:contextualSpacing/>
    </w:pPr>
  </w:style>
  <w:style w:type="character" w:styleId="IntenseEmphasis">
    <w:name w:val="Intense Emphasis"/>
    <w:basedOn w:val="DefaultParagraphFont"/>
    <w:uiPriority w:val="21"/>
    <w:qFormat/>
    <w:rsid w:val="00925928"/>
    <w:rPr>
      <w:b/>
      <w:bCs/>
      <w:i/>
      <w:iCs/>
    </w:rPr>
  </w:style>
  <w:style w:type="paragraph" w:styleId="IntenseQuote">
    <w:name w:val="Intense Quote"/>
    <w:basedOn w:val="Normal"/>
    <w:next w:val="Normal"/>
    <w:link w:val="IntenseQuoteChar"/>
    <w:uiPriority w:val="30"/>
    <w:qFormat/>
    <w:rsid w:val="00925928"/>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925928"/>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925928"/>
    <w:rPr>
      <w:b/>
      <w:bCs/>
      <w:smallCaps/>
      <w:color w:val="0E2841" w:themeColor="text2"/>
      <w:u w:val="single"/>
    </w:rPr>
  </w:style>
  <w:style w:type="paragraph" w:styleId="FootnoteText">
    <w:name w:val="footnote text"/>
    <w:aliases w:val="Geneva 9,Font: Geneva 9,Boston 10,f,single space,footnote text,Footnote,otnote Text,Testo nota a piè di pagina Carattere Carattere,Testo nota a piè di pagina Carattere,Testo nota a piè di pagina Carattere1 Carattere,ft,Char Char Char Char1"/>
    <w:basedOn w:val="Normal"/>
    <w:link w:val="FootnoteTextChar"/>
    <w:uiPriority w:val="99"/>
    <w:unhideWhenUsed/>
    <w:rsid w:val="00231651"/>
    <w:pPr>
      <w:spacing w:after="0" w:line="240" w:lineRule="auto"/>
    </w:pPr>
    <w:rPr>
      <w:sz w:val="20"/>
      <w:szCs w:val="20"/>
    </w:rPr>
  </w:style>
  <w:style w:type="character" w:customStyle="1" w:styleId="FootnoteTextChar">
    <w:name w:val="Footnote Text Char"/>
    <w:aliases w:val="Geneva 9 Char,Font: Geneva 9 Char,Boston 10 Char,f Char,single space Char,footnote text Char,Footnote Char,otnote Text Char,Testo nota a piè di pagina Carattere Carattere Char,Testo nota a piè di pagina Carattere Char,ft Char"/>
    <w:basedOn w:val="DefaultParagraphFont"/>
    <w:link w:val="FootnoteText"/>
    <w:uiPriority w:val="99"/>
    <w:rsid w:val="00231651"/>
    <w:rPr>
      <w:sz w:val="20"/>
      <w:szCs w:val="20"/>
    </w:rPr>
  </w:style>
  <w:style w:type="character" w:styleId="FootnoteReference">
    <w:name w:val="footnote reference"/>
    <w:aliases w:val="16 Point,Superscript 6 Point,Superscript 6 Point + 11 pt,Footnote symbol,Footnote reference number,ftref,BVI fnr,Footnote za GI,Footnote Reference Number,nota pié di pagina,Times 10 Point,Exposant 3 Point,EN Footnote Reference,note TE"/>
    <w:basedOn w:val="DefaultParagraphFont"/>
    <w:uiPriority w:val="99"/>
    <w:unhideWhenUsed/>
    <w:rsid w:val="00231651"/>
    <w:rPr>
      <w:vertAlign w:val="superscript"/>
    </w:rPr>
  </w:style>
  <w:style w:type="character" w:styleId="Strong">
    <w:name w:val="Strong"/>
    <w:basedOn w:val="DefaultParagraphFont"/>
    <w:uiPriority w:val="22"/>
    <w:qFormat/>
    <w:rsid w:val="00925928"/>
    <w:rPr>
      <w:b/>
      <w:bCs/>
    </w:rPr>
  </w:style>
  <w:style w:type="paragraph" w:styleId="NormalWeb">
    <w:name w:val="Normal (Web)"/>
    <w:basedOn w:val="Normal"/>
    <w:uiPriority w:val="99"/>
    <w:unhideWhenUsed/>
    <w:rsid w:val="00BF0D21"/>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3D7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8271E9"/>
    <w:pPr>
      <w:spacing w:after="120"/>
    </w:pPr>
  </w:style>
  <w:style w:type="character" w:customStyle="1" w:styleId="BodyTextChar">
    <w:name w:val="Body Text Char"/>
    <w:basedOn w:val="DefaultParagraphFont"/>
    <w:link w:val="BodyText"/>
    <w:uiPriority w:val="99"/>
    <w:rsid w:val="008271E9"/>
  </w:style>
  <w:style w:type="paragraph" w:styleId="PlainText">
    <w:name w:val="Plain Text"/>
    <w:basedOn w:val="Normal"/>
    <w:link w:val="PlainTextChar"/>
    <w:unhideWhenUsed/>
    <w:rsid w:val="00FF76DA"/>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FF76DA"/>
    <w:rPr>
      <w:rFonts w:ascii="Consolas" w:hAnsi="Consolas"/>
      <w:sz w:val="21"/>
      <w:szCs w:val="21"/>
    </w:rPr>
  </w:style>
  <w:style w:type="paragraph" w:styleId="Header">
    <w:name w:val="header"/>
    <w:aliases w:val="kaja-naslov"/>
    <w:basedOn w:val="Normal"/>
    <w:link w:val="HeaderChar"/>
    <w:uiPriority w:val="99"/>
    <w:unhideWhenUsed/>
    <w:rsid w:val="0070245F"/>
    <w:pPr>
      <w:tabs>
        <w:tab w:val="center" w:pos="4680"/>
        <w:tab w:val="right" w:pos="9360"/>
      </w:tabs>
      <w:spacing w:after="0" w:line="240" w:lineRule="auto"/>
    </w:pPr>
  </w:style>
  <w:style w:type="character" w:customStyle="1" w:styleId="HeaderChar">
    <w:name w:val="Header Char"/>
    <w:aliases w:val="kaja-naslov Char1"/>
    <w:basedOn w:val="DefaultParagraphFont"/>
    <w:link w:val="Header"/>
    <w:uiPriority w:val="99"/>
    <w:rsid w:val="0070245F"/>
  </w:style>
  <w:style w:type="paragraph" w:styleId="Footer">
    <w:name w:val="footer"/>
    <w:basedOn w:val="Normal"/>
    <w:link w:val="FooterChar"/>
    <w:uiPriority w:val="99"/>
    <w:unhideWhenUsed/>
    <w:rsid w:val="00702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45F"/>
  </w:style>
  <w:style w:type="paragraph" w:styleId="Revision">
    <w:name w:val="Revision"/>
    <w:hidden/>
    <w:uiPriority w:val="99"/>
    <w:semiHidden/>
    <w:rsid w:val="00066B1E"/>
    <w:pPr>
      <w:spacing w:after="0" w:line="240" w:lineRule="auto"/>
    </w:pPr>
  </w:style>
  <w:style w:type="paragraph" w:styleId="BodyText2">
    <w:name w:val="Body Text 2"/>
    <w:basedOn w:val="Normal"/>
    <w:link w:val="BodyText2Char"/>
    <w:uiPriority w:val="99"/>
    <w:unhideWhenUsed/>
    <w:rsid w:val="00A8231B"/>
    <w:pPr>
      <w:spacing w:after="120" w:line="480" w:lineRule="auto"/>
    </w:pPr>
    <w:rPr>
      <w:rFonts w:ascii="Times New Roman" w:eastAsia="MS Mincho" w:hAnsi="Times New Roman"/>
      <w:color w:val="000000"/>
    </w:rPr>
  </w:style>
  <w:style w:type="character" w:customStyle="1" w:styleId="BodyText2Char">
    <w:name w:val="Body Text 2 Char"/>
    <w:basedOn w:val="DefaultParagraphFont"/>
    <w:link w:val="BodyText2"/>
    <w:uiPriority w:val="99"/>
    <w:rsid w:val="00A8231B"/>
    <w:rPr>
      <w:rFonts w:ascii="Times New Roman" w:eastAsia="MS Mincho" w:hAnsi="Times New Roman"/>
      <w:color w:val="000000"/>
      <w:kern w:val="0"/>
      <w:szCs w:val="22"/>
      <w14:ligatures w14:val="none"/>
    </w:rPr>
  </w:style>
  <w:style w:type="numbering" w:customStyle="1" w:styleId="NoList1">
    <w:name w:val="No List1"/>
    <w:next w:val="NoList"/>
    <w:uiPriority w:val="99"/>
    <w:semiHidden/>
    <w:unhideWhenUsed/>
    <w:rsid w:val="009720C8"/>
  </w:style>
  <w:style w:type="table" w:customStyle="1" w:styleId="TableGrid1">
    <w:name w:val="Table Grid1"/>
    <w:basedOn w:val="TableNormal"/>
    <w:next w:val="TableGrid"/>
    <w:uiPriority w:val="39"/>
    <w:rsid w:val="00972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720C8"/>
    <w:rPr>
      <w:sz w:val="16"/>
      <w:szCs w:val="16"/>
    </w:rPr>
  </w:style>
  <w:style w:type="paragraph" w:styleId="CommentText">
    <w:name w:val="annotation text"/>
    <w:basedOn w:val="Normal"/>
    <w:link w:val="CommentTextChar"/>
    <w:uiPriority w:val="99"/>
    <w:unhideWhenUsed/>
    <w:rsid w:val="009720C8"/>
    <w:pPr>
      <w:spacing w:line="240" w:lineRule="auto"/>
    </w:pPr>
    <w:rPr>
      <w:sz w:val="20"/>
      <w:szCs w:val="20"/>
    </w:rPr>
  </w:style>
  <w:style w:type="character" w:customStyle="1" w:styleId="CommentTextChar">
    <w:name w:val="Comment Text Char"/>
    <w:basedOn w:val="DefaultParagraphFont"/>
    <w:link w:val="CommentText"/>
    <w:uiPriority w:val="99"/>
    <w:rsid w:val="009720C8"/>
    <w:rPr>
      <w:kern w:val="0"/>
      <w:sz w:val="20"/>
      <w:szCs w:val="20"/>
      <w14:ligatures w14:val="none"/>
    </w:rPr>
  </w:style>
  <w:style w:type="paragraph" w:styleId="CommentSubject">
    <w:name w:val="annotation subject"/>
    <w:basedOn w:val="CommentText"/>
    <w:next w:val="CommentText"/>
    <w:link w:val="CommentSubjectChar"/>
    <w:uiPriority w:val="99"/>
    <w:unhideWhenUsed/>
    <w:rsid w:val="009720C8"/>
    <w:rPr>
      <w:b/>
      <w:bCs/>
    </w:rPr>
  </w:style>
  <w:style w:type="character" w:customStyle="1" w:styleId="CommentSubjectChar">
    <w:name w:val="Comment Subject Char"/>
    <w:basedOn w:val="CommentTextChar"/>
    <w:link w:val="CommentSubject"/>
    <w:uiPriority w:val="99"/>
    <w:rsid w:val="009720C8"/>
    <w:rPr>
      <w:b/>
      <w:bCs/>
      <w:kern w:val="0"/>
      <w:sz w:val="20"/>
      <w:szCs w:val="20"/>
      <w14:ligatures w14:val="none"/>
    </w:rPr>
  </w:style>
  <w:style w:type="paragraph" w:styleId="BalloonText">
    <w:name w:val="Balloon Text"/>
    <w:basedOn w:val="Normal"/>
    <w:link w:val="BalloonTextChar"/>
    <w:uiPriority w:val="99"/>
    <w:unhideWhenUsed/>
    <w:rsid w:val="009720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9720C8"/>
    <w:rPr>
      <w:rFonts w:ascii="Segoe UI" w:hAnsi="Segoe UI" w:cs="Segoe UI"/>
      <w:kern w:val="0"/>
      <w:sz w:val="18"/>
      <w:szCs w:val="18"/>
      <w14:ligatures w14:val="none"/>
    </w:rPr>
  </w:style>
  <w:style w:type="character" w:styleId="PageNumber">
    <w:name w:val="page number"/>
    <w:basedOn w:val="DefaultParagraphFont"/>
    <w:uiPriority w:val="99"/>
    <w:unhideWhenUsed/>
    <w:rsid w:val="009720C8"/>
  </w:style>
  <w:style w:type="numbering" w:customStyle="1" w:styleId="CurrentList1">
    <w:name w:val="Current List1"/>
    <w:uiPriority w:val="99"/>
    <w:rsid w:val="009720C8"/>
    <w:pPr>
      <w:numPr>
        <w:numId w:val="18"/>
      </w:numPr>
    </w:pPr>
  </w:style>
  <w:style w:type="character" w:customStyle="1" w:styleId="Mention1">
    <w:name w:val="Mention1"/>
    <w:basedOn w:val="DefaultParagraphFont"/>
    <w:uiPriority w:val="99"/>
    <w:unhideWhenUsed/>
    <w:rsid w:val="009720C8"/>
    <w:rPr>
      <w:color w:val="2B579A"/>
      <w:shd w:val="clear" w:color="auto" w:fill="E1DFDD"/>
    </w:rPr>
  </w:style>
  <w:style w:type="character" w:customStyle="1" w:styleId="Hyperlink1">
    <w:name w:val="Hyperlink1"/>
    <w:basedOn w:val="DefaultParagraphFont"/>
    <w:uiPriority w:val="99"/>
    <w:unhideWhenUsed/>
    <w:rsid w:val="009720C8"/>
    <w:rPr>
      <w:color w:val="0563C1"/>
      <w:u w:val="single"/>
    </w:rPr>
  </w:style>
  <w:style w:type="character" w:customStyle="1" w:styleId="UnresolvedMention1">
    <w:name w:val="Unresolved Mention1"/>
    <w:basedOn w:val="DefaultParagraphFont"/>
    <w:uiPriority w:val="99"/>
    <w:semiHidden/>
    <w:unhideWhenUsed/>
    <w:rsid w:val="009720C8"/>
    <w:rPr>
      <w:color w:val="605E5C"/>
      <w:shd w:val="clear" w:color="auto" w:fill="E1DFDD"/>
    </w:rPr>
  </w:style>
  <w:style w:type="character" w:styleId="Hyperlink">
    <w:name w:val="Hyperlink"/>
    <w:basedOn w:val="DefaultParagraphFont"/>
    <w:uiPriority w:val="99"/>
    <w:unhideWhenUsed/>
    <w:rsid w:val="009720C8"/>
    <w:rPr>
      <w:color w:val="467886" w:themeColor="hyperlink"/>
      <w:u w:val="single"/>
    </w:rPr>
  </w:style>
  <w:style w:type="paragraph" w:styleId="EndnoteText">
    <w:name w:val="endnote text"/>
    <w:basedOn w:val="Normal"/>
    <w:link w:val="EndnoteTextChar"/>
    <w:uiPriority w:val="99"/>
    <w:unhideWhenUsed/>
    <w:rsid w:val="009B75E9"/>
    <w:pPr>
      <w:spacing w:after="0" w:line="240" w:lineRule="auto"/>
    </w:pPr>
    <w:rPr>
      <w:sz w:val="20"/>
      <w:szCs w:val="20"/>
    </w:rPr>
  </w:style>
  <w:style w:type="character" w:customStyle="1" w:styleId="EndnoteTextChar">
    <w:name w:val="Endnote Text Char"/>
    <w:basedOn w:val="DefaultParagraphFont"/>
    <w:link w:val="EndnoteText"/>
    <w:uiPriority w:val="99"/>
    <w:rsid w:val="009B75E9"/>
    <w:rPr>
      <w:sz w:val="20"/>
      <w:szCs w:val="20"/>
    </w:rPr>
  </w:style>
  <w:style w:type="character" w:styleId="EndnoteReference">
    <w:name w:val="endnote reference"/>
    <w:basedOn w:val="DefaultParagraphFont"/>
    <w:uiPriority w:val="99"/>
    <w:unhideWhenUsed/>
    <w:rsid w:val="009B75E9"/>
    <w:rPr>
      <w:vertAlign w:val="superscript"/>
    </w:rPr>
  </w:style>
  <w:style w:type="table" w:styleId="PlainTable3">
    <w:name w:val="Plain Table 3"/>
    <w:basedOn w:val="TableNormal"/>
    <w:uiPriority w:val="43"/>
    <w:rsid w:val="00B150BD"/>
    <w:pPr>
      <w:spacing w:after="0" w:line="240" w:lineRule="auto"/>
    </w:pPr>
    <w:rPr>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925928"/>
    <w:pPr>
      <w:spacing w:line="240" w:lineRule="auto"/>
    </w:pPr>
    <w:rPr>
      <w:b/>
      <w:bCs/>
      <w:smallCaps/>
      <w:color w:val="0E2841" w:themeColor="text2"/>
    </w:rPr>
  </w:style>
  <w:style w:type="paragraph" w:customStyle="1" w:styleId="style2">
    <w:name w:val="style2"/>
    <w:basedOn w:val="Heading1"/>
    <w:link w:val="style2Char"/>
    <w:rsid w:val="00494A44"/>
    <w:pPr>
      <w:keepLines w:val="0"/>
      <w:suppressAutoHyphens/>
      <w:spacing w:before="240" w:after="60"/>
      <w:jc w:val="center"/>
    </w:pPr>
    <w:rPr>
      <w:rFonts w:ascii="Times New Roman" w:eastAsia="Calibri" w:hAnsi="Times New Roman" w:cs="Times New Roman"/>
      <w:bCs/>
      <w:caps/>
      <w:color w:val="auto"/>
      <w:kern w:val="32"/>
      <w:sz w:val="24"/>
      <w:szCs w:val="24"/>
      <w:lang w:val="sr-Cyrl-RS" w:eastAsia="ar-SA"/>
    </w:rPr>
  </w:style>
  <w:style w:type="character" w:customStyle="1" w:styleId="style2Char">
    <w:name w:val="style2 Char"/>
    <w:link w:val="style2"/>
    <w:rsid w:val="00494A44"/>
    <w:rPr>
      <w:rFonts w:ascii="Times New Roman" w:eastAsia="Calibri" w:hAnsi="Times New Roman" w:cs="Times New Roman"/>
      <w:bCs/>
      <w:caps/>
      <w:kern w:val="32"/>
      <w:lang w:val="sr-Cyrl-RS" w:eastAsia="ar-SA"/>
      <w14:ligatures w14:val="none"/>
    </w:rPr>
  </w:style>
  <w:style w:type="paragraph" w:customStyle="1" w:styleId="ColorfulList-Accent11">
    <w:name w:val="Colorful List - Accent 11"/>
    <w:basedOn w:val="Normal"/>
    <w:rsid w:val="00494A44"/>
    <w:pPr>
      <w:spacing w:after="0" w:line="240" w:lineRule="auto"/>
      <w:ind w:left="720"/>
      <w:contextualSpacing/>
      <w:jc w:val="both"/>
    </w:pPr>
    <w:rPr>
      <w:rFonts w:ascii="Times New Roman" w:eastAsia="Cambria" w:hAnsi="Times New Roman" w:cs="Times New Roman"/>
      <w:lang w:val="sr-Latn-CS"/>
    </w:rPr>
  </w:style>
  <w:style w:type="paragraph" w:customStyle="1" w:styleId="Pa5">
    <w:name w:val="Pa5"/>
    <w:basedOn w:val="Normal"/>
    <w:next w:val="Normal"/>
    <w:uiPriority w:val="99"/>
    <w:rsid w:val="00494A44"/>
    <w:pPr>
      <w:widowControl w:val="0"/>
      <w:autoSpaceDE w:val="0"/>
      <w:autoSpaceDN w:val="0"/>
      <w:adjustRightInd w:val="0"/>
      <w:spacing w:after="0" w:line="221" w:lineRule="atLeast"/>
      <w:jc w:val="both"/>
    </w:pPr>
    <w:rPr>
      <w:rFonts w:ascii="Optima" w:eastAsia="Cambria" w:hAnsi="Optima" w:cs="Times New Roman"/>
      <w:lang w:val="sr-Latn-CS"/>
    </w:rPr>
  </w:style>
  <w:style w:type="character" w:customStyle="1" w:styleId="A6">
    <w:name w:val="A6"/>
    <w:uiPriority w:val="99"/>
    <w:rsid w:val="00494A44"/>
    <w:rPr>
      <w:rFonts w:cs="Optima"/>
      <w:b/>
      <w:bCs/>
      <w:color w:val="6E5200"/>
      <w:sz w:val="28"/>
      <w:szCs w:val="28"/>
    </w:rPr>
  </w:style>
  <w:style w:type="paragraph" w:customStyle="1" w:styleId="Pa10">
    <w:name w:val="Pa10"/>
    <w:basedOn w:val="Normal"/>
    <w:next w:val="Normal"/>
    <w:uiPriority w:val="99"/>
    <w:rsid w:val="00494A44"/>
    <w:pPr>
      <w:widowControl w:val="0"/>
      <w:autoSpaceDE w:val="0"/>
      <w:autoSpaceDN w:val="0"/>
      <w:adjustRightInd w:val="0"/>
      <w:spacing w:after="0" w:line="221" w:lineRule="atLeast"/>
      <w:jc w:val="both"/>
    </w:pPr>
    <w:rPr>
      <w:rFonts w:ascii="Optima" w:eastAsia="Cambria" w:hAnsi="Optima" w:cs="Times New Roman"/>
      <w:lang w:val="sr-Latn-CS"/>
    </w:rPr>
  </w:style>
  <w:style w:type="character" w:customStyle="1" w:styleId="A7">
    <w:name w:val="A7"/>
    <w:uiPriority w:val="99"/>
    <w:rsid w:val="00494A44"/>
    <w:rPr>
      <w:rFonts w:ascii="Optima Medium" w:hAnsi="Optima Medium" w:cs="Optima Medium"/>
      <w:color w:val="221E1F"/>
      <w:sz w:val="12"/>
      <w:szCs w:val="12"/>
    </w:rPr>
  </w:style>
  <w:style w:type="character" w:customStyle="1" w:styleId="A3">
    <w:name w:val="A3"/>
    <w:uiPriority w:val="99"/>
    <w:rsid w:val="00494A44"/>
    <w:rPr>
      <w:rFonts w:cs="Optima"/>
      <w:b/>
      <w:bCs/>
      <w:i/>
      <w:iCs/>
      <w:color w:val="6E5200"/>
      <w:sz w:val="20"/>
      <w:szCs w:val="20"/>
    </w:rPr>
  </w:style>
  <w:style w:type="paragraph" w:customStyle="1" w:styleId="Pa4">
    <w:name w:val="Pa4"/>
    <w:basedOn w:val="Normal"/>
    <w:next w:val="Normal"/>
    <w:uiPriority w:val="99"/>
    <w:rsid w:val="00494A44"/>
    <w:pPr>
      <w:widowControl w:val="0"/>
      <w:autoSpaceDE w:val="0"/>
      <w:autoSpaceDN w:val="0"/>
      <w:adjustRightInd w:val="0"/>
      <w:spacing w:after="0" w:line="241" w:lineRule="atLeast"/>
      <w:jc w:val="both"/>
    </w:pPr>
    <w:rPr>
      <w:rFonts w:ascii="Optima" w:eastAsia="Cambria" w:hAnsi="Optima" w:cs="Times New Roman"/>
      <w:lang w:val="sr-Latn-CS"/>
    </w:rPr>
  </w:style>
  <w:style w:type="character" w:customStyle="1" w:styleId="A2">
    <w:name w:val="A2"/>
    <w:uiPriority w:val="99"/>
    <w:rsid w:val="00494A44"/>
    <w:rPr>
      <w:rFonts w:ascii="TradeGothic" w:hAnsi="TradeGothic" w:cs="TradeGothic"/>
      <w:color w:val="FFFFFF"/>
      <w:sz w:val="36"/>
      <w:szCs w:val="36"/>
    </w:rPr>
  </w:style>
  <w:style w:type="paragraph" w:customStyle="1" w:styleId="Pa12">
    <w:name w:val="Pa12"/>
    <w:basedOn w:val="Normal"/>
    <w:next w:val="Normal"/>
    <w:uiPriority w:val="99"/>
    <w:rsid w:val="00494A44"/>
    <w:pPr>
      <w:widowControl w:val="0"/>
      <w:autoSpaceDE w:val="0"/>
      <w:autoSpaceDN w:val="0"/>
      <w:adjustRightInd w:val="0"/>
      <w:spacing w:after="0" w:line="181" w:lineRule="atLeast"/>
      <w:jc w:val="both"/>
    </w:pPr>
    <w:rPr>
      <w:rFonts w:ascii="Optima" w:eastAsia="Cambria" w:hAnsi="Optima" w:cs="Times New Roman"/>
      <w:lang w:val="sr-Latn-CS"/>
    </w:rPr>
  </w:style>
  <w:style w:type="paragraph" w:customStyle="1" w:styleId="Default">
    <w:name w:val="Default"/>
    <w:rsid w:val="00494A44"/>
    <w:pPr>
      <w:widowControl w:val="0"/>
      <w:autoSpaceDE w:val="0"/>
      <w:autoSpaceDN w:val="0"/>
      <w:adjustRightInd w:val="0"/>
      <w:spacing w:after="0" w:line="240" w:lineRule="auto"/>
      <w:jc w:val="both"/>
    </w:pPr>
    <w:rPr>
      <w:rFonts w:ascii="Arial" w:eastAsia="Cambria" w:hAnsi="Arial" w:cs="Optima"/>
      <w:color w:val="000000"/>
    </w:rPr>
  </w:style>
  <w:style w:type="character" w:customStyle="1" w:styleId="A9">
    <w:name w:val="A9"/>
    <w:uiPriority w:val="99"/>
    <w:rsid w:val="00494A44"/>
    <w:rPr>
      <w:rFonts w:ascii="Optima Medium" w:hAnsi="Optima Medium" w:cs="Optima Medium"/>
      <w:color w:val="221E1F"/>
      <w:sz w:val="11"/>
      <w:szCs w:val="11"/>
    </w:rPr>
  </w:style>
  <w:style w:type="paragraph" w:styleId="ListBullet">
    <w:name w:val="List Bullet"/>
    <w:basedOn w:val="Normal"/>
    <w:uiPriority w:val="99"/>
    <w:unhideWhenUsed/>
    <w:rsid w:val="00494A44"/>
    <w:pPr>
      <w:tabs>
        <w:tab w:val="num" w:pos="360"/>
      </w:tabs>
      <w:spacing w:after="0" w:line="240" w:lineRule="auto"/>
      <w:ind w:left="360" w:hanging="360"/>
      <w:contextualSpacing/>
      <w:jc w:val="both"/>
    </w:pPr>
    <w:rPr>
      <w:rFonts w:ascii="Times New Roman" w:eastAsia="Cambria" w:hAnsi="Times New Roman" w:cs="Times New Roman"/>
      <w:lang w:val="sr-Latn-CS"/>
    </w:rPr>
  </w:style>
  <w:style w:type="paragraph" w:customStyle="1" w:styleId="Style1">
    <w:name w:val="Style1"/>
    <w:basedOn w:val="Heading3"/>
    <w:rsid w:val="00494A44"/>
    <w:pPr>
      <w:keepLines w:val="0"/>
      <w:spacing w:before="240" w:after="60"/>
      <w:jc w:val="center"/>
    </w:pPr>
    <w:rPr>
      <w:rFonts w:ascii="Times New Roman" w:eastAsia="Times New Roman" w:hAnsi="Times New Roman" w:cs="Times New Roman"/>
      <w:b/>
      <w:bCs/>
      <w:i/>
      <w:color w:val="auto"/>
      <w:sz w:val="24"/>
      <w:szCs w:val="26"/>
      <w:u w:val="single"/>
      <w:lang w:val="sr-Latn-CS"/>
    </w:rPr>
  </w:style>
  <w:style w:type="paragraph" w:styleId="TOCHeading">
    <w:name w:val="TOC Heading"/>
    <w:basedOn w:val="Heading1"/>
    <w:next w:val="Normal"/>
    <w:uiPriority w:val="39"/>
    <w:unhideWhenUsed/>
    <w:qFormat/>
    <w:rsid w:val="00925928"/>
    <w:pPr>
      <w:outlineLvl w:val="9"/>
    </w:pPr>
  </w:style>
  <w:style w:type="paragraph" w:styleId="TOC1">
    <w:name w:val="toc 1"/>
    <w:basedOn w:val="Normal"/>
    <w:next w:val="Normal"/>
    <w:autoRedefine/>
    <w:uiPriority w:val="39"/>
    <w:rsid w:val="00494A44"/>
    <w:pPr>
      <w:tabs>
        <w:tab w:val="left" w:pos="6495"/>
      </w:tabs>
      <w:spacing w:before="120" w:after="120" w:line="240" w:lineRule="auto"/>
    </w:pPr>
    <w:rPr>
      <w:rFonts w:ascii="Times New Roman" w:eastAsia="Cambria" w:hAnsi="Times New Roman" w:cs="Times New Roman"/>
      <w:bCs/>
      <w:caps/>
      <w:lang w:val="sr-Cyrl-CS"/>
    </w:rPr>
  </w:style>
  <w:style w:type="paragraph" w:styleId="TOC2">
    <w:name w:val="toc 2"/>
    <w:basedOn w:val="Normal"/>
    <w:next w:val="Normal"/>
    <w:autoRedefine/>
    <w:uiPriority w:val="39"/>
    <w:rsid w:val="00494A44"/>
    <w:pPr>
      <w:tabs>
        <w:tab w:val="right" w:pos="8636"/>
      </w:tabs>
      <w:spacing w:after="0" w:line="240" w:lineRule="auto"/>
      <w:ind w:left="240"/>
      <w:jc w:val="both"/>
    </w:pPr>
    <w:rPr>
      <w:rFonts w:ascii="Times New Roman" w:eastAsia="Cambria" w:hAnsi="Times New Roman" w:cs="Times New Roman"/>
      <w:smallCaps/>
      <w:sz w:val="20"/>
      <w:szCs w:val="20"/>
      <w:lang w:val="sr-Latn-CS"/>
    </w:rPr>
  </w:style>
  <w:style w:type="paragraph" w:styleId="TOC3">
    <w:name w:val="toc 3"/>
    <w:basedOn w:val="Normal"/>
    <w:next w:val="Normal"/>
    <w:autoRedefine/>
    <w:uiPriority w:val="39"/>
    <w:rsid w:val="00494A44"/>
    <w:pPr>
      <w:tabs>
        <w:tab w:val="right" w:pos="8636"/>
      </w:tabs>
      <w:spacing w:after="0" w:line="240" w:lineRule="auto"/>
      <w:ind w:left="480"/>
      <w:jc w:val="both"/>
    </w:pPr>
    <w:rPr>
      <w:rFonts w:ascii="Times New Roman" w:eastAsia="Cambria" w:hAnsi="Times New Roman" w:cs="Times New Roman"/>
      <w:i/>
      <w:iCs/>
      <w:sz w:val="20"/>
      <w:szCs w:val="20"/>
      <w:lang w:val="sr-Latn-CS"/>
    </w:rPr>
  </w:style>
  <w:style w:type="paragraph" w:styleId="TOC4">
    <w:name w:val="toc 4"/>
    <w:basedOn w:val="Normal"/>
    <w:next w:val="Normal"/>
    <w:autoRedefine/>
    <w:uiPriority w:val="39"/>
    <w:unhideWhenUsed/>
    <w:rsid w:val="00494A44"/>
    <w:pPr>
      <w:spacing w:after="0" w:line="240" w:lineRule="auto"/>
      <w:ind w:left="720"/>
      <w:jc w:val="both"/>
    </w:pPr>
    <w:rPr>
      <w:rFonts w:ascii="Calibri" w:eastAsia="Cambria" w:hAnsi="Calibri" w:cs="Times New Roman"/>
      <w:sz w:val="18"/>
      <w:szCs w:val="18"/>
      <w:lang w:val="sr-Latn-CS"/>
    </w:rPr>
  </w:style>
  <w:style w:type="paragraph" w:styleId="TOC5">
    <w:name w:val="toc 5"/>
    <w:basedOn w:val="Normal"/>
    <w:next w:val="Normal"/>
    <w:autoRedefine/>
    <w:uiPriority w:val="39"/>
    <w:unhideWhenUsed/>
    <w:rsid w:val="00494A44"/>
    <w:pPr>
      <w:spacing w:after="0" w:line="240" w:lineRule="auto"/>
      <w:ind w:left="960"/>
      <w:jc w:val="both"/>
    </w:pPr>
    <w:rPr>
      <w:rFonts w:ascii="Calibri" w:eastAsia="Cambria" w:hAnsi="Calibri" w:cs="Times New Roman"/>
      <w:sz w:val="18"/>
      <w:szCs w:val="18"/>
      <w:lang w:val="sr-Latn-CS"/>
    </w:rPr>
  </w:style>
  <w:style w:type="paragraph" w:styleId="TOC6">
    <w:name w:val="toc 6"/>
    <w:basedOn w:val="Normal"/>
    <w:next w:val="Normal"/>
    <w:autoRedefine/>
    <w:uiPriority w:val="39"/>
    <w:unhideWhenUsed/>
    <w:rsid w:val="00494A44"/>
    <w:pPr>
      <w:spacing w:after="0" w:line="240" w:lineRule="auto"/>
      <w:ind w:left="1200"/>
      <w:jc w:val="both"/>
    </w:pPr>
    <w:rPr>
      <w:rFonts w:ascii="Calibri" w:eastAsia="Cambria" w:hAnsi="Calibri" w:cs="Times New Roman"/>
      <w:sz w:val="18"/>
      <w:szCs w:val="18"/>
      <w:lang w:val="sr-Latn-CS"/>
    </w:rPr>
  </w:style>
  <w:style w:type="paragraph" w:styleId="TOC7">
    <w:name w:val="toc 7"/>
    <w:basedOn w:val="Normal"/>
    <w:next w:val="Normal"/>
    <w:autoRedefine/>
    <w:uiPriority w:val="39"/>
    <w:unhideWhenUsed/>
    <w:rsid w:val="00494A44"/>
    <w:pPr>
      <w:spacing w:after="0" w:line="240" w:lineRule="auto"/>
      <w:ind w:left="1440"/>
      <w:jc w:val="both"/>
    </w:pPr>
    <w:rPr>
      <w:rFonts w:ascii="Calibri" w:eastAsia="Cambria" w:hAnsi="Calibri" w:cs="Times New Roman"/>
      <w:sz w:val="18"/>
      <w:szCs w:val="18"/>
      <w:lang w:val="sr-Latn-CS"/>
    </w:rPr>
  </w:style>
  <w:style w:type="paragraph" w:styleId="TOC8">
    <w:name w:val="toc 8"/>
    <w:basedOn w:val="Normal"/>
    <w:next w:val="Normal"/>
    <w:autoRedefine/>
    <w:uiPriority w:val="39"/>
    <w:unhideWhenUsed/>
    <w:rsid w:val="00494A44"/>
    <w:pPr>
      <w:spacing w:after="0" w:line="240" w:lineRule="auto"/>
      <w:ind w:left="1680"/>
      <w:jc w:val="both"/>
    </w:pPr>
    <w:rPr>
      <w:rFonts w:ascii="Calibri" w:eastAsia="Cambria" w:hAnsi="Calibri" w:cs="Times New Roman"/>
      <w:sz w:val="18"/>
      <w:szCs w:val="18"/>
      <w:lang w:val="sr-Latn-CS"/>
    </w:rPr>
  </w:style>
  <w:style w:type="paragraph" w:styleId="TOC9">
    <w:name w:val="toc 9"/>
    <w:basedOn w:val="Normal"/>
    <w:next w:val="Normal"/>
    <w:autoRedefine/>
    <w:uiPriority w:val="39"/>
    <w:unhideWhenUsed/>
    <w:rsid w:val="00494A44"/>
    <w:pPr>
      <w:spacing w:after="0" w:line="240" w:lineRule="auto"/>
      <w:ind w:left="1920"/>
      <w:jc w:val="both"/>
    </w:pPr>
    <w:rPr>
      <w:rFonts w:ascii="Calibri" w:eastAsia="Cambria" w:hAnsi="Calibri" w:cs="Times New Roman"/>
      <w:sz w:val="18"/>
      <w:szCs w:val="18"/>
      <w:lang w:val="sr-Latn-CS"/>
    </w:rPr>
  </w:style>
  <w:style w:type="character" w:styleId="Emphasis">
    <w:name w:val="Emphasis"/>
    <w:basedOn w:val="DefaultParagraphFont"/>
    <w:uiPriority w:val="20"/>
    <w:qFormat/>
    <w:rsid w:val="00925928"/>
    <w:rPr>
      <w:i/>
      <w:iCs/>
    </w:rPr>
  </w:style>
  <w:style w:type="paragraph" w:customStyle="1" w:styleId="ParaCharChar">
    <w:name w:val="Para Char Char"/>
    <w:basedOn w:val="Normal"/>
    <w:link w:val="ParaCharCharChar"/>
    <w:autoRedefine/>
    <w:rsid w:val="00494A44"/>
    <w:pPr>
      <w:numPr>
        <w:numId w:val="30"/>
      </w:numPr>
      <w:tabs>
        <w:tab w:val="clear" w:pos="144"/>
        <w:tab w:val="left" w:pos="540"/>
      </w:tabs>
      <w:spacing w:before="120" w:after="120" w:line="240" w:lineRule="auto"/>
      <w:ind w:right="-7"/>
      <w:jc w:val="both"/>
    </w:pPr>
    <w:rPr>
      <w:rFonts w:ascii="Cambria" w:eastAsia="Arial Unicode MS" w:hAnsi="Cambria" w:cs="Times New Roman"/>
      <w:lang w:val="sr-Latn-CS"/>
    </w:rPr>
  </w:style>
  <w:style w:type="character" w:customStyle="1" w:styleId="ParaCharCharChar">
    <w:name w:val="Para Char Char Char"/>
    <w:link w:val="ParaCharChar"/>
    <w:rsid w:val="00494A44"/>
    <w:rPr>
      <w:rFonts w:ascii="Cambria" w:eastAsia="Arial Unicode MS" w:hAnsi="Cambria" w:cs="Times New Roman"/>
      <w:kern w:val="0"/>
      <w:sz w:val="22"/>
      <w:szCs w:val="22"/>
      <w:lang w:val="sr-Latn-CS"/>
      <w14:ligatures w14:val="none"/>
    </w:rPr>
  </w:style>
  <w:style w:type="paragraph" w:customStyle="1" w:styleId="Ccc">
    <w:name w:val="Ccc"/>
    <w:basedOn w:val="ParaCharChar"/>
    <w:rsid w:val="00494A44"/>
    <w:pPr>
      <w:tabs>
        <w:tab w:val="num" w:pos="144"/>
      </w:tabs>
    </w:pPr>
  </w:style>
  <w:style w:type="character" w:customStyle="1" w:styleId="spn">
    <w:name w:val="spn"/>
    <w:basedOn w:val="DefaultParagraphFont"/>
    <w:rsid w:val="00494A44"/>
  </w:style>
  <w:style w:type="paragraph" w:customStyle="1" w:styleId="2zakon">
    <w:name w:val="2zakon"/>
    <w:basedOn w:val="Normal"/>
    <w:rsid w:val="00494A44"/>
    <w:pPr>
      <w:spacing w:before="100" w:beforeAutospacing="1" w:after="100" w:afterAutospacing="1" w:line="240" w:lineRule="auto"/>
      <w:jc w:val="center"/>
    </w:pPr>
    <w:rPr>
      <w:rFonts w:ascii="Times New Roman" w:eastAsia="Times New Roman" w:hAnsi="Times New Roman" w:cs="Arial"/>
      <w:color w:val="0033CC"/>
      <w:sz w:val="36"/>
      <w:szCs w:val="36"/>
      <w:lang w:val="sr-Latn-CS"/>
    </w:rPr>
  </w:style>
  <w:style w:type="paragraph" w:customStyle="1" w:styleId="CharCharChar1Char">
    <w:name w:val="Char Char Char1 Char"/>
    <w:basedOn w:val="Normal"/>
    <w:rsid w:val="00494A44"/>
    <w:pPr>
      <w:spacing w:line="240" w:lineRule="exact"/>
      <w:jc w:val="both"/>
    </w:pPr>
    <w:rPr>
      <w:rFonts w:ascii="Verdana" w:eastAsia="Times New Roman" w:hAnsi="Verdana" w:cs="Times New Roman"/>
      <w:sz w:val="20"/>
      <w:szCs w:val="20"/>
    </w:rPr>
  </w:style>
  <w:style w:type="paragraph" w:customStyle="1" w:styleId="Char">
    <w:name w:val="Char"/>
    <w:basedOn w:val="Normal"/>
    <w:rsid w:val="00494A44"/>
    <w:pPr>
      <w:tabs>
        <w:tab w:val="left" w:pos="567"/>
      </w:tabs>
      <w:spacing w:before="120" w:line="240" w:lineRule="exact"/>
      <w:ind w:left="1584" w:hanging="504"/>
      <w:jc w:val="both"/>
    </w:pPr>
    <w:rPr>
      <w:rFonts w:ascii="Times New Roman" w:eastAsia="Times New Roman" w:hAnsi="Times New Roman" w:cs="Times New Roman"/>
      <w:b/>
      <w:bCs/>
      <w:color w:val="000000"/>
    </w:rPr>
  </w:style>
  <w:style w:type="paragraph" w:styleId="BodyTextIndent">
    <w:name w:val="Body Text Indent"/>
    <w:basedOn w:val="Normal"/>
    <w:link w:val="BodyTextIndentChar"/>
    <w:uiPriority w:val="99"/>
    <w:semiHidden/>
    <w:unhideWhenUsed/>
    <w:rsid w:val="00494A44"/>
    <w:pPr>
      <w:spacing w:after="120" w:line="240" w:lineRule="auto"/>
      <w:ind w:left="283"/>
      <w:jc w:val="both"/>
    </w:pPr>
    <w:rPr>
      <w:rFonts w:ascii="Arial" w:eastAsia="Cambria" w:hAnsi="Arial" w:cs="Times New Roman"/>
      <w:lang w:val="sr-Latn-CS"/>
    </w:rPr>
  </w:style>
  <w:style w:type="character" w:customStyle="1" w:styleId="BodyTextIndentChar">
    <w:name w:val="Body Text Indent Char"/>
    <w:basedOn w:val="DefaultParagraphFont"/>
    <w:link w:val="BodyTextIndent"/>
    <w:uiPriority w:val="99"/>
    <w:semiHidden/>
    <w:rsid w:val="00494A44"/>
    <w:rPr>
      <w:rFonts w:ascii="Arial" w:eastAsia="Cambria" w:hAnsi="Arial" w:cs="Times New Roman"/>
      <w:kern w:val="0"/>
      <w:lang w:val="sr-Latn-CS"/>
      <w14:ligatures w14:val="none"/>
    </w:rPr>
  </w:style>
  <w:style w:type="character" w:customStyle="1" w:styleId="small">
    <w:name w:val="small"/>
    <w:rsid w:val="00494A44"/>
    <w:rPr>
      <w:sz w:val="19"/>
      <w:szCs w:val="19"/>
    </w:rPr>
  </w:style>
  <w:style w:type="paragraph" w:styleId="TableofFigures">
    <w:name w:val="table of figures"/>
    <w:basedOn w:val="Normal"/>
    <w:next w:val="Normal"/>
    <w:uiPriority w:val="99"/>
    <w:unhideWhenUsed/>
    <w:rsid w:val="00494A44"/>
    <w:pPr>
      <w:spacing w:after="0" w:line="240" w:lineRule="auto"/>
      <w:ind w:left="480" w:hanging="480"/>
      <w:jc w:val="both"/>
    </w:pPr>
    <w:rPr>
      <w:rFonts w:ascii="Calibri" w:eastAsia="Cambria" w:hAnsi="Calibri" w:cs="Times New Roman"/>
      <w:caps/>
      <w:sz w:val="20"/>
      <w:szCs w:val="20"/>
      <w:lang w:val="sr-Latn-CS"/>
    </w:rPr>
  </w:style>
  <w:style w:type="paragraph" w:customStyle="1" w:styleId="Zakon">
    <w:name w:val="Zakon"/>
    <w:basedOn w:val="Normal"/>
    <w:rsid w:val="00494A44"/>
    <w:pPr>
      <w:keepNext/>
      <w:spacing w:after="240" w:line="240" w:lineRule="auto"/>
      <w:ind w:left="720" w:right="720"/>
      <w:jc w:val="center"/>
    </w:pPr>
    <w:rPr>
      <w:rFonts w:ascii="Helv Ciril" w:eastAsia="Times New Roman" w:hAnsi="Helv Ciril" w:cs="Times New Roman"/>
      <w:b/>
      <w:caps/>
      <w:sz w:val="36"/>
      <w:szCs w:val="20"/>
    </w:rPr>
  </w:style>
  <w:style w:type="character" w:customStyle="1" w:styleId="st">
    <w:name w:val="st"/>
    <w:basedOn w:val="DefaultParagraphFont"/>
    <w:rsid w:val="00494A44"/>
  </w:style>
  <w:style w:type="paragraph" w:customStyle="1" w:styleId="tekst3">
    <w:name w:val="tekst3"/>
    <w:basedOn w:val="Normal"/>
    <w:uiPriority w:val="99"/>
    <w:rsid w:val="00494A44"/>
    <w:pPr>
      <w:spacing w:before="100" w:beforeAutospacing="1" w:after="100" w:afterAutospacing="1" w:line="240" w:lineRule="auto"/>
    </w:pPr>
    <w:rPr>
      <w:rFonts w:ascii="Times New Roman" w:eastAsia="Times New Roman" w:hAnsi="Times New Roman" w:cs="Times New Roman"/>
    </w:rPr>
  </w:style>
  <w:style w:type="character" w:customStyle="1" w:styleId="sep">
    <w:name w:val="sep"/>
    <w:basedOn w:val="DefaultParagraphFont"/>
    <w:rsid w:val="00494A44"/>
  </w:style>
  <w:style w:type="character" w:customStyle="1" w:styleId="current">
    <w:name w:val="current"/>
    <w:basedOn w:val="DefaultParagraphFont"/>
    <w:rsid w:val="00494A44"/>
  </w:style>
  <w:style w:type="character" w:customStyle="1" w:styleId="date-display-single">
    <w:name w:val="date-display-single"/>
    <w:basedOn w:val="DefaultParagraphFont"/>
    <w:rsid w:val="00494A44"/>
  </w:style>
  <w:style w:type="character" w:customStyle="1" w:styleId="fn">
    <w:name w:val="fn"/>
    <w:basedOn w:val="DefaultParagraphFont"/>
    <w:rsid w:val="00494A44"/>
  </w:style>
  <w:style w:type="character" w:customStyle="1" w:styleId="Subtitle1">
    <w:name w:val="Subtitle1"/>
    <w:basedOn w:val="DefaultParagraphFont"/>
    <w:rsid w:val="00494A44"/>
  </w:style>
  <w:style w:type="character" w:customStyle="1" w:styleId="num-ratings">
    <w:name w:val="num-ratings"/>
    <w:basedOn w:val="DefaultParagraphFont"/>
    <w:rsid w:val="00494A44"/>
  </w:style>
  <w:style w:type="character" w:customStyle="1" w:styleId="count">
    <w:name w:val="count"/>
    <w:basedOn w:val="DefaultParagraphFont"/>
    <w:rsid w:val="00494A44"/>
  </w:style>
  <w:style w:type="character" w:customStyle="1" w:styleId="dash">
    <w:name w:val="dash"/>
    <w:basedOn w:val="DefaultParagraphFont"/>
    <w:rsid w:val="00494A44"/>
  </w:style>
  <w:style w:type="character" w:styleId="FollowedHyperlink">
    <w:name w:val="FollowedHyperlink"/>
    <w:uiPriority w:val="99"/>
    <w:unhideWhenUsed/>
    <w:rsid w:val="00494A44"/>
    <w:rPr>
      <w:color w:val="800080"/>
      <w:u w:val="single"/>
    </w:rPr>
  </w:style>
  <w:style w:type="character" w:customStyle="1" w:styleId="HeaderChar1">
    <w:name w:val="Header Char1"/>
    <w:aliases w:val="kaja-naslov Char"/>
    <w:locked/>
    <w:rsid w:val="00494A44"/>
    <w:rPr>
      <w:rFonts w:ascii="Calibri" w:eastAsia="MS Mincho" w:hAnsi="Calibri"/>
      <w:sz w:val="22"/>
    </w:rPr>
  </w:style>
  <w:style w:type="paragraph" w:customStyle="1" w:styleId="naslov">
    <w:name w:val="naslov"/>
    <w:basedOn w:val="Normal"/>
    <w:rsid w:val="00494A44"/>
    <w:pPr>
      <w:spacing w:before="100" w:beforeAutospacing="1" w:after="100" w:afterAutospacing="1" w:line="240" w:lineRule="auto"/>
    </w:pPr>
    <w:rPr>
      <w:rFonts w:ascii="Times New Roman" w:eastAsia="Times New Roman" w:hAnsi="Times New Roman" w:cs="Times New Roman"/>
    </w:rPr>
  </w:style>
  <w:style w:type="paragraph" w:customStyle="1" w:styleId="podnaslov">
    <w:name w:val="pod_naslov"/>
    <w:basedOn w:val="Normal"/>
    <w:rsid w:val="00494A44"/>
    <w:pPr>
      <w:spacing w:before="100" w:beforeAutospacing="1" w:after="100" w:afterAutospacing="1" w:line="240" w:lineRule="auto"/>
    </w:pPr>
    <w:rPr>
      <w:rFonts w:ascii="Times New Roman" w:eastAsia="Times New Roman" w:hAnsi="Times New Roman" w:cs="Times New Roman"/>
    </w:rPr>
  </w:style>
  <w:style w:type="paragraph" w:customStyle="1" w:styleId="picture">
    <w:name w:val="picture"/>
    <w:basedOn w:val="Normal"/>
    <w:rsid w:val="00494A44"/>
    <w:pPr>
      <w:spacing w:before="100" w:beforeAutospacing="1" w:after="100" w:afterAutospacing="1" w:line="240" w:lineRule="auto"/>
    </w:pPr>
    <w:rPr>
      <w:rFonts w:ascii="Times New Roman" w:eastAsia="Times New Roman" w:hAnsi="Times New Roman" w:cs="Times New Roman"/>
    </w:rPr>
  </w:style>
  <w:style w:type="paragraph" w:customStyle="1" w:styleId="bodytext0">
    <w:name w:val="body_text"/>
    <w:basedOn w:val="Normal"/>
    <w:rsid w:val="00494A44"/>
    <w:pPr>
      <w:spacing w:before="100" w:beforeAutospacing="1" w:after="100" w:afterAutospacing="1" w:line="240" w:lineRule="auto"/>
    </w:pPr>
    <w:rPr>
      <w:rFonts w:ascii="Times New Roman" w:eastAsia="Times New Roman" w:hAnsi="Times New Roman" w:cs="Times New Roman"/>
    </w:rPr>
  </w:style>
  <w:style w:type="paragraph" w:styleId="NoSpacing">
    <w:name w:val="No Spacing"/>
    <w:link w:val="NoSpacingChar"/>
    <w:uiPriority w:val="1"/>
    <w:qFormat/>
    <w:rsid w:val="00925928"/>
    <w:pPr>
      <w:spacing w:after="0" w:line="240" w:lineRule="auto"/>
    </w:pPr>
  </w:style>
  <w:style w:type="character" w:customStyle="1" w:styleId="NoSpacingChar">
    <w:name w:val="No Spacing Char"/>
    <w:link w:val="NoSpacing"/>
    <w:uiPriority w:val="1"/>
    <w:locked/>
    <w:rsid w:val="00494A44"/>
  </w:style>
  <w:style w:type="character" w:customStyle="1" w:styleId="apple-converted-space">
    <w:name w:val="apple-converted-space"/>
    <w:basedOn w:val="DefaultParagraphFont"/>
    <w:rsid w:val="00494A44"/>
  </w:style>
  <w:style w:type="character" w:customStyle="1" w:styleId="hps">
    <w:name w:val="hps"/>
    <w:rsid w:val="00494A44"/>
  </w:style>
  <w:style w:type="character" w:customStyle="1" w:styleId="atn">
    <w:name w:val="atn"/>
    <w:rsid w:val="00494A44"/>
  </w:style>
  <w:style w:type="paragraph" w:customStyle="1" w:styleId="stil2zakon">
    <w:name w:val="stil_2zakon"/>
    <w:basedOn w:val="Normal"/>
    <w:rsid w:val="00494A44"/>
    <w:pPr>
      <w:spacing w:before="100" w:beforeAutospacing="1" w:after="100" w:afterAutospacing="1" w:line="240" w:lineRule="auto"/>
      <w:jc w:val="center"/>
    </w:pPr>
    <w:rPr>
      <w:rFonts w:ascii="Times New Roman" w:eastAsia="Times New Roman" w:hAnsi="Times New Roman" w:cs="Times New Roman"/>
      <w:color w:val="0033CC"/>
      <w:sz w:val="48"/>
      <w:szCs w:val="48"/>
    </w:rPr>
  </w:style>
  <w:style w:type="character" w:customStyle="1" w:styleId="copyright">
    <w:name w:val="copyright"/>
    <w:basedOn w:val="DefaultParagraphFont"/>
    <w:rsid w:val="00494A44"/>
  </w:style>
  <w:style w:type="paragraph" w:customStyle="1" w:styleId="Normal1">
    <w:name w:val="Normal1"/>
    <w:basedOn w:val="Normal"/>
    <w:rsid w:val="00494A44"/>
    <w:pPr>
      <w:spacing w:before="100" w:beforeAutospacing="1" w:after="100" w:afterAutospacing="1" w:line="240" w:lineRule="auto"/>
    </w:pPr>
    <w:rPr>
      <w:rFonts w:ascii="Times New Roman" w:eastAsia="Times New Roman" w:hAnsi="Times New Roman" w:cs="Times New Roman"/>
    </w:rPr>
  </w:style>
  <w:style w:type="paragraph" w:customStyle="1" w:styleId="1tekst">
    <w:name w:val="1tekst"/>
    <w:basedOn w:val="Normal"/>
    <w:rsid w:val="00494A44"/>
    <w:pPr>
      <w:spacing w:after="0" w:line="240" w:lineRule="auto"/>
      <w:ind w:left="525" w:right="525" w:firstLine="240"/>
      <w:jc w:val="both"/>
    </w:pPr>
    <w:rPr>
      <w:rFonts w:ascii="Times New Roman" w:eastAsia="Times New Roman" w:hAnsi="Times New Roman" w:cs="Times New Roman"/>
    </w:rPr>
  </w:style>
  <w:style w:type="paragraph" w:customStyle="1" w:styleId="default0">
    <w:name w:val="default"/>
    <w:basedOn w:val="Normal"/>
    <w:rsid w:val="00494A44"/>
    <w:pPr>
      <w:spacing w:before="100" w:beforeAutospacing="1" w:after="100" w:afterAutospacing="1" w:line="240" w:lineRule="auto"/>
    </w:pPr>
    <w:rPr>
      <w:rFonts w:ascii="Times New Roman" w:eastAsia="Times New Roman" w:hAnsi="Times New Roman" w:cs="Times New Roman"/>
      <w:lang w:val="sr-Latn-CS"/>
    </w:rPr>
  </w:style>
  <w:style w:type="paragraph" w:customStyle="1" w:styleId="3mesto">
    <w:name w:val="3mesto"/>
    <w:basedOn w:val="Normal"/>
    <w:rsid w:val="00494A44"/>
    <w:pPr>
      <w:spacing w:before="100" w:beforeAutospacing="1" w:after="100" w:afterAutospacing="1" w:line="240" w:lineRule="auto"/>
      <w:ind w:left="1650" w:right="1650"/>
      <w:jc w:val="center"/>
    </w:pPr>
    <w:rPr>
      <w:rFonts w:ascii="Arial" w:eastAsia="Times New Roman" w:hAnsi="Arial" w:cs="Arial"/>
      <w:i/>
      <w:iCs/>
    </w:rPr>
  </w:style>
  <w:style w:type="paragraph" w:customStyle="1" w:styleId="stil3mesto">
    <w:name w:val="stil_3mesto"/>
    <w:basedOn w:val="Normal"/>
    <w:rsid w:val="00494A44"/>
    <w:pPr>
      <w:spacing w:before="100" w:beforeAutospacing="1" w:after="100" w:afterAutospacing="1" w:line="240" w:lineRule="auto"/>
    </w:pPr>
    <w:rPr>
      <w:rFonts w:ascii="Times New Roman" w:eastAsia="Times New Roman" w:hAnsi="Times New Roman" w:cs="Times New Roman"/>
      <w:lang w:val="sr-Latn-CS"/>
    </w:rPr>
  </w:style>
  <w:style w:type="character" w:customStyle="1" w:styleId="rvts3">
    <w:name w:val="rvts3"/>
    <w:rsid w:val="00494A44"/>
    <w:rPr>
      <w:b w:val="0"/>
      <w:bCs w:val="0"/>
      <w:color w:val="000000"/>
      <w:sz w:val="20"/>
      <w:szCs w:val="20"/>
    </w:rPr>
  </w:style>
  <w:style w:type="character" w:customStyle="1" w:styleId="FootnoteTextChar1">
    <w:name w:val="Footnote Text Char1"/>
    <w:uiPriority w:val="99"/>
    <w:semiHidden/>
    <w:rsid w:val="00494A44"/>
    <w:rPr>
      <w:rFonts w:ascii="Times New Roman" w:eastAsia="Cambria" w:hAnsi="Times New Roman" w:cs="Times New Roman"/>
      <w:sz w:val="20"/>
      <w:szCs w:val="20"/>
      <w:lang w:val="sr-Latn-CS"/>
    </w:rPr>
  </w:style>
  <w:style w:type="paragraph" w:customStyle="1" w:styleId="stil1tekst">
    <w:name w:val="stil_1tekst"/>
    <w:basedOn w:val="Normal"/>
    <w:rsid w:val="00494A44"/>
    <w:pPr>
      <w:spacing w:before="100" w:beforeAutospacing="1" w:after="100" w:afterAutospacing="1" w:line="240" w:lineRule="auto"/>
    </w:pPr>
    <w:rPr>
      <w:rFonts w:ascii="Times New Roman" w:eastAsia="Times New Roman" w:hAnsi="Times New Roman" w:cs="Times New Roman"/>
      <w:lang w:val="sr-Latn-CS"/>
    </w:rPr>
  </w:style>
  <w:style w:type="character" w:customStyle="1" w:styleId="normalchar1">
    <w:name w:val="normal__char1"/>
    <w:rsid w:val="00494A44"/>
    <w:rPr>
      <w:rFonts w:ascii="Arial" w:hAnsi="Arial" w:cs="Arial" w:hint="default"/>
      <w:sz w:val="22"/>
      <w:szCs w:val="22"/>
    </w:rPr>
  </w:style>
  <w:style w:type="paragraph" w:customStyle="1" w:styleId="wyq100---naslov-grupe-clanova-kurziv">
    <w:name w:val="wyq100---naslov-grupe-clanova-kurziv"/>
    <w:basedOn w:val="Normal"/>
    <w:rsid w:val="00494A44"/>
    <w:pPr>
      <w:spacing w:before="100" w:beforeAutospacing="1" w:after="100" w:afterAutospacing="1" w:line="240" w:lineRule="auto"/>
    </w:pPr>
    <w:rPr>
      <w:rFonts w:ascii="Times New Roman" w:eastAsia="Times New Roman" w:hAnsi="Times New Roman" w:cs="Times New Roman"/>
    </w:rPr>
  </w:style>
  <w:style w:type="paragraph" w:customStyle="1" w:styleId="clan">
    <w:name w:val="clan"/>
    <w:basedOn w:val="Normal"/>
    <w:rsid w:val="00494A44"/>
    <w:pPr>
      <w:spacing w:before="100" w:beforeAutospacing="1" w:after="100" w:afterAutospacing="1" w:line="240" w:lineRule="auto"/>
    </w:pPr>
    <w:rPr>
      <w:rFonts w:ascii="Times New Roman" w:eastAsia="Times New Roman" w:hAnsi="Times New Roman" w:cs="Times New Roman"/>
    </w:rPr>
  </w:style>
  <w:style w:type="paragraph" w:customStyle="1" w:styleId="doc-ti">
    <w:name w:val="doc-ti"/>
    <w:basedOn w:val="Normal"/>
    <w:rsid w:val="00494A44"/>
    <w:pPr>
      <w:spacing w:before="100" w:beforeAutospacing="1" w:after="100" w:afterAutospacing="1"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494A44"/>
    <w:rPr>
      <w:color w:val="808080"/>
    </w:rPr>
  </w:style>
  <w:style w:type="table" w:customStyle="1" w:styleId="TableGrid2">
    <w:name w:val="Table Grid2"/>
    <w:basedOn w:val="TableNormal"/>
    <w:next w:val="TableGrid"/>
    <w:uiPriority w:val="39"/>
    <w:rsid w:val="00494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zakon0">
    <w:name w:val="_2zakon"/>
    <w:basedOn w:val="Normal"/>
    <w:rsid w:val="00494A44"/>
    <w:pPr>
      <w:spacing w:before="100" w:beforeAutospacing="1" w:after="100" w:afterAutospacing="1" w:line="240" w:lineRule="auto"/>
    </w:pPr>
    <w:rPr>
      <w:rFonts w:ascii="Times New Roman" w:eastAsia="Times New Roman" w:hAnsi="Times New Roman" w:cs="Times New Roman"/>
      <w:lang w:val="sr-Cyrl-RS" w:eastAsia="sr-Cyrl-RS"/>
    </w:rPr>
  </w:style>
  <w:style w:type="paragraph" w:customStyle="1" w:styleId="3mesto0">
    <w:name w:val="_3mesto"/>
    <w:basedOn w:val="Normal"/>
    <w:rsid w:val="00494A44"/>
    <w:pPr>
      <w:spacing w:before="100" w:beforeAutospacing="1" w:after="100" w:afterAutospacing="1" w:line="240" w:lineRule="auto"/>
    </w:pPr>
    <w:rPr>
      <w:rFonts w:ascii="Times New Roman" w:eastAsia="Times New Roman" w:hAnsi="Times New Roman" w:cs="Times New Roman"/>
      <w:lang w:val="sr-Cyrl-RS" w:eastAsia="sr-Cyrl-RS"/>
    </w:rPr>
  </w:style>
  <w:style w:type="character" w:customStyle="1" w:styleId="Bodytext1">
    <w:name w:val="Body text_"/>
    <w:link w:val="BodyText10"/>
    <w:locked/>
    <w:rsid w:val="00494A44"/>
    <w:rPr>
      <w:spacing w:val="5"/>
      <w:sz w:val="21"/>
      <w:szCs w:val="21"/>
      <w:shd w:val="clear" w:color="auto" w:fill="FFFFFF"/>
    </w:rPr>
  </w:style>
  <w:style w:type="paragraph" w:customStyle="1" w:styleId="BodyText10">
    <w:name w:val="Body Text1"/>
    <w:basedOn w:val="Normal"/>
    <w:link w:val="Bodytext1"/>
    <w:rsid w:val="00494A44"/>
    <w:pPr>
      <w:widowControl w:val="0"/>
      <w:shd w:val="clear" w:color="auto" w:fill="FFFFFF"/>
      <w:spacing w:after="480" w:line="293" w:lineRule="exact"/>
      <w:ind w:hanging="360"/>
      <w:jc w:val="center"/>
    </w:pPr>
    <w:rPr>
      <w:spacing w:val="5"/>
      <w:sz w:val="21"/>
      <w:szCs w:val="21"/>
    </w:rPr>
  </w:style>
  <w:style w:type="character" w:customStyle="1" w:styleId="ListParagraphChar">
    <w:name w:val="List Paragraph Char"/>
    <w:link w:val="ListParagraph"/>
    <w:uiPriority w:val="34"/>
    <w:locked/>
    <w:rsid w:val="00494A44"/>
  </w:style>
  <w:style w:type="character" w:styleId="SubtleEmphasis">
    <w:name w:val="Subtle Emphasis"/>
    <w:basedOn w:val="DefaultParagraphFont"/>
    <w:uiPriority w:val="19"/>
    <w:qFormat/>
    <w:rsid w:val="00925928"/>
    <w:rPr>
      <w:i/>
      <w:iCs/>
      <w:color w:val="595959" w:themeColor="text1" w:themeTint="A6"/>
    </w:rPr>
  </w:style>
  <w:style w:type="character" w:styleId="SubtleReference">
    <w:name w:val="Subtle Reference"/>
    <w:basedOn w:val="DefaultParagraphFont"/>
    <w:uiPriority w:val="31"/>
    <w:qFormat/>
    <w:rsid w:val="00925928"/>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925928"/>
    <w:rPr>
      <w:b/>
      <w:bCs/>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st-2020indicators.org/metadata/headline/D-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st-2020indicators.org/metadata/headline/D-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ost-2020indicators.org/metadata/headline/D-1"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nikola.maksimcuk\Desktop\UNDP%20-%20GBF%20EAS%20Projekat\Radni%20Dokumenti%20TOR\Copy%20of%20Radne%20tabele%20i%20grafikon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Sheet1!$F$5</c:f>
              <c:strCache>
                <c:ptCount val="1"/>
                <c:pt idx="0">
                  <c:v> m3 годишње</c:v>
                </c:pt>
              </c:strCache>
            </c:strRef>
          </c:tx>
          <c:spPr>
            <a:solidFill>
              <a:schemeClr val="accent1"/>
            </a:solidFill>
            <a:ln>
              <a:noFill/>
            </a:ln>
            <a:effectLst/>
          </c:spPr>
          <c:invertIfNegative val="0"/>
          <c:cat>
            <c:strRef>
              <c:f>Sheet1!$E$6:$E$9</c:f>
              <c:strCache>
                <c:ptCount val="4"/>
                <c:pt idx="0">
                  <c:v>Румунија</c:v>
                </c:pt>
                <c:pt idx="1">
                  <c:v>Хрватска</c:v>
                </c:pt>
                <c:pt idx="2">
                  <c:v>Босна и Херцеговина</c:v>
                </c:pt>
                <c:pt idx="3">
                  <c:v>Србија</c:v>
                </c:pt>
              </c:strCache>
            </c:strRef>
          </c:cat>
          <c:val>
            <c:numRef>
              <c:f>Sheet1!$F$6:$F$9</c:f>
              <c:numCache>
                <c:formatCode>#,##0.00</c:formatCode>
                <c:ptCount val="4"/>
                <c:pt idx="0">
                  <c:v>18000000</c:v>
                </c:pt>
                <c:pt idx="1">
                  <c:v>5300000</c:v>
                </c:pt>
                <c:pt idx="2">
                  <c:v>5500000</c:v>
                </c:pt>
                <c:pt idx="3">
                  <c:v>3100000</c:v>
                </c:pt>
              </c:numCache>
            </c:numRef>
          </c:val>
          <c:extLst>
            <c:ext xmlns:c16="http://schemas.microsoft.com/office/drawing/2014/chart" uri="{C3380CC4-5D6E-409C-BE32-E72D297353CC}">
              <c16:uniqueId val="{00000000-5FA9-45F8-B7EA-D248A8FBB0E1}"/>
            </c:ext>
          </c:extLst>
        </c:ser>
        <c:dLbls>
          <c:showLegendKey val="0"/>
          <c:showVal val="0"/>
          <c:showCatName val="0"/>
          <c:showSerName val="0"/>
          <c:showPercent val="0"/>
          <c:showBubbleSize val="0"/>
        </c:dLbls>
        <c:gapWidth val="219"/>
        <c:overlap val="-27"/>
        <c:axId val="1088947040"/>
        <c:axId val="1088945600"/>
      </c:barChart>
      <c:catAx>
        <c:axId val="108894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88945600"/>
        <c:crosses val="autoZero"/>
        <c:auto val="1"/>
        <c:lblAlgn val="ctr"/>
        <c:lblOffset val="100"/>
        <c:noMultiLvlLbl val="0"/>
      </c:catAx>
      <c:valAx>
        <c:axId val="10889456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889470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Latn-BA" sz="1200" b="1" i="0" u="none" strike="noStrike" baseline="0">
                <a:effectLst/>
                <a:latin typeface="Times New Roman" panose="02020603050405020304" pitchFamily="18" charset="0"/>
                <a:cs typeface="Times New Roman" panose="02020603050405020304" pitchFamily="18" charset="0"/>
              </a:rPr>
              <a:t>Динамика и структура финансирања (2026–2028</a:t>
            </a:r>
            <a:r>
              <a:rPr lang="sr-Cyrl-RS" sz="1200" b="1" i="0" u="none" strike="noStrike" baseline="0">
                <a:effectLst/>
                <a:latin typeface="Times New Roman" panose="02020603050405020304" pitchFamily="18" charset="0"/>
                <a:cs typeface="Times New Roman" panose="02020603050405020304" pitchFamily="18" charset="0"/>
              </a:rPr>
              <a:t>.</a:t>
            </a:r>
            <a:r>
              <a:rPr lang="sr-Latn-BA" sz="1200" b="1" i="0" u="none" strike="noStrike" baseline="0">
                <a:effectLst/>
                <a:latin typeface="Times New Roman" panose="02020603050405020304" pitchFamily="18" charset="0"/>
                <a:cs typeface="Times New Roman" panose="02020603050405020304" pitchFamily="18" charset="0"/>
              </a:rPr>
              <a:t>)</a:t>
            </a:r>
            <a:endParaRPr lang="sr-Latn-BA"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BA"/>
        </a:p>
      </c:txPr>
    </c:title>
    <c:autoTitleDeleted val="0"/>
    <c:plotArea>
      <c:layout/>
      <c:barChart>
        <c:barDir val="col"/>
        <c:grouping val="clustered"/>
        <c:varyColors val="0"/>
        <c:ser>
          <c:idx val="0"/>
          <c:order val="0"/>
          <c:tx>
            <c:strRef>
              <c:f>Grafikon!$A$2</c:f>
              <c:strCache>
                <c:ptCount val="1"/>
                <c:pt idx="0">
                  <c:v>2026.</c:v>
                </c:pt>
              </c:strCache>
            </c:strRef>
          </c:tx>
          <c:spPr>
            <a:solidFill>
              <a:schemeClr val="accent1"/>
            </a:solidFill>
            <a:ln>
              <a:noFill/>
            </a:ln>
            <a:effectLst/>
          </c:spPr>
          <c:invertIfNegative val="0"/>
          <c:cat>
            <c:strRef>
              <c:f>Grafikon!$B$1:$D$1</c:f>
              <c:strCache>
                <c:ptCount val="3"/>
                <c:pt idx="0">
                  <c:v>Буџет РС</c:v>
                </c:pt>
                <c:pt idx="1">
                  <c:v>Потврђене донације</c:v>
                </c:pt>
                <c:pt idx="2">
                  <c:v>Непотврђена средства (Gap)</c:v>
                </c:pt>
              </c:strCache>
            </c:strRef>
          </c:cat>
          <c:val>
            <c:numRef>
              <c:f>Grafikon!$B$2:$D$2</c:f>
              <c:numCache>
                <c:formatCode>_(* #,##0.00_);_(* \(#,##0.00\);_(* "-"??_);_(@_)</c:formatCode>
                <c:ptCount val="3"/>
                <c:pt idx="0">
                  <c:v>1140900</c:v>
                </c:pt>
                <c:pt idx="1">
                  <c:v>163426</c:v>
                </c:pt>
                <c:pt idx="2" formatCode="General">
                  <c:v>3000</c:v>
                </c:pt>
              </c:numCache>
            </c:numRef>
          </c:val>
          <c:extLst>
            <c:ext xmlns:c16="http://schemas.microsoft.com/office/drawing/2014/chart" uri="{C3380CC4-5D6E-409C-BE32-E72D297353CC}">
              <c16:uniqueId val="{00000000-8534-4FBF-9600-5D7F698F3608}"/>
            </c:ext>
          </c:extLst>
        </c:ser>
        <c:ser>
          <c:idx val="1"/>
          <c:order val="1"/>
          <c:tx>
            <c:strRef>
              <c:f>Grafikon!$A$3</c:f>
              <c:strCache>
                <c:ptCount val="1"/>
                <c:pt idx="0">
                  <c:v>2027.</c:v>
                </c:pt>
              </c:strCache>
            </c:strRef>
          </c:tx>
          <c:spPr>
            <a:solidFill>
              <a:schemeClr val="accent2"/>
            </a:solidFill>
            <a:ln>
              <a:noFill/>
            </a:ln>
            <a:effectLst/>
          </c:spPr>
          <c:invertIfNegative val="0"/>
          <c:cat>
            <c:strRef>
              <c:f>Grafikon!$B$1:$D$1</c:f>
              <c:strCache>
                <c:ptCount val="3"/>
                <c:pt idx="0">
                  <c:v>Буџет РС</c:v>
                </c:pt>
                <c:pt idx="1">
                  <c:v>Потврђене донације</c:v>
                </c:pt>
                <c:pt idx="2">
                  <c:v>Непотврђена средства (Gap)</c:v>
                </c:pt>
              </c:strCache>
            </c:strRef>
          </c:cat>
          <c:val>
            <c:numRef>
              <c:f>Grafikon!$B$3:$D$3</c:f>
              <c:numCache>
                <c:formatCode>_(* #,##0.00_);_(* \(#,##0.00\);_(* "-"??_);_(@_)</c:formatCode>
                <c:ptCount val="3"/>
                <c:pt idx="0">
                  <c:v>1378300</c:v>
                </c:pt>
                <c:pt idx="1">
                  <c:v>381981</c:v>
                </c:pt>
                <c:pt idx="2">
                  <c:v>56700</c:v>
                </c:pt>
              </c:numCache>
            </c:numRef>
          </c:val>
          <c:extLst>
            <c:ext xmlns:c16="http://schemas.microsoft.com/office/drawing/2014/chart" uri="{C3380CC4-5D6E-409C-BE32-E72D297353CC}">
              <c16:uniqueId val="{00000001-8534-4FBF-9600-5D7F698F3608}"/>
            </c:ext>
          </c:extLst>
        </c:ser>
        <c:ser>
          <c:idx val="2"/>
          <c:order val="2"/>
          <c:tx>
            <c:strRef>
              <c:f>Grafikon!$A$4</c:f>
              <c:strCache>
                <c:ptCount val="1"/>
                <c:pt idx="0">
                  <c:v>2028.</c:v>
                </c:pt>
              </c:strCache>
            </c:strRef>
          </c:tx>
          <c:spPr>
            <a:solidFill>
              <a:schemeClr val="accent3"/>
            </a:solidFill>
            <a:ln>
              <a:noFill/>
            </a:ln>
            <a:effectLst/>
          </c:spPr>
          <c:invertIfNegative val="0"/>
          <c:trendline>
            <c:spPr>
              <a:ln w="19050" cap="rnd">
                <a:solidFill>
                  <a:schemeClr val="accent3"/>
                </a:solidFill>
                <a:prstDash val="sysDot"/>
              </a:ln>
              <a:effectLst/>
            </c:spPr>
            <c:trendlineType val="exp"/>
            <c:dispRSqr val="0"/>
            <c:dispEq val="0"/>
          </c:trendline>
          <c:cat>
            <c:strRef>
              <c:f>Grafikon!$B$1:$D$1</c:f>
              <c:strCache>
                <c:ptCount val="3"/>
                <c:pt idx="0">
                  <c:v>Буџет РС</c:v>
                </c:pt>
                <c:pt idx="1">
                  <c:v>Потврђене донације</c:v>
                </c:pt>
                <c:pt idx="2">
                  <c:v>Непотврђена средства (Gap)</c:v>
                </c:pt>
              </c:strCache>
            </c:strRef>
          </c:cat>
          <c:val>
            <c:numRef>
              <c:f>Grafikon!$B$4:$D$4</c:f>
              <c:numCache>
                <c:formatCode>_(* #,##0.00_);_(* \(#,##0.00\);_(* "-"??_);_(@_)</c:formatCode>
                <c:ptCount val="3"/>
                <c:pt idx="0">
                  <c:v>1391300</c:v>
                </c:pt>
                <c:pt idx="1">
                  <c:v>324979</c:v>
                </c:pt>
                <c:pt idx="2">
                  <c:v>76700</c:v>
                </c:pt>
              </c:numCache>
            </c:numRef>
          </c:val>
          <c:extLst>
            <c:ext xmlns:c16="http://schemas.microsoft.com/office/drawing/2014/chart" uri="{C3380CC4-5D6E-409C-BE32-E72D297353CC}">
              <c16:uniqueId val="{00000003-8534-4FBF-9600-5D7F698F3608}"/>
            </c:ext>
          </c:extLst>
        </c:ser>
        <c:dLbls>
          <c:showLegendKey val="0"/>
          <c:showVal val="0"/>
          <c:showCatName val="0"/>
          <c:showSerName val="0"/>
          <c:showPercent val="0"/>
          <c:showBubbleSize val="0"/>
        </c:dLbls>
        <c:gapWidth val="219"/>
        <c:overlap val="-27"/>
        <c:axId val="1500080207"/>
        <c:axId val="1035598591"/>
      </c:barChart>
      <c:catAx>
        <c:axId val="1500080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5598591"/>
        <c:crosses val="autoZero"/>
        <c:auto val="1"/>
        <c:lblAlgn val="ctr"/>
        <c:lblOffset val="100"/>
        <c:noMultiLvlLbl val="0"/>
      </c:catAx>
      <c:valAx>
        <c:axId val="1035598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Latn-BA" sz="900" b="0" i="0" u="none" strike="noStrike" baseline="0">
                    <a:effectLst/>
                    <a:latin typeface="Times New Roman" panose="02020603050405020304" pitchFamily="18" charset="0"/>
                    <a:cs typeface="Times New Roman" panose="02020603050405020304" pitchFamily="18" charset="0"/>
                  </a:rPr>
                  <a:t>износи су исказани у хиљадама динара (</a:t>
                </a:r>
                <a:r>
                  <a:rPr lang="sr-Latn-BA" sz="900" b="1" i="0" u="none" strike="noStrike" baseline="0">
                    <a:effectLst/>
                    <a:latin typeface="Times New Roman" panose="02020603050405020304" pitchFamily="18" charset="0"/>
                    <a:cs typeface="Times New Roman" panose="02020603050405020304" pitchFamily="18" charset="0"/>
                  </a:rPr>
                  <a:t>000 РСД</a:t>
                </a:r>
                <a:r>
                  <a:rPr lang="sr-Latn-BA" sz="900" b="0" i="0" u="none" strike="noStrike" baseline="0">
                    <a:effectLst/>
                    <a:latin typeface="Times New Roman" panose="02020603050405020304" pitchFamily="18" charset="0"/>
                    <a:cs typeface="Times New Roman" panose="02020603050405020304" pitchFamily="18" charset="0"/>
                  </a:rPr>
                  <a:t>)</a:t>
                </a:r>
                <a:endParaRPr lang="sr-Cyrl-RS" sz="900">
                  <a:latin typeface="Times New Roman" panose="02020603050405020304" pitchFamily="18" charset="0"/>
                  <a:cs typeface="Times New Roman" panose="02020603050405020304" pitchFamily="18" charset="0"/>
                </a:endParaRPr>
              </a:p>
            </c:rich>
          </c:tx>
          <c:layout>
            <c:manualLayout>
              <c:xMode val="edge"/>
              <c:yMode val="edge"/>
              <c:x val="2.4566732529220366E-2"/>
              <c:y val="0.1023466639038541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Cyrl-RS"/>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00080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6AB92-626C-445E-8714-ED3E5876C270}">
  <ds:schemaRefs>
    <ds:schemaRef ds:uri="http://schemas.openxmlformats.org/officeDocument/2006/bibliography"/>
  </ds:schemaRefs>
</ds:datastoreItem>
</file>

<file path=docMetadata/LabelInfo.xml><?xml version="1.0" encoding="utf-8"?>
<clbl:labelList xmlns:clbl="http://schemas.microsoft.com/office/2020/mipLabelMetadata">
  <clbl:label id="{7eb58d0f-f804-411f-a20e-09ebfae62b4c}"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95</Pages>
  <Words>33622</Words>
  <Characters>191651</Characters>
  <Application>Microsoft Office Word</Application>
  <DocSecurity>0</DocSecurity>
  <Lines>1597</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224824</CharactersWithSpaces>
  <SharedDoc>false</SharedDoc>
  <HLinks>
    <vt:vector size="24" baseType="variant">
      <vt:variant>
        <vt:i4>4522067</vt:i4>
      </vt:variant>
      <vt:variant>
        <vt:i4>9</vt:i4>
      </vt:variant>
      <vt:variant>
        <vt:i4>0</vt:i4>
      </vt:variant>
      <vt:variant>
        <vt:i4>5</vt:i4>
      </vt:variant>
      <vt:variant>
        <vt:lpwstr>https://www.post-2020indicators.org/metadata/headline/D-3</vt:lpwstr>
      </vt:variant>
      <vt:variant>
        <vt:lpwstr/>
      </vt:variant>
      <vt:variant>
        <vt:i4>4522067</vt:i4>
      </vt:variant>
      <vt:variant>
        <vt:i4>6</vt:i4>
      </vt:variant>
      <vt:variant>
        <vt:i4>0</vt:i4>
      </vt:variant>
      <vt:variant>
        <vt:i4>5</vt:i4>
      </vt:variant>
      <vt:variant>
        <vt:lpwstr>https://www.post-2020indicators.org/metadata/headline/D-2</vt:lpwstr>
      </vt:variant>
      <vt:variant>
        <vt:lpwstr/>
      </vt:variant>
      <vt:variant>
        <vt:i4>4522067</vt:i4>
      </vt:variant>
      <vt:variant>
        <vt:i4>3</vt:i4>
      </vt:variant>
      <vt:variant>
        <vt:i4>0</vt:i4>
      </vt:variant>
      <vt:variant>
        <vt:i4>5</vt:i4>
      </vt:variant>
      <vt:variant>
        <vt:lpwstr>https://www.post-2020indicators.org/metadata/headline/D-1</vt:lpwstr>
      </vt:variant>
      <vt:variant>
        <vt:lpwstr/>
      </vt:variant>
      <vt:variant>
        <vt:i4>7078001</vt:i4>
      </vt:variant>
      <vt:variant>
        <vt:i4>0</vt:i4>
      </vt:variant>
      <vt:variant>
        <vt:i4>0</vt:i4>
      </vt:variant>
      <vt:variant>
        <vt:i4>5</vt:i4>
      </vt:variant>
      <vt:variant>
        <vt:lpwstr>https://www.ekologija.gov.rs/sites/default/files/inline-files/Program zastite prirode RS 2021-2023. godine.pdf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Dusan Ognjanovic</dc:creator>
  <cp:keywords/>
  <dc:description/>
  <cp:lastModifiedBy>Jelena Dučić</cp:lastModifiedBy>
  <cp:revision>2</cp:revision>
  <dcterms:created xsi:type="dcterms:W3CDTF">2026-03-20T08:52:00Z</dcterms:created>
  <dcterms:modified xsi:type="dcterms:W3CDTF">2026-03-20T08:52:00Z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b185864f-3b7d-4923-9c9f-eefcd3321dd0</vt:lpwstr>
  </property>
</Properties>
</file>